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0" w:right="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0" w:right="0"/>
        <w:jc w:val="center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ascii="宋体" w:hAnsi="宋体" w:eastAsia="宋体" w:cs="宋体"/>
          <w:color w:val="000000"/>
          <w:kern w:val="0"/>
          <w:sz w:val="40"/>
          <w:szCs w:val="40"/>
          <w:lang w:val="en-US" w:eastAsia="zh-CN" w:bidi="ar"/>
        </w:rPr>
        <w:t>年</w:t>
      </w:r>
      <w:bookmarkStart w:id="0" w:name="_GoBack"/>
      <w:r>
        <w:rPr>
          <w:rFonts w:ascii="宋体" w:hAnsi="宋体" w:eastAsia="宋体" w:cs="宋体"/>
          <w:color w:val="000000"/>
          <w:kern w:val="0"/>
          <w:sz w:val="40"/>
          <w:szCs w:val="40"/>
          <w:lang w:val="en-US" w:eastAsia="zh-CN" w:bidi="ar"/>
        </w:rPr>
        <w:t>普通高校毕业生资格证明信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0" w:right="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29" w:right="0" w:hanging="96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同学，身份证号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right="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系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学校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专业学生，其学历层次为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（专科、本科、研究生）学历，所学专业属于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（师范类或非师范类），按计划该生将（已）于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月毕业。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0" w:right="0" w:firstLine="656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该生于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年在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省高招计划中属于本科</w:t>
      </w:r>
      <w:r>
        <w:rPr>
          <w:rFonts w:ascii="宋体" w:hAnsi="宋体" w:eastAsia="宋体" w:cs="宋体"/>
          <w:color w:val="000000"/>
          <w:kern w:val="0"/>
          <w:sz w:val="32"/>
          <w:szCs w:val="32"/>
          <w:u w:val="single"/>
          <w:lang w:val="en-US" w:eastAsia="zh-CN" w:bidi="ar"/>
        </w:rPr>
        <w:t>      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批次录取。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00" w:right="0" w:hanging="160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    特此证明。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00" w:right="0" w:hanging="160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00" w:right="0" w:hanging="160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   院校系及学校就业指导部门（盖公章）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00" w:right="0" w:hanging="160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   核实出证人：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200" w:afterAutospacing="0" w:line="480" w:lineRule="auto"/>
        <w:ind w:left="1600" w:right="0" w:hanging="1600"/>
        <w:jc w:val="left"/>
        <w:textAlignment w:val="top"/>
        <w:rPr>
          <w:color w:val="000000"/>
          <w:sz w:val="18"/>
          <w:szCs w:val="18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   办公电话：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75195"/>
    <w:rsid w:val="75B7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2020-05-30T09:02:00Z</dcterms:created>
  <dc:creator>DEARest</dc:creator>
  <cp:lastModifiedBy>DEARest</cp:lastModifiedBy>
  <dcterms:modified xsi:type="dcterms:W3CDTF">2020-05-30T09:04:42Z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