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940"/>
        </w:tabs>
        <w:spacing w:line="240" w:lineRule="atLeast"/>
        <w:ind w:right="-378" w:rightChars="-180"/>
        <w:jc w:val="center"/>
        <w:rPr>
          <w:rFonts w:hint="eastAsia" w:ascii="小标宋" w:hAnsi="小标宋" w:eastAsia="小标宋" w:cs="小标宋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小标宋" w:hAnsi="小标宋" w:eastAsia="小标宋" w:cs="小标宋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江西省中小学教师招聘专业目录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试行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一、语文教师岗位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专业要求：语文相关专业。具体包括：</w:t>
      </w:r>
    </w:p>
    <w:p>
      <w:pPr>
        <w:pStyle w:val="6"/>
        <w:numPr>
          <w:ilvl w:val="0"/>
          <w:numId w:val="0"/>
        </w:numPr>
        <w:tabs>
          <w:tab w:val="left" w:pos="1134"/>
        </w:tabs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研究生：0501中国语言文学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045103学科教学(语文)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0453汉语国际教育</w:t>
      </w:r>
    </w:p>
    <w:p>
      <w:pPr>
        <w:pStyle w:val="6"/>
        <w:numPr>
          <w:ilvl w:val="0"/>
          <w:numId w:val="0"/>
        </w:numPr>
        <w:tabs>
          <w:tab w:val="left" w:pos="1134"/>
        </w:tabs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本科：0501中国语言文学类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040109T华文教育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：670104K语文教育,670201汉语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二、数学教师岗位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：数学相关专业。具体包括：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研究生：0701数学，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0202应用经济学，0714统计学，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045104学科教学(数学)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0251金融，0252应用统计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020102经济统计学，0203金融学类，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0701数学类，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0712统计学类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6102计算机类，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670105K数学教育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三、英语教师岗位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专业要求仅可设置为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：英语相关专业。具体包括：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研究生：045108学科教学(英语)，055101英语笔译，055102英语口译，050201英语语言文学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本科：050201英语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050261翻译，050262商务英语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：670106K英语教育,670202商务英语，670203应用英语，670204旅游英语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四、品德、政治教师岗位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：政治相关专业。具体包括：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01哲学，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0302政治学，0305马克思主义理论，045102学科教学(思政)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0101哲学类，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0302政治学类，0305马克思主义理论类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6805法律实务类，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670115K思想政治教育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五、历史教师岗位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：历史相关专业。具体包括：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研究生：06历史学，045109学科教学(历史)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本科：0601历史学类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：670110K历史教育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六、地理教师岗位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：地理相关专业。具体包括：</w:t>
      </w:r>
    </w:p>
    <w:p>
      <w:pPr>
        <w:spacing w:line="360" w:lineRule="auto"/>
        <w:ind w:firstLine="707" w:firstLineChars="221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0704天文学，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0705地理学，070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大气科学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，070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海洋科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学，0708地球物理学，070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地质学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060202历史地理学,0816测绘科学与技术，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045110学科教学(地理)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085215测绘工程，085217地质工程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0704天文学类，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0705地理科学类，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0706大气科学，0707海洋科学类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，0708地球物理学类，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0709地质学类，0812测绘类，0814地质类，0902自然保护与环境生态学类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5201资源勘查类，5202地质类，5203测绘地理信息类，5204石油与天然气类，5205煤炭类，5206金属与非金属矿类，5207气象类，5208环境保护类，5501水文水资源类，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670111K地理教育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七、物理教师岗位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：物理学相关专业。具体包括：</w:t>
      </w:r>
    </w:p>
    <w:p>
      <w:pPr>
        <w:spacing w:line="360" w:lineRule="auto"/>
        <w:ind w:firstLine="707" w:firstLineChars="221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研究生：0702物理学，070305高分子化学与物理，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0704天文学，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070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大气科学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070701物理海洋学，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0708地球物理学，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071011生物物理学，08工学，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045105学科教学(物理)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0852工程，0854电子信息，0855机械，0859土木水利，0861交通运输，095109农业机械化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本科：0702物理学类，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0706大气科学类，0708地球物理学类，08工学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53能源动力与材料大类，56装备制造大类，60交通运输大类，61电子信息大类，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670107K物理教育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八、化学教师岗位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：化学相关专业。具体包括：</w:t>
      </w:r>
    </w:p>
    <w:p>
      <w:pPr>
        <w:pStyle w:val="6"/>
        <w:numPr>
          <w:ilvl w:val="0"/>
          <w:numId w:val="0"/>
        </w:numPr>
        <w:tabs>
          <w:tab w:val="left" w:pos="1134"/>
        </w:tabs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研究生：0703化学，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070702海洋化学，070902地球化学，071010生物化学与分子生物学，080501材料物理与化学，080601冶金物理化学，080706化工过程机械，，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0817化学工程与技术，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082103纺织化学与染整工程，082604军事化学与烟火技术，082903林产化学加工工程，0832食品科学与工程，1007药学，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045106学科教学(化学)，085216化学工程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0856材料与化工</w:t>
      </w:r>
    </w:p>
    <w:p>
      <w:pPr>
        <w:pStyle w:val="6"/>
        <w:numPr>
          <w:ilvl w:val="0"/>
          <w:numId w:val="0"/>
        </w:numPr>
        <w:tabs>
          <w:tab w:val="left" w:pos="1134"/>
        </w:tabs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本科：0703化学类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070902地球化学，0804材料类，0813化工与制药类，0822核工程类，082403林产化工，0827食品科学与工程，1007药学类</w:t>
      </w:r>
    </w:p>
    <w:p>
      <w:pPr>
        <w:pStyle w:val="6"/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5209安全类，5306非金属材料类，5307建筑材料类，57生物与化工大类，5801轻化工类，5901食品工业类，5902药品制造类，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670108K化学教育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九、生物教师岗位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：生物学相关专业。具体包括：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研究生：0710生物学，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0713生态学，070703海洋生物学，070903古生物学与地层学，0831生物医学工程，0836生物工程，09农学，10医学，045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107学科教学(生物)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085230生物医学工程，0860生物与医药，0951农业，0952，兽医，0954林业，1051临床医学，1052口腔医学，1057中医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本科：0710生物科学类，0826生物医学工程类，0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830生物工程类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09农学，10医学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51农林牧渔大类，5701生物技术类，62医药卫生大类，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670109K生物教育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十、音乐教师岗位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：音乐学相关专业。具体包括：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研究生：1302音乐与舞蹈学，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130301戏剧戏曲学，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045111学科教学(音乐)，135101音乐，135102戏剧，135103戏曲，135106舞蹈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本科：1302音乐与舞蹈学类，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130301表演，130302戏剧学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650202戏剧影视表演，650203歌舞表演，650204戏曲表演，650205曲艺表演，650206音乐剧表演，650207舞蹈表演，650208国际标准舞，650211现代流行音乐，650212作曲技术，650213音乐制作，650214钢琴伴奏，650215钢琴调律，650216舞蹈编导，650217戏曲导演，650219音乐表演，650301民族表演艺术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670112K音乐教育,670116K舞蹈教育，670117K艺术教育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中专：140800音乐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十一、体育教师岗位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专业要求仅可设置为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：体育学相关专业。具体包括：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研究生：0403体育学，045112学科教学(体育)，0452体育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本科：0402体育学类</w:t>
      </w:r>
    </w:p>
    <w:p>
      <w:pPr>
        <w:spacing w:line="360" w:lineRule="auto"/>
        <w:ind w:left="64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：670114K体育教育,6704体育类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中专：体育与健身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十二、美术教师岗位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：美术学相关专业。具体包括：</w:t>
      </w:r>
    </w:p>
    <w:p>
      <w:pPr>
        <w:spacing w:line="360" w:lineRule="auto"/>
        <w:ind w:firstLine="707" w:firstLineChars="221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研究生：1304美术学，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1305设计学，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045113学科教学(美术)，135107美术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135108艺术设计</w:t>
      </w:r>
    </w:p>
    <w:p>
      <w:pPr>
        <w:spacing w:line="360" w:lineRule="auto"/>
        <w:ind w:firstLine="707" w:firstLineChars="221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本科：1304美术学类，1305设计学类</w:t>
      </w:r>
    </w:p>
    <w:p>
      <w:pPr>
        <w:spacing w:line="360" w:lineRule="auto"/>
        <w:ind w:left="64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：670113K美术教育,6501艺术设计类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650302民族美</w:t>
      </w:r>
    </w:p>
    <w:p>
      <w:pPr>
        <w:spacing w:line="360" w:lineRule="auto"/>
        <w:ind w:left="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术，650303民族服装与服饰。650305民族传统技艺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中专：142100美术绘画，142200美术设计与制作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十三、科学教师岗位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：科学与技术教育相关专业。具体包括：</w:t>
      </w:r>
    </w:p>
    <w:p>
      <w:pPr>
        <w:spacing w:line="360" w:lineRule="auto"/>
        <w:ind w:firstLine="707" w:firstLineChars="221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07理学、08工学、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045117科学与技术教育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07理学、08工学、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040102科学教育</w:t>
      </w:r>
    </w:p>
    <w:p>
      <w:pPr>
        <w:spacing w:line="360" w:lineRule="auto"/>
        <w:ind w:left="64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：670119K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科学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教育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十四、综合实践活动（信息技术）教师岗位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：计算机相关专业。具体包括：</w:t>
      </w:r>
    </w:p>
    <w:p>
      <w:pPr>
        <w:spacing w:line="360" w:lineRule="auto"/>
        <w:ind w:firstLine="707" w:firstLineChars="221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081001通信与信息系统，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0812计算机科学与技术，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081603地图制图学与地理信息工程，0835软件工程，085208电子与通信工程，085271电子与信息，0854电子信息，095112农业信息化，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085211计算机技术，085212软件工程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本科：0807电子信息类，0809计算机类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1208电子商务类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5203测绘地理信息类，5603自动化类，61电子信息大类，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670120K现代教育技术,6101电子信息类，6102计算机类</w:t>
      </w:r>
    </w:p>
    <w:p>
      <w:pPr>
        <w:pStyle w:val="6"/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中专：09信息技术类</w:t>
      </w:r>
    </w:p>
    <w:p>
      <w:pPr>
        <w:pStyle w:val="6"/>
        <w:numPr>
          <w:ilvl w:val="0"/>
          <w:numId w:val="0"/>
        </w:numPr>
        <w:spacing w:line="360" w:lineRule="auto"/>
        <w:ind w:left="640" w:leftChars="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技工院校：03信息类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十五、心理健康教师岗位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：心理学相关专业。具体包括：</w:t>
      </w:r>
    </w:p>
    <w:p>
      <w:pPr>
        <w:spacing w:line="360" w:lineRule="auto"/>
        <w:ind w:firstLine="707" w:firstLineChars="221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研究生：0402心理学，045116心理健康教育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0454应用心理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本科：0711心理学类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620804心理咨询，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670121K心理健康教育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十六、高中技术教师岗位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：计算机相关专业。具体包括：</w:t>
      </w:r>
    </w:p>
    <w:p>
      <w:pPr>
        <w:spacing w:line="360" w:lineRule="auto"/>
        <w:ind w:firstLine="707" w:firstLineChars="221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081001通信与信息系统，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0812计算机科学与技术，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081603地图制图学与地理信息工程，0835软件工程，085208电子与通信工程，085271电子与信息，0854电子信息，095112农业信息化，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085211计算机技术，085212软件工程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本科：0807电子信息类，0809计算机类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1208电子商务类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十七、幼儿园教师岗位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：学前教育相关专业。具体包括：</w:t>
      </w:r>
    </w:p>
    <w:p>
      <w:pPr>
        <w:pStyle w:val="6"/>
        <w:numPr>
          <w:ilvl w:val="0"/>
          <w:numId w:val="0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研究生：040105学前教育学，045118学前教育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本科：040106学前教育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:670101K早期教育，670102K学前教育，670106K英语教育，670112K音乐教育，670113K美术教育，670114K体育教育，670116K舞蹈教育，670117K艺术教育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中专：160100学前教育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技工院校：1501幼儿教育</w:t>
      </w:r>
    </w:p>
    <w:p>
      <w:pPr>
        <w:spacing w:line="360" w:lineRule="auto"/>
        <w:ind w:firstLine="640" w:firstLineChars="200"/>
        <w:rPr>
          <w:rFonts w:ascii="黑体" w:hAnsi="黑体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十八、特殊教育教师岗位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专业要求设置为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：特殊教育相关专业。具体包括：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研究生：040109特殊教育学，045119特殊教育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100215康复医学与理疗学，105114康复医学与理疗学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本科：040108特殊教育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101005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康复治疗学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大专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：670118K特殊教育，690304社区康复</w:t>
      </w:r>
    </w:p>
    <w:p>
      <w:pPr>
        <w:spacing w:line="360" w:lineRule="auto"/>
        <w:ind w:firstLine="640" w:firstLineChars="200"/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640" w:firstLineChars="200"/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说明：</w:t>
      </w:r>
    </w:p>
    <w:p>
      <w:pPr>
        <w:spacing w:line="360" w:lineRule="auto"/>
        <w:ind w:firstLine="640" w:firstLineChars="200"/>
        <w:rPr>
          <w:rFonts w:ascii="楷体" w:hAnsi="楷体" w:eastAsia="楷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专业名称前的阿拉伯数字为专业代码，大类代码包含小类，如</w:t>
      </w:r>
      <w:r>
        <w:rPr>
          <w:rFonts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0501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中国语言文学包含</w:t>
      </w:r>
      <w:r>
        <w:rPr>
          <w:rFonts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050101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文艺学、</w:t>
      </w:r>
      <w:r>
        <w:rPr>
          <w:rFonts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050102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语言学及应用语言学等，</w:t>
      </w:r>
      <w:r>
        <w:rPr>
          <w:rFonts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0701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数学类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包括</w:t>
      </w:r>
      <w:r>
        <w:rPr>
          <w:rFonts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070101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数学与应用数学、</w:t>
      </w:r>
      <w:r>
        <w:rPr>
          <w:rFonts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070102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信息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与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计算科学。相关专业包括研究生、本科、专科、中专四个学历层次。</w:t>
      </w:r>
    </w:p>
    <w:p>
      <w:pPr>
        <w:spacing w:line="360" w:lineRule="auto"/>
        <w:ind w:firstLine="640" w:firstLineChars="200"/>
        <w:rPr>
          <w:rFonts w:hint="default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研究生、本科、专科学历的小学教育专业（代码分别为：045115、040107、670103K）报考小学阶段任一学科岗位，均符合专业要求；研究生学历课程与教学论专业（代码：040102）相应培养方向（如语文教育、数学教育等）报考中小学相对应学科岗位，均符合专业要求。</w:t>
      </w:r>
    </w:p>
    <w:p>
      <w:pPr>
        <w:spacing w:line="360" w:lineRule="auto"/>
        <w:ind w:firstLine="640" w:firstLineChars="200"/>
        <w:rPr>
          <w:rFonts w:hint="eastAsia" w:ascii="楷体" w:hAnsi="楷体" w:eastAsia="楷体" w:cs="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.往届毕业生中新旧专业名称不一致的，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可对照《普通高等学校本科专业目录新旧专业对照表》和《普通高等学校高等职业教育（专科）专业目录新旧专业对照表》,按照对应的新专业名称进行报考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640" w:firstLineChars="200"/>
        <w:rPr>
          <w:rFonts w:ascii="楷体" w:hAnsi="楷体" w:eastAsia="楷体" w:cs="楷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even"/>
      <w:pgSz w:w="11906" w:h="16838"/>
      <w:pgMar w:top="2098" w:right="1588" w:bottom="1871" w:left="1588" w:header="851" w:footer="119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  <w:r>
      <w:rPr>
        <w:rFonts w:ascii="宋体" w:hAnsi="宋体" w:cs="宋体"/>
        <w:color w:val="FFFFFF"/>
        <w:sz w:val="28"/>
        <w:szCs w:val="28"/>
      </w:rPr>
      <w:t>—</w:t>
    </w:r>
    <w:r>
      <w:rPr>
        <w:rFonts w:ascii="宋体" w:hAnsi="宋体" w:cs="宋体"/>
        <w:sz w:val="28"/>
        <w:szCs w:val="28"/>
      </w:rPr>
      <w:t>—</w:t>
    </w:r>
    <w:r>
      <w:rPr>
        <w:rFonts w:ascii="宋体" w:hAnsi="宋体" w:cs="宋体"/>
        <w:sz w:val="28"/>
        <w:szCs w:val="28"/>
      </w:rPr>
      <w:fldChar w:fldCharType="begin"/>
    </w:r>
    <w:r>
      <w:rPr>
        <w:rFonts w:ascii="宋体" w:hAnsi="宋体" w:cs="宋体"/>
        <w:sz w:val="28"/>
        <w:szCs w:val="28"/>
      </w:rPr>
      <w:instrText xml:space="preserve"> PAGE   \* MERGEFORMAT </w:instrText>
    </w:r>
    <w:r>
      <w:rPr>
        <w:rFonts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  <w:lang w:val="zh-CN"/>
      </w:rPr>
      <w:t>16</w:t>
    </w:r>
    <w:r>
      <w:rPr>
        <w:rFonts w:ascii="宋体" w:hAnsi="宋体" w:cs="宋体"/>
        <w:sz w:val="28"/>
        <w:szCs w:val="28"/>
      </w:rPr>
      <w:fldChar w:fldCharType="end"/>
    </w:r>
    <w:r>
      <w:rPr>
        <w:rFonts w:ascii="宋体" w:hAnsi="宋体" w:cs="宋体"/>
        <w:sz w:val="28"/>
        <w:szCs w:val="28"/>
      </w:rPr>
      <w:t>—</w:t>
    </w:r>
    <w:r>
      <w:rPr>
        <w:rFonts w:ascii="宋体" w:hAnsi="宋体" w:cs="宋体"/>
        <w:color w:val="FFFFFF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014F9"/>
    <w:rsid w:val="01783842"/>
    <w:rsid w:val="02CE3A2A"/>
    <w:rsid w:val="02D43405"/>
    <w:rsid w:val="03B360C0"/>
    <w:rsid w:val="09294FB7"/>
    <w:rsid w:val="09B37598"/>
    <w:rsid w:val="0AA74564"/>
    <w:rsid w:val="0BAA604E"/>
    <w:rsid w:val="0BF43A29"/>
    <w:rsid w:val="0E492361"/>
    <w:rsid w:val="0E6F7689"/>
    <w:rsid w:val="0F1165D8"/>
    <w:rsid w:val="0FB84B02"/>
    <w:rsid w:val="13016128"/>
    <w:rsid w:val="17997B74"/>
    <w:rsid w:val="1E626432"/>
    <w:rsid w:val="1FD5659C"/>
    <w:rsid w:val="20FB3E17"/>
    <w:rsid w:val="218C6F92"/>
    <w:rsid w:val="23F55EC2"/>
    <w:rsid w:val="258E5FCB"/>
    <w:rsid w:val="259A16AE"/>
    <w:rsid w:val="25C741C7"/>
    <w:rsid w:val="25C7609B"/>
    <w:rsid w:val="285213B8"/>
    <w:rsid w:val="2A151814"/>
    <w:rsid w:val="2B6C5B46"/>
    <w:rsid w:val="2BD041B6"/>
    <w:rsid w:val="2C2C0251"/>
    <w:rsid w:val="2CD16078"/>
    <w:rsid w:val="2D120DCB"/>
    <w:rsid w:val="31537AD5"/>
    <w:rsid w:val="35975DA4"/>
    <w:rsid w:val="378E7227"/>
    <w:rsid w:val="396621C9"/>
    <w:rsid w:val="3E337F7D"/>
    <w:rsid w:val="3E3652C7"/>
    <w:rsid w:val="3F1A1FAF"/>
    <w:rsid w:val="407659B7"/>
    <w:rsid w:val="435014F9"/>
    <w:rsid w:val="43F2266F"/>
    <w:rsid w:val="47944BEB"/>
    <w:rsid w:val="4FA473C0"/>
    <w:rsid w:val="509A4903"/>
    <w:rsid w:val="52A951B6"/>
    <w:rsid w:val="53632CB5"/>
    <w:rsid w:val="53FD5740"/>
    <w:rsid w:val="59510B96"/>
    <w:rsid w:val="5B1C3F78"/>
    <w:rsid w:val="61E904EF"/>
    <w:rsid w:val="62C938BD"/>
    <w:rsid w:val="64D87BBA"/>
    <w:rsid w:val="66CB7DFA"/>
    <w:rsid w:val="670A6D2B"/>
    <w:rsid w:val="69C85E44"/>
    <w:rsid w:val="69F47A8E"/>
    <w:rsid w:val="72575DD4"/>
    <w:rsid w:val="7519588A"/>
    <w:rsid w:val="758C5ACF"/>
    <w:rsid w:val="77B75A1D"/>
    <w:rsid w:val="78551936"/>
    <w:rsid w:val="788041C5"/>
    <w:rsid w:val="7C176344"/>
    <w:rsid w:val="7C7058AD"/>
    <w:rsid w:val="7D0076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Emphasis"/>
    <w:basedOn w:val="4"/>
    <w:qFormat/>
    <w:uiPriority w:val="0"/>
    <w:rPr>
      <w:i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69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2020-02-04T07:16:00Z</dcterms:created>
  <dc:creator>嘉树</dc:creator>
  <cp:lastModifiedBy>szc-xlm</cp:lastModifiedBy>
  <dcterms:modified xsi:type="dcterms:W3CDTF">2020-05-22T03:18:54Z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