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0"/>
        <w:jc w:val="center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7"/>
          <w:szCs w:val="17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“双一流”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师范类建设高校名单及部分省级重点师范院校优势学科名单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一、国内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“双一流”师范类建设高校（共10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所）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2367"/>
        <w:gridCol w:w="2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北京师范大学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东北师范大学</w:t>
            </w:r>
          </w:p>
        </w:tc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华中师范大学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西南大学</w:t>
            </w:r>
          </w:p>
        </w:tc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陕西师范大学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南京师范大学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湖南师范大学</w:t>
            </w:r>
          </w:p>
        </w:tc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华南师范大学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首都师范大学</w:t>
            </w:r>
          </w:p>
        </w:tc>
        <w:tc>
          <w:tcPr>
            <w:tcW w:w="236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Helvetica" w:hAnsi="Helvetica" w:eastAsia="Helvetica" w:cs="Helvetica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0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二、部分省级重点师范院校优势学科名单（共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7所、9个学科）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9"/>
        <w:gridCol w:w="1803"/>
        <w:gridCol w:w="50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6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序号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院校名称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3"/>
                <w:szCs w:val="23"/>
                <w:bdr w:val="none" w:color="auto" w:sz="0" w:space="0"/>
              </w:rPr>
              <w:t>优势学科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上海师范大学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中国语言文学、教育学、政治学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2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天津师范大学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心理学、政治学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3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3"/>
                <w:sz w:val="25"/>
                <w:szCs w:val="25"/>
                <w:bdr w:val="none" w:color="auto" w:sz="0" w:space="0"/>
              </w:rPr>
              <w:t>哈尔滨师范大学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地理学、美术学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4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福建师范大学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体育学、地理学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5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山东师范大学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中国语言文学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6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云南师范大学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地理学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5" w:hRule="atLeast"/>
        </w:trPr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7</w:t>
            </w:r>
          </w:p>
        </w:tc>
        <w:tc>
          <w:tcPr>
            <w:tcW w:w="180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广西师范大学</w:t>
            </w:r>
          </w:p>
        </w:tc>
        <w:tc>
          <w:tcPr>
            <w:tcW w:w="5021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3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汉语言文学、化学、学前教育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138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7"/>
          <w:szCs w:val="17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3" w:lineRule="atLeast"/>
        <w:ind w:left="0" w:right="0" w:firstLine="538"/>
        <w:rPr>
          <w:rFonts w:hint="default" w:ascii="Helvetica" w:hAnsi="Helvetica" w:eastAsia="Helvetica" w:cs="Helvetica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5"/>
          <w:szCs w:val="25"/>
          <w:bdr w:val="none" w:color="auto" w:sz="0" w:space="0"/>
        </w:rPr>
        <w:t>部分省级重点师范院校优势学科是指结合北海教育发展需要，入选教育部学位与研究生教育发展中心发布的《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2017年全国高校学科评估结果》前十名或教育部、财政部批准的高等学校特色专业建设点的学科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9194D"/>
    <w:rsid w:val="7A0919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2020-06-18T06:44:00Z</dcterms:created>
  <dc:creator>ASUS</dc:creator>
  <cp:lastModifiedBy>ASUS</cp:lastModifiedBy>
  <dcterms:modified xsi:type="dcterms:W3CDTF">2020-06-18T06:44:32Z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