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tabs>
          <w:tab w:val="left" w:pos="365"/>
        </w:tabs>
        <w:spacing w:line="640" w:lineRule="exact"/>
        <w:jc w:val="left"/>
        <w:rPr>
          <w:rFonts w:ascii="黑体" w:eastAsia="黑体"/>
          <w:sz w:val="32"/>
          <w:szCs w:val="32"/>
        </w:rPr>
      </w:pPr>
      <w:r>
        <w:rPr>
          <w:rFonts w:hint="eastAsia" w:ascii="宋体" w:hAnsi="宋体" w:cs="宋体"/>
          <w:color w:val="auto"/>
          <w:kern w:val="2"/>
          <w:sz w:val="32"/>
          <w:szCs w:val="32"/>
          <w:lang w:val="en-US" w:eastAsia="zh-CN" w:bidi="ar-SA"/>
        </w:rPr>
        <w:tab/>
      </w:r>
      <w:r>
        <w:rPr>
          <w:rFonts w:hint="eastAsia" w:ascii="黑体" w:eastAsia="黑体"/>
          <w:sz w:val="32"/>
          <w:szCs w:val="32"/>
        </w:rPr>
        <w:t>附件2</w:t>
      </w:r>
    </w:p>
    <w:p>
      <w:pPr>
        <w:spacing w:line="540" w:lineRule="exact"/>
        <w:jc w:val="center"/>
        <w:rPr>
          <w:rFonts w:hint="eastAsia" w:ascii="方正小标宋简体" w:eastAsia="方正小标宋简体"/>
          <w:sz w:val="44"/>
          <w:szCs w:val="32"/>
        </w:rPr>
      </w:pPr>
      <w:bookmarkStart w:id="0" w:name="_GoBack"/>
      <w:r>
        <w:rPr>
          <w:rFonts w:hint="eastAsia" w:ascii="方正小标宋简体" w:eastAsia="方正小标宋简体"/>
          <w:sz w:val="44"/>
          <w:szCs w:val="32"/>
        </w:rPr>
        <w:t>考试期间疫情防控须知</w:t>
      </w:r>
    </w:p>
    <w:bookmarkEnd w:id="0"/>
    <w:p>
      <w:pPr>
        <w:spacing w:line="540" w:lineRule="exact"/>
        <w:jc w:val="center"/>
        <w:rPr>
          <w:rFonts w:ascii="仿宋_GB2312" w:eastAsia="仿宋_GB2312"/>
          <w:sz w:val="32"/>
          <w:szCs w:val="32"/>
        </w:rPr>
      </w:pPr>
    </w:p>
    <w:p>
      <w:pPr>
        <w:autoSpaceDE w:val="0"/>
        <w:spacing w:line="540" w:lineRule="exact"/>
        <w:ind w:firstLine="645"/>
        <w:rPr>
          <w:rFonts w:ascii="仿宋_GB2312" w:eastAsia="仿宋_GB2312"/>
          <w:sz w:val="32"/>
          <w:szCs w:val="32"/>
        </w:rPr>
      </w:pPr>
      <w:r>
        <w:rPr>
          <w:rFonts w:hint="eastAsia" w:ascii="仿宋_GB2312" w:eastAsia="仿宋_GB2312"/>
          <w:sz w:val="32"/>
          <w:szCs w:val="32"/>
        </w:rPr>
        <w:t>1.考生报名时应</w:t>
      </w:r>
      <w:r>
        <w:rPr>
          <w:rFonts w:hint="eastAsia" w:ascii="仿宋_GB2312" w:hAnsi="黑体" w:eastAsia="仿宋_GB2312"/>
          <w:sz w:val="32"/>
        </w:rPr>
        <w:t>通过“皖事通”APP实名</w:t>
      </w:r>
      <w:r>
        <w:rPr>
          <w:rFonts w:hint="eastAsia" w:ascii="仿宋_GB2312" w:eastAsia="仿宋_GB2312"/>
          <w:sz w:val="32"/>
          <w:szCs w:val="32"/>
        </w:rPr>
        <w:t>申领安徽健康码（以下简称“安康码”）。报名后应持续关注“安康码”状态并保持通讯畅通。“红码”、“黄码”考生应咨询当地疫情防控部门，按要求通过每日健康打卡、持码人申诉、隔离观察无异常、核酸检测等方式，在考试前转为“绿码”。“安康码”绿码且体温正常的考生可正常参加考试。</w:t>
      </w:r>
    </w:p>
    <w:p>
      <w:pPr>
        <w:spacing w:line="540" w:lineRule="exact"/>
        <w:ind w:firstLine="640" w:firstLineChars="200"/>
        <w:rPr>
          <w:rFonts w:ascii="仿宋_GB2312" w:eastAsia="仿宋_GB2312"/>
          <w:sz w:val="32"/>
          <w:szCs w:val="32"/>
        </w:rPr>
      </w:pPr>
      <w:r>
        <w:rPr>
          <w:rFonts w:hint="eastAsia" w:ascii="仿宋_GB2312" w:hAnsi="黑体" w:eastAsia="仿宋_GB2312"/>
          <w:sz w:val="32"/>
          <w:szCs w:val="32"/>
        </w:rPr>
        <w:t>2.</w:t>
      </w:r>
      <w:r>
        <w:rPr>
          <w:rFonts w:hint="eastAsia" w:ascii="仿宋_GB2312" w:eastAsia="仿宋_GB2312"/>
          <w:sz w:val="32"/>
          <w:szCs w:val="32"/>
        </w:rPr>
        <w:t>考生应从考试日前14天开始，启动体温监测，按照“一日一测，异常情况随时报”的疫情报告制度，及时将异常情况报告所在单位或社区防疫部门。</w:t>
      </w:r>
    </w:p>
    <w:p>
      <w:pPr>
        <w:autoSpaceDE w:val="0"/>
        <w:spacing w:line="540" w:lineRule="exact"/>
        <w:ind w:firstLine="640" w:firstLineChars="200"/>
        <w:rPr>
          <w:rFonts w:ascii="仿宋_GB2312" w:eastAsia="仿宋_GB2312"/>
          <w:sz w:val="32"/>
          <w:szCs w:val="32"/>
        </w:rPr>
      </w:pPr>
      <w:r>
        <w:rPr>
          <w:rFonts w:hint="eastAsia" w:ascii="仿宋_GB2312" w:eastAsia="仿宋_GB2312"/>
          <w:sz w:val="32"/>
          <w:szCs w:val="32"/>
        </w:rPr>
        <w:t>3.考试日前14天内，考生应尽量避免在国内疫情中高风险地区或国（境）外旅行、居住；尽量避免与</w:t>
      </w:r>
      <w:r>
        <w:rPr>
          <w:rFonts w:hint="eastAsia" w:ascii="仿宋_GB2312" w:hAnsi="黑体" w:eastAsia="仿宋_GB2312"/>
          <w:sz w:val="32"/>
          <w:szCs w:val="32"/>
        </w:rPr>
        <w:t>新冠肺炎确诊病例、疑似病例、无症状感染者及</w:t>
      </w:r>
      <w:r>
        <w:rPr>
          <w:rFonts w:hint="eastAsia" w:ascii="仿宋_GB2312" w:eastAsia="仿宋_GB2312"/>
          <w:sz w:val="32"/>
          <w:szCs w:val="32"/>
        </w:rPr>
        <w:t>中高风险区域人员接触；尽量避免去人群流动性较大、人群密集的场所聚集。</w:t>
      </w:r>
    </w:p>
    <w:p>
      <w:pPr>
        <w:autoSpaceDE w:val="0"/>
        <w:spacing w:line="540" w:lineRule="exact"/>
        <w:ind w:firstLine="640" w:firstLineChars="200"/>
        <w:rPr>
          <w:rFonts w:ascii="仿宋_GB2312" w:eastAsia="仿宋_GB2312"/>
          <w:sz w:val="32"/>
        </w:rPr>
      </w:pPr>
      <w:r>
        <w:rPr>
          <w:rFonts w:hint="eastAsia" w:ascii="仿宋_GB2312" w:eastAsia="仿宋_GB2312"/>
          <w:sz w:val="32"/>
          <w:szCs w:val="32"/>
        </w:rPr>
        <w:t>4.</w:t>
      </w:r>
      <w:r>
        <w:rPr>
          <w:rFonts w:hint="eastAsia" w:ascii="仿宋_GB2312" w:eastAsia="仿宋_GB2312"/>
          <w:sz w:val="32"/>
        </w:rPr>
        <w:t>考生在备考过程中，要</w:t>
      </w:r>
      <w:r>
        <w:rPr>
          <w:rFonts w:hint="eastAsia" w:ascii="仿宋_GB2312" w:eastAsia="仿宋_GB2312"/>
          <w:sz w:val="32"/>
          <w:szCs w:val="32"/>
        </w:rPr>
        <w:t>做好自我防护，注意个人卫生，加强营养和合理休息，防止过度紧张和疲劳，以良好心态和身体素质参加考试，避免出现发热、咳嗽等异常症状。</w:t>
      </w:r>
      <w:r>
        <w:rPr>
          <w:rFonts w:hint="eastAsia" w:ascii="仿宋_GB2312" w:eastAsia="仿宋_GB2312"/>
          <w:sz w:val="32"/>
        </w:rPr>
        <w:t>考试当天要采取合适的出行方式前往考点，与他人保持安全间距。</w:t>
      </w:r>
    </w:p>
    <w:p>
      <w:pPr>
        <w:autoSpaceDE w:val="0"/>
        <w:spacing w:line="540" w:lineRule="exact"/>
        <w:ind w:firstLine="640" w:firstLineChars="200"/>
        <w:rPr>
          <w:rFonts w:ascii="仿宋_GB2312" w:eastAsia="仿宋_GB2312"/>
          <w:sz w:val="32"/>
          <w:szCs w:val="32"/>
        </w:rPr>
      </w:pPr>
      <w:r>
        <w:rPr>
          <w:rFonts w:hint="eastAsia" w:ascii="仿宋_GB2312" w:eastAsia="仿宋_GB2312"/>
          <w:sz w:val="32"/>
          <w:szCs w:val="32"/>
        </w:rPr>
        <w:t>5.考试前未完成转码的少数“红码”、“黄码”考生，考试机构暂不提供网上打印准考证服务。考生与考区人事考试机构联系后，可于考试当天直接前往指定考点，出示县级及以上医院开具的健康证明等材料，如实报告近期接触史、旅行史等情况，并作出书面承诺，经核验后安排在隔离考场进行考试。</w:t>
      </w:r>
    </w:p>
    <w:p>
      <w:pPr>
        <w:autoSpaceDE w:val="0"/>
        <w:spacing w:line="540" w:lineRule="exact"/>
        <w:ind w:firstLine="640" w:firstLineChars="200"/>
        <w:rPr>
          <w:rFonts w:ascii="仿宋_GB2312" w:eastAsia="仿宋_GB2312"/>
          <w:sz w:val="32"/>
          <w:szCs w:val="32"/>
        </w:rPr>
      </w:pPr>
      <w:r>
        <w:rPr>
          <w:rFonts w:hint="eastAsia" w:ascii="仿宋_GB2312" w:eastAsia="仿宋_GB2312"/>
          <w:sz w:val="32"/>
          <w:szCs w:val="32"/>
        </w:rPr>
        <w:t>6.考试期间，考生应自备口罩，并按照考点所在地疫情风险等级和防控要求科学佩戴口罩。在考点入场及考后离场等人群聚集环节，建议全程佩戴口罩，但在接受身份识别验证等特殊情况下须摘除口罩。</w:t>
      </w:r>
    </w:p>
    <w:p>
      <w:pPr>
        <w:autoSpaceDE w:val="0"/>
        <w:spacing w:line="540" w:lineRule="exact"/>
        <w:ind w:firstLine="640" w:firstLineChars="200"/>
        <w:rPr>
          <w:rFonts w:ascii="仿宋_GB2312" w:eastAsia="仿宋_GB2312"/>
          <w:sz w:val="32"/>
        </w:rPr>
      </w:pPr>
      <w:r>
        <w:rPr>
          <w:rFonts w:hint="eastAsia" w:ascii="仿宋_GB2312" w:eastAsia="仿宋_GB2312"/>
          <w:sz w:val="32"/>
          <w:szCs w:val="32"/>
        </w:rPr>
        <w:t>7.考生应至少提前40分钟到达考点。入场时，应主动配合工作人员接受体温检测，如发现体温超过37.3℃，需现场接受2次体温复测，如体温仍超标准，须由现场医护人员</w:t>
      </w:r>
      <w:r>
        <w:rPr>
          <w:rFonts w:hint="eastAsia" w:ascii="仿宋_GB2312" w:eastAsia="仿宋_GB2312"/>
          <w:sz w:val="32"/>
        </w:rPr>
        <w:t>再次使用水银温度计进行腋下测温。确属发热的考生须如实报告近14天的旅居史、接触史及健康状况，并作出书面承诺后，通过专用通道进入隔离考场参加考试。</w:t>
      </w:r>
    </w:p>
    <w:p>
      <w:pPr>
        <w:autoSpaceDE w:val="0"/>
        <w:spacing w:line="540" w:lineRule="exact"/>
        <w:ind w:firstLine="640" w:firstLineChars="200"/>
        <w:rPr>
          <w:rFonts w:ascii="仿宋_GB2312" w:eastAsia="仿宋_GB2312"/>
          <w:sz w:val="32"/>
          <w:szCs w:val="32"/>
        </w:rPr>
      </w:pPr>
      <w:r>
        <w:rPr>
          <w:rFonts w:hint="eastAsia" w:ascii="仿宋_GB2312" w:eastAsia="仿宋_GB2312"/>
          <w:sz w:val="32"/>
          <w:szCs w:val="32"/>
        </w:rPr>
        <w:t>8.在考试过程中出现发热、咳嗽等异常症状的考生，应服从考试工作人员安排，立即转移到隔离考场继续考试。</w:t>
      </w:r>
    </w:p>
    <w:p>
      <w:pPr>
        <w:autoSpaceDE w:val="0"/>
        <w:spacing w:line="540" w:lineRule="exact"/>
        <w:ind w:firstLine="645"/>
        <w:rPr>
          <w:rFonts w:ascii="仿宋_GB2312" w:eastAsia="仿宋_GB2312"/>
          <w:sz w:val="32"/>
          <w:szCs w:val="32"/>
        </w:rPr>
      </w:pPr>
      <w:r>
        <w:rPr>
          <w:rFonts w:hint="eastAsia" w:ascii="仿宋_GB2312" w:eastAsia="仿宋_GB2312"/>
          <w:sz w:val="32"/>
          <w:szCs w:val="32"/>
        </w:rPr>
        <w:t>9.考试过程中，考生因个人原因需要接受健康检测或需要转移到隔离考场而耽误的考试时间不予补充。</w:t>
      </w:r>
    </w:p>
    <w:p>
      <w:pPr>
        <w:autoSpaceDE w:val="0"/>
        <w:spacing w:line="540" w:lineRule="exact"/>
        <w:ind w:firstLine="645"/>
        <w:rPr>
          <w:rFonts w:ascii="仿宋_GB2312" w:eastAsia="仿宋_GB2312"/>
          <w:sz w:val="32"/>
          <w:szCs w:val="32"/>
        </w:rPr>
      </w:pPr>
      <w:r>
        <w:rPr>
          <w:rFonts w:hint="eastAsia" w:ascii="仿宋_GB2312" w:eastAsia="仿宋_GB2312"/>
          <w:sz w:val="32"/>
          <w:szCs w:val="32"/>
        </w:rPr>
        <w:t>10.考试期间，考生要自觉维护考试秩序，与其他考生保持安全防控距离，服从现场工作人员安排，考试结束后按规定有序离场。</w:t>
      </w:r>
      <w:r>
        <w:rPr>
          <w:rFonts w:hint="eastAsia" w:ascii="仿宋_GB2312" w:eastAsia="仿宋_GB2312"/>
          <w:sz w:val="32"/>
        </w:rPr>
        <w:t>所有在隔离考场参加考试的考生，须由现场医护人员根据疫情防控相关规定进行检测诊断后方可离开。</w:t>
      </w:r>
    </w:p>
    <w:p>
      <w:pPr>
        <w:autoSpaceDE w:val="0"/>
        <w:spacing w:line="540" w:lineRule="exact"/>
        <w:ind w:firstLine="640" w:firstLineChars="200"/>
        <w:rPr>
          <w:rFonts w:ascii="黑体" w:eastAsia="黑体"/>
          <w:sz w:val="32"/>
          <w:szCs w:val="32"/>
        </w:rPr>
      </w:pPr>
      <w:r>
        <w:rPr>
          <w:rFonts w:hint="eastAsia" w:ascii="仿宋_GB2312" w:eastAsia="仿宋_GB2312"/>
          <w:sz w:val="32"/>
          <w:szCs w:val="32"/>
        </w:rPr>
        <w:t>11.考生报名时要认真阅读本须知，承诺已知悉告知事项、证明义务和防疫要求，并自愿承担相关责任。凡隐瞒或谎报旅居史、接触史、健康状况等疫情防控重点信息，不配合工作人员进行防疫检测、询问、排查、送诊等造成严重后果的，将按照疫情防控相关规定严肃处理。</w:t>
      </w:r>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简体">
    <w:altName w:val="黑体"/>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1862653"/>
    <w:rsid w:val="01862653"/>
    <w:rsid w:val="62594C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2020-07-06T11:17:00Z</dcterms:created>
  <dc:creator>Administrator</dc:creator>
  <cp:lastModifiedBy>ぺ灬cc果冻ル</cp:lastModifiedBy>
  <dcterms:modified xsi:type="dcterms:W3CDTF">2020-07-07T11:58:28Z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