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2020年柘荣县新任教师公开招聘考试面试范围</w:t>
      </w:r>
    </w:p>
    <w:tbl>
      <w:tblPr>
        <w:tblW w:w="9581" w:type="dxa"/>
        <w:jc w:val="center"/>
        <w:tblCellSpacing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4"/>
        <w:gridCol w:w="3862"/>
        <w:gridCol w:w="3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restart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面试范围（柘荣县当前教师或学生使用教材）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vMerge w:val="continue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   材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出   版   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《领域活动指导》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中班（下册）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福建人民出版社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四年级（上册）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教育部审定部编版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四年级（上册）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江苏凤凰教育出版社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四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年级（上册）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北京师范大学出版社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小学道德与法治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四年级（上册）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教育部审定部编版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四年级（上册）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湖南美术出版社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四年级（上册）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教育科学出版社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音乐（简谱）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四年级（上册）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湖南文艺出版社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体育与健康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三-四年级（全一册）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北京师范大学出版社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科学普及出版社（仁爱）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八年级下册（道德与法治）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湖南教育出版社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湖南美术出版社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初中音乐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湖南文艺出版社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体育与健康（八年级全一册）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福建教育出版社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初中心理健康教育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八年级（下册）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福建教育出版社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高二上册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语文出版社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高二上册（必修⑤A版）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高二上册（必修③文化生活）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高二上册（必修③）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高中美术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高二上册（美术鉴赏全一册）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湖南美术出版社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7" w:type="dxa"/>
          <w:jc w:val="center"/>
        </w:trPr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48" w:type="dxa"/>
              <w:left w:w="36" w:type="dxa"/>
              <w:bottom w:w="48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36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考生面试纪律及注意事项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⒈面试考生要听从统一指挥，尊重面试工作人员，遵守面试程序，自觉接受工作人员的指导和管理;面试当天上午7:30前携带准考证、身份证原件到面试考点候考室集中，所有考生必须按时签到不得迟到;未到者按自动弃权处理。考生参加面试时，不得穿制服或其他带有特殊标志的服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⒉面试考生在抽签结束直至到面试，必须在候考室等候，不得擅自离开候考室。如确有需要离开到卫生间的，须有工作人员陪同到指定卫生间;候考期间，应保持安静，不得喧哗。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⒊面试结束后考生即可离开考点，不得在考场附近停留。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⒋面试实行代码方式。参加面试人员在回答问题中，不得介绍(透露)本人姓名、单位、地址、报考职位等可能暴露考生身份的信息，否则视为违纪，取消面试资格。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⒌参加面试人员不得携带任何通讯工具和与面试有关的资料进入考场;面试答题完毕后，不得将草稿纸等带出考场。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⒍严肃考试纪律。参加面试人员有下列情形之一的，取消其面试资格或面试成绩作无效处理。①未在规定时间上交通讯工具的;②将试题内容泄露给其他候考人员的;③由他人代考的;④不服从工作人员指挥或无理取闹的;⑤扰乱面试考场及有关面试工作场所秩序的;⑥有其它违纪舞弊行为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⒎每一名考生面试结束待计分后，随之告知面试成绩，全部面试结束后，总成绩和名次在柘荣县人民政府网公布。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610C8C"/>
    <w:rsid w:val="10D42C11"/>
    <w:rsid w:val="1F6518F0"/>
    <w:rsid w:val="52610C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2020-07-17T05:48:00Z</dcterms:created>
  <dc:creator>冰凝</dc:creator>
  <cp:lastModifiedBy>冰凝</cp:lastModifiedBy>
  <dcterms:modified xsi:type="dcterms:W3CDTF">2020-07-17T05:49:39Z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