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21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新余市市直学校</w:t>
            </w:r>
            <w:r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  <w:t>2020</w:t>
            </w: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年引进市外在编在岗教师人才岗位信息表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语文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英语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机械加工</w:t>
            </w: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市一中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spacing w:line="320" w:lineRule="exact"/>
              <w:ind w:firstLine="42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szCs w:val="21"/>
              </w:rPr>
              <w:t>年龄</w:t>
            </w:r>
            <w:r>
              <w:rPr>
                <w:rFonts w:ascii="仿宋_GB2312" w:eastAsia="仿宋_GB2312"/>
                <w:b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要求当年未满</w:t>
            </w:r>
            <w:r>
              <w:rPr>
                <w:rFonts w:ascii="仿宋_GB2312" w:eastAsia="仿宋_GB2312"/>
                <w:szCs w:val="21"/>
              </w:rPr>
              <w:t>40</w:t>
            </w:r>
            <w:r>
              <w:rPr>
                <w:rFonts w:hint="eastAsia" w:ascii="仿宋_GB2312" w:eastAsia="仿宋_GB2312"/>
                <w:szCs w:val="21"/>
              </w:rPr>
              <w:t>周岁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时间计算截止到</w:t>
            </w:r>
            <w:r>
              <w:rPr>
                <w:rFonts w:ascii="仿宋_GB2312" w:eastAsia="仿宋_GB2312"/>
                <w:szCs w:val="21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31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>),</w:t>
            </w:r>
            <w:r>
              <w:rPr>
                <w:rFonts w:hint="eastAsia" w:ascii="仿宋_GB2312" w:eastAsia="仿宋_GB2312"/>
                <w:szCs w:val="21"/>
              </w:rPr>
              <w:t>特别优秀的可适当放宽年龄条件，最高不超过</w:t>
            </w:r>
            <w:r>
              <w:rPr>
                <w:rFonts w:ascii="仿宋_GB2312" w:eastAsia="仿宋_GB2312"/>
                <w:szCs w:val="21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周岁。</w:t>
            </w:r>
          </w:p>
          <w:p>
            <w:pPr>
              <w:spacing w:line="320" w:lineRule="exact"/>
              <w:ind w:firstLine="42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szCs w:val="21"/>
              </w:rPr>
              <w:t>任教年限</w:t>
            </w:r>
            <w:r>
              <w:rPr>
                <w:rFonts w:ascii="仿宋_GB2312" w:eastAsia="仿宋_GB2312"/>
                <w:b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在外地公办学校任教年限满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周年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指在编在岗的年限</w:t>
            </w:r>
            <w:r>
              <w:rPr>
                <w:rFonts w:ascii="仿宋_GB2312" w:eastAsia="仿宋_GB2312"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spacing w:line="320" w:lineRule="exact"/>
              <w:ind w:firstLine="422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3.</w:t>
            </w: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  <w:r>
              <w:rPr>
                <w:rFonts w:ascii="仿宋_GB2312" w:eastAsia="仿宋_GB2312"/>
                <w:b/>
                <w:szCs w:val="21"/>
              </w:rPr>
              <w:t>:</w:t>
            </w:r>
            <w:r>
              <w:rPr>
                <w:rFonts w:hint="eastAsia" w:ascii="仿宋_GB2312" w:eastAsia="仿宋_GB2312"/>
                <w:szCs w:val="21"/>
              </w:rPr>
              <w:t>具有普通院校本科及以上学历，且均有专业对口的相应层次教师资格证。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市三中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市四中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22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市五中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市六中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市九中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新钢中学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市职教中心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市特教学校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市长青小学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市暨阳学校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8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市五一路小学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市西湖小学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8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市明志小学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市逸夫小学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13</w:t>
            </w:r>
          </w:p>
        </w:tc>
        <w:tc>
          <w:tcPr>
            <w:tcW w:w="233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市直学校合计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86</w:t>
            </w:r>
          </w:p>
        </w:tc>
        <w:tc>
          <w:tcPr>
            <w:tcW w:w="23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86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F3625"/>
    <w:rsid w:val="7C7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2020-07-24T09:15:01Z</dcterms:created>
  <dc:creator>Administrator</dc:creator>
  <cp:lastModifiedBy>Moon。</cp:lastModifiedBy>
  <dcterms:modified xsi:type="dcterms:W3CDTF">2020-07-24T09:16:51Z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