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宋体" w:hAnsi="宋体" w:eastAsia="宋体" w:cs="宋体"/>
          <w:b/>
          <w:bCs w:val="0"/>
        </w:rPr>
      </w:pPr>
      <w:r>
        <w:rPr>
          <w:rFonts w:hint="eastAsia" w:ascii="宋体" w:hAnsi="宋体" w:eastAsia="宋体" w:cs="宋体"/>
          <w:b/>
          <w:bCs w:val="0"/>
        </w:rPr>
        <w:t>福建省龙岩市市属中小学2020年教育</w:t>
      </w:r>
    </w:p>
    <w:p>
      <w:pPr>
        <w:pStyle w:val="2"/>
        <w:rPr>
          <w:rFonts w:ascii="宋体" w:hAnsi="宋体" w:eastAsia="宋体" w:cs="宋体"/>
          <w:b/>
          <w:bCs w:val="0"/>
        </w:rPr>
      </w:pPr>
      <w:r>
        <w:rPr>
          <w:rFonts w:hint="eastAsia" w:ascii="宋体" w:hAnsi="宋体" w:eastAsia="宋体" w:cs="宋体"/>
          <w:b/>
          <w:bCs w:val="0"/>
        </w:rPr>
        <w:t>人才引进及专项公开考核招聘</w:t>
      </w:r>
    </w:p>
    <w:p>
      <w:pPr>
        <w:pStyle w:val="2"/>
        <w:rPr>
          <w:rFonts w:ascii="宋体" w:hAnsi="宋体" w:eastAsia="宋体" w:cs="宋体"/>
          <w:b/>
          <w:bCs w:val="0"/>
        </w:rPr>
      </w:pPr>
      <w:r>
        <w:rPr>
          <w:rFonts w:hint="eastAsia" w:ascii="宋体" w:hAnsi="宋体" w:eastAsia="宋体" w:cs="宋体"/>
          <w:b/>
          <w:bCs w:val="0"/>
        </w:rPr>
        <w:t>高校优秀毕业生公告</w:t>
      </w:r>
    </w:p>
    <w:p>
      <w:pPr>
        <w:spacing w:line="520" w:lineRule="exact"/>
        <w:ind w:firstLine="640" w:firstLineChars="200"/>
        <w:jc w:val="left"/>
        <w:rPr>
          <w:rFonts w:ascii="仿宋_GB2312" w:hAnsi="仿宋_GB2312" w:eastAsia="仿宋_GB2312" w:cs="仿宋_GB2312"/>
          <w:bCs/>
          <w:sz w:val="32"/>
          <w:szCs w:val="32"/>
        </w:rPr>
      </w:pPr>
    </w:p>
    <w:p>
      <w:pPr>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bCs/>
          <w:sz w:val="32"/>
          <w:szCs w:val="32"/>
        </w:rPr>
        <w:t>经龙岩市新冠肺炎疫情防控指挥部同意，</w:t>
      </w:r>
      <w:r>
        <w:rPr>
          <w:rFonts w:hint="eastAsia" w:ascii="仿宋_GB2312" w:hAnsi="仿宋_GB2312" w:eastAsia="仿宋_GB2312" w:cs="仿宋_GB2312"/>
          <w:sz w:val="32"/>
          <w:szCs w:val="32"/>
        </w:rPr>
        <w:t>龙岩市教育局定于近期在</w:t>
      </w:r>
      <w:r>
        <w:rPr>
          <w:rFonts w:hint="eastAsia" w:ascii="仿宋_GB2312" w:hAnsi="仿宋_GB2312" w:eastAsia="仿宋_GB2312" w:cs="仿宋_GB2312"/>
          <w:b/>
          <w:bCs/>
          <w:sz w:val="32"/>
          <w:szCs w:val="32"/>
        </w:rPr>
        <w:t>龙岩市松涛小学</w:t>
      </w:r>
      <w:r>
        <w:rPr>
          <w:rFonts w:hint="eastAsia" w:ascii="仿宋_GB2312" w:hAnsi="仿宋_GB2312" w:eastAsia="仿宋_GB2312" w:cs="仿宋_GB2312"/>
          <w:sz w:val="32"/>
          <w:szCs w:val="32"/>
        </w:rPr>
        <w:t>举行市属中小学2020年教育类人才引进及专项公开考核招聘高校优秀毕业生。现将相关事项公告如下：</w:t>
      </w:r>
    </w:p>
    <w:p>
      <w:pPr>
        <w:spacing w:line="520" w:lineRule="exact"/>
        <w:ind w:firstLine="643" w:firstLineChars="200"/>
        <w:rPr>
          <w:rFonts w:ascii="黑体" w:hAnsi="黑体" w:eastAsia="黑体"/>
          <w:b/>
          <w:bCs/>
          <w:sz w:val="32"/>
          <w:szCs w:val="32"/>
        </w:rPr>
      </w:pPr>
      <w:r>
        <w:rPr>
          <w:rFonts w:hint="eastAsia" w:ascii="黑体" w:hAnsi="黑体" w:eastAsia="黑体" w:cs="黑体"/>
          <w:b/>
          <w:bCs/>
          <w:sz w:val="32"/>
          <w:szCs w:val="32"/>
        </w:rPr>
        <w:t>一、招聘时间、地点</w:t>
      </w:r>
    </w:p>
    <w:p>
      <w:pPr>
        <w:spacing w:line="520" w:lineRule="exact"/>
        <w:ind w:firstLine="599" w:firstLineChars="200"/>
        <w:jc w:val="left"/>
        <w:rPr>
          <w:rFonts w:ascii="楷体" w:hAnsi="楷体" w:eastAsia="楷体" w:cs="楷体"/>
          <w:b/>
          <w:bCs/>
          <w:spacing w:val="-11"/>
          <w:sz w:val="32"/>
          <w:szCs w:val="32"/>
        </w:rPr>
      </w:pPr>
      <w:r>
        <w:rPr>
          <w:rFonts w:hint="eastAsia" w:ascii="楷体" w:hAnsi="楷体" w:eastAsia="楷体" w:cs="楷体"/>
          <w:b/>
          <w:bCs/>
          <w:spacing w:val="-11"/>
          <w:sz w:val="32"/>
          <w:szCs w:val="32"/>
        </w:rPr>
        <w:t>（一）</w:t>
      </w:r>
      <w:r>
        <w:rPr>
          <w:rFonts w:hint="eastAsia" w:ascii="仿宋_GB2312" w:hAnsi="仿宋_GB2312" w:eastAsia="仿宋_GB2312" w:cs="仿宋_GB2312"/>
          <w:b/>
          <w:bCs/>
          <w:sz w:val="32"/>
          <w:szCs w:val="32"/>
        </w:rPr>
        <w:t>现场报名及资格审核时间：</w:t>
      </w:r>
      <w:r>
        <w:rPr>
          <w:rFonts w:hint="eastAsia" w:ascii="仿宋_GB2312" w:hAnsi="仿宋_GB2312" w:eastAsia="仿宋_GB2312" w:cs="仿宋_GB2312"/>
          <w:sz w:val="32"/>
          <w:szCs w:val="32"/>
        </w:rPr>
        <w:t>2020年8月15日（周六）8：30—15:00。</w:t>
      </w:r>
    </w:p>
    <w:p>
      <w:pPr>
        <w:spacing w:line="52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（二）招聘时间：</w:t>
      </w:r>
      <w:r>
        <w:rPr>
          <w:rFonts w:hint="eastAsia" w:ascii="仿宋_GB2312" w:hAnsi="仿宋_GB2312" w:eastAsia="仿宋_GB2312" w:cs="仿宋_GB2312"/>
          <w:sz w:val="32"/>
          <w:szCs w:val="32"/>
        </w:rPr>
        <w:t>2020年8月15日（周六）9：00开始，全天。</w:t>
      </w:r>
    </w:p>
    <w:p>
      <w:pPr>
        <w:spacing w:line="52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（三）招聘地点</w:t>
      </w:r>
      <w:r>
        <w:rPr>
          <w:rFonts w:hint="eastAsia" w:ascii="仿宋_GB2312" w:hAnsi="仿宋_GB2312" w:eastAsia="仿宋_GB2312" w:cs="仿宋_GB2312"/>
          <w:sz w:val="32"/>
          <w:szCs w:val="32"/>
        </w:rPr>
        <w:t>：福建省龙岩市松涛小学（地址：新罗区东城街道和平路23号，龙岩市教育局旁）。</w:t>
      </w:r>
    </w:p>
    <w:p>
      <w:pPr>
        <w:spacing w:line="52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如因报名参加招聘的考生较多，未能在当天考试的，可顺延安排至第二天考试。</w:t>
      </w:r>
    </w:p>
    <w:p>
      <w:pPr>
        <w:spacing w:line="52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二、招聘岗位</w:t>
      </w:r>
    </w:p>
    <w:p>
      <w:pPr>
        <w:spacing w:line="520" w:lineRule="exact"/>
        <w:ind w:firstLine="643" w:firstLineChars="200"/>
        <w:rPr>
          <w:rFonts w:ascii="黑体" w:hAnsi="黑体" w:eastAsia="仿宋_GB2312" w:cs="黑体"/>
          <w:sz w:val="32"/>
          <w:szCs w:val="32"/>
          <w:u w:val="single"/>
        </w:rPr>
      </w:pPr>
      <w:r>
        <w:rPr>
          <w:rFonts w:hint="eastAsia" w:ascii="楷体" w:hAnsi="楷体" w:eastAsia="楷体" w:cs="楷体"/>
          <w:b/>
          <w:bCs/>
          <w:sz w:val="32"/>
          <w:szCs w:val="32"/>
        </w:rPr>
        <w:t>（一）市属中学教育人才引进类：</w:t>
      </w:r>
      <w:r>
        <w:rPr>
          <w:rFonts w:hint="eastAsia" w:ascii="仿宋_GB2312" w:hAnsi="仿宋_GB2312" w:eastAsia="仿宋_GB2312" w:cs="仿宋_GB2312"/>
          <w:sz w:val="32"/>
          <w:szCs w:val="32"/>
        </w:rPr>
        <w:t>招聘语文、数</w:t>
      </w:r>
      <w:r>
        <w:rPr>
          <w:rFonts w:eastAsia="仿宋_GB2312"/>
          <w:bCs/>
          <w:sz w:val="32"/>
          <w:szCs w:val="32"/>
        </w:rPr>
        <w:t>学、物理、</w:t>
      </w:r>
      <w:r>
        <w:rPr>
          <w:rFonts w:hint="eastAsia" w:ascii="仿宋_GB2312" w:hAnsi="仿宋_GB2312" w:eastAsia="仿宋_GB2312" w:cs="仿宋_GB2312"/>
          <w:bCs/>
          <w:sz w:val="32"/>
          <w:szCs w:val="32"/>
        </w:rPr>
        <w:t>历史、地理等学科12名教师（招聘学校及具体学科人数详见附件1）。根据《福建省龙岩市2020年教育类引进生招聘公告》精神，“2020年龙岩市属学校计划引进优秀高校毕业生40名，在引进优秀高校毕业生数量达不到40名时，允许进行学科调剂，调剂的顺序为信息技术、语文、数学、英语、物理、化学、生物、历史、地理、政治”。</w:t>
      </w:r>
    </w:p>
    <w:p>
      <w:pPr>
        <w:spacing w:line="500" w:lineRule="exact"/>
        <w:ind w:firstLine="643" w:firstLineChars="200"/>
        <w:rPr>
          <w:rFonts w:ascii="仿宋_GB2312" w:hAnsi="仿宋_GB2312" w:eastAsia="仿宋_GB2312" w:cs="仿宋_GB2312"/>
          <w:bCs/>
          <w:sz w:val="32"/>
          <w:szCs w:val="32"/>
        </w:rPr>
      </w:pPr>
      <w:r>
        <w:rPr>
          <w:rFonts w:hint="eastAsia" w:ascii="楷体" w:hAnsi="楷体" w:eastAsia="楷体" w:cs="楷体"/>
          <w:b/>
          <w:sz w:val="32"/>
          <w:szCs w:val="32"/>
        </w:rPr>
        <w:t>（二）市属中学专项公开考核招聘23名教师</w:t>
      </w:r>
      <w:r>
        <w:rPr>
          <w:rFonts w:hint="eastAsia" w:ascii="仿宋_GB2312" w:hAnsi="仿宋_GB2312" w:eastAsia="仿宋_GB2312" w:cs="仿宋_GB2312"/>
          <w:bCs/>
          <w:sz w:val="32"/>
          <w:szCs w:val="32"/>
        </w:rPr>
        <w:t>（招聘学校及具体学科人数详见附件3）。</w:t>
      </w:r>
    </w:p>
    <w:p>
      <w:pPr>
        <w:spacing w:line="500" w:lineRule="exact"/>
        <w:ind w:firstLine="643" w:firstLineChars="200"/>
        <w:rPr>
          <w:rFonts w:ascii="仿宋_GB2312" w:hAnsi="仿宋_GB2312" w:eastAsia="仿宋_GB2312" w:cs="仿宋_GB2312"/>
          <w:b/>
          <w:bCs/>
          <w:sz w:val="32"/>
          <w:szCs w:val="32"/>
        </w:rPr>
      </w:pPr>
      <w:r>
        <w:rPr>
          <w:rFonts w:hint="eastAsia" w:ascii="楷体" w:hAnsi="楷体" w:eastAsia="楷体" w:cs="楷体"/>
          <w:b/>
          <w:sz w:val="32"/>
          <w:szCs w:val="32"/>
        </w:rPr>
        <w:t>（三）市属小学（含特教学校）专项公开考核招聘27名教师</w:t>
      </w:r>
      <w:r>
        <w:rPr>
          <w:rFonts w:hint="eastAsia" w:ascii="仿宋_GB2312" w:hAnsi="仿宋_GB2312" w:eastAsia="仿宋_GB2312" w:cs="仿宋_GB2312"/>
          <w:bCs/>
          <w:sz w:val="32"/>
          <w:szCs w:val="32"/>
        </w:rPr>
        <w:t>（招聘学校及具体学科人数详见附件5</w:t>
      </w:r>
      <w:r>
        <w:rPr>
          <w:rFonts w:hint="eastAsia" w:ascii="仿宋_GB2312" w:hAnsi="仿宋" w:eastAsia="仿宋_GB2312" w:cs="仿宋"/>
          <w:kern w:val="0"/>
          <w:sz w:val="32"/>
          <w:szCs w:val="32"/>
          <w:shd w:val="clear" w:color="auto" w:fill="FFFFFF"/>
        </w:rPr>
        <w:t>）。</w:t>
      </w:r>
    </w:p>
    <w:p>
      <w:pPr>
        <w:spacing w:line="52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三、招聘对象及资格条件</w:t>
      </w:r>
    </w:p>
    <w:p>
      <w:pPr>
        <w:spacing w:line="52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（一）市属中学教育人才引进类：</w:t>
      </w:r>
    </w:p>
    <w:p>
      <w:pPr>
        <w:spacing w:line="560" w:lineRule="exact"/>
        <w:ind w:firstLine="643" w:firstLineChars="200"/>
        <w:rPr>
          <w:rFonts w:eastAsia="仿宋_GB2312"/>
          <w:color w:val="FF0000"/>
          <w:sz w:val="32"/>
          <w:szCs w:val="32"/>
        </w:rPr>
      </w:pPr>
      <w:r>
        <w:rPr>
          <w:rFonts w:hint="eastAsia" w:eastAsia="楷体"/>
          <w:b/>
          <w:bCs/>
          <w:sz w:val="32"/>
          <w:szCs w:val="32"/>
        </w:rPr>
        <w:t>1.</w:t>
      </w:r>
      <w:r>
        <w:rPr>
          <w:rFonts w:eastAsia="楷体"/>
          <w:b/>
          <w:bCs/>
          <w:sz w:val="32"/>
          <w:szCs w:val="32"/>
        </w:rPr>
        <w:t>引进对象：</w:t>
      </w:r>
      <w:r>
        <w:rPr>
          <w:rFonts w:eastAsia="仿宋_GB2312"/>
          <w:sz w:val="32"/>
          <w:szCs w:val="32"/>
        </w:rPr>
        <w:t>应往届未就业人员（即：非国家机关、事业单位在编人员）。</w:t>
      </w:r>
    </w:p>
    <w:p>
      <w:pPr>
        <w:spacing w:line="560" w:lineRule="exact"/>
        <w:ind w:firstLine="640"/>
        <w:rPr>
          <w:rFonts w:eastAsia="楷体"/>
          <w:b/>
          <w:bCs/>
          <w:sz w:val="32"/>
          <w:szCs w:val="32"/>
        </w:rPr>
      </w:pPr>
      <w:r>
        <w:rPr>
          <w:rFonts w:hint="eastAsia" w:eastAsia="楷体"/>
          <w:b/>
          <w:bCs/>
          <w:sz w:val="32"/>
          <w:szCs w:val="32"/>
        </w:rPr>
        <w:t>2.</w:t>
      </w:r>
      <w:r>
        <w:rPr>
          <w:rFonts w:eastAsia="楷体"/>
          <w:b/>
          <w:bCs/>
          <w:sz w:val="32"/>
          <w:szCs w:val="32"/>
        </w:rPr>
        <w:t>学历要求符合以下条件之一：</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（1）A类教育引进生：教育部直属6所师范院校或原985高校毕业的硕士、博士毕业生，本科阶段均应为原985、211高校或福建师范大学毕业。</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（2）B类教育引进生：原211高校毕业的硕士、博士毕业生，本科阶段均应为原985、211高校或福建师范大学毕业，本科、硕士阶段须有一个学历层次为师范类专业。</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（3）C类教育引进生：福建师范大学毕业的硕士、博士毕业生，本科阶段均应为原985、211高校或福建师范大学毕业，本科、硕士阶段须有一个学历层次为师范类专业。</w:t>
      </w:r>
    </w:p>
    <w:p>
      <w:pPr>
        <w:spacing w:line="560" w:lineRule="exact"/>
        <w:ind w:firstLine="640"/>
        <w:rPr>
          <w:rFonts w:eastAsia="楷体"/>
          <w:b/>
          <w:bCs/>
          <w:sz w:val="32"/>
          <w:szCs w:val="32"/>
        </w:rPr>
      </w:pPr>
      <w:r>
        <w:rPr>
          <w:rFonts w:hint="eastAsia" w:eastAsia="楷体"/>
          <w:b/>
          <w:bCs/>
          <w:sz w:val="32"/>
          <w:szCs w:val="32"/>
        </w:rPr>
        <w:t>3.</w:t>
      </w:r>
      <w:r>
        <w:rPr>
          <w:rFonts w:eastAsia="楷体"/>
          <w:b/>
          <w:bCs/>
          <w:sz w:val="32"/>
          <w:szCs w:val="32"/>
        </w:rPr>
        <w:t>其他资格条件：</w:t>
      </w:r>
    </w:p>
    <w:p>
      <w:pPr>
        <w:spacing w:line="560" w:lineRule="exact"/>
        <w:ind w:firstLine="640"/>
        <w:rPr>
          <w:rFonts w:eastAsia="仿宋_GB2312"/>
          <w:bCs/>
          <w:sz w:val="32"/>
          <w:szCs w:val="32"/>
        </w:rPr>
      </w:pPr>
      <w:r>
        <w:rPr>
          <w:rFonts w:hint="eastAsia" w:ascii="仿宋_GB2312" w:hAnsi="仿宋_GB2312" w:eastAsia="仿宋_GB2312" w:cs="仿宋_GB2312"/>
          <w:bCs/>
          <w:sz w:val="32"/>
          <w:szCs w:val="32"/>
        </w:rPr>
        <w:t>（1）</w:t>
      </w:r>
      <w:r>
        <w:rPr>
          <w:rFonts w:eastAsia="仿宋_GB2312"/>
          <w:bCs/>
          <w:sz w:val="32"/>
          <w:szCs w:val="32"/>
        </w:rPr>
        <w:t>具有高中相应学科的教师资格证书，年龄在35周岁及以下。</w:t>
      </w:r>
    </w:p>
    <w:p>
      <w:pPr>
        <w:spacing w:line="540" w:lineRule="exact"/>
        <w:ind w:firstLine="640" w:firstLineChars="200"/>
        <w:rPr>
          <w:rFonts w:eastAsia="仿宋_GB2312"/>
          <w:sz w:val="32"/>
          <w:szCs w:val="32"/>
        </w:rPr>
      </w:pPr>
      <w:r>
        <w:rPr>
          <w:rFonts w:hint="eastAsia" w:ascii="仿宋_GB2312" w:hAnsi="仿宋_GB2312" w:eastAsia="仿宋_GB2312" w:cs="仿宋_GB2312"/>
          <w:sz w:val="32"/>
          <w:szCs w:val="32"/>
        </w:rPr>
        <w:t>（2）</w:t>
      </w:r>
      <w:r>
        <w:rPr>
          <w:rFonts w:eastAsia="仿宋_GB2312"/>
          <w:sz w:val="32"/>
          <w:szCs w:val="32"/>
        </w:rPr>
        <w:t>政治素质好，热爱社会主义祖国，拥护中国共产党的领导，遵纪守法，热爱教育事业，安心教育工作，具有敬业奉献精神。作风正派，遵纪守法，无不良诚信记录，无违反计划生育，没受过任何处分。</w:t>
      </w:r>
    </w:p>
    <w:p>
      <w:pPr>
        <w:spacing w:line="560" w:lineRule="exact"/>
        <w:ind w:firstLine="641"/>
        <w:rPr>
          <w:rFonts w:eastAsia="仿宋_GB2312"/>
          <w:bCs/>
          <w:kern w:val="0"/>
          <w:sz w:val="32"/>
          <w:szCs w:val="32"/>
        </w:rPr>
      </w:pPr>
      <w:r>
        <w:rPr>
          <w:rFonts w:hint="eastAsia" w:ascii="仿宋_GB2312" w:hAnsi="仿宋_GB2312" w:eastAsia="仿宋_GB2312" w:cs="仿宋_GB2312"/>
          <w:kern w:val="0"/>
          <w:sz w:val="32"/>
          <w:szCs w:val="32"/>
        </w:rPr>
        <w:t>（3）</w:t>
      </w:r>
      <w:r>
        <w:rPr>
          <w:rFonts w:eastAsia="仿宋_GB2312"/>
          <w:bCs/>
          <w:sz w:val="32"/>
          <w:szCs w:val="32"/>
        </w:rPr>
        <w:t>依据《20</w:t>
      </w:r>
      <w:r>
        <w:rPr>
          <w:rFonts w:hint="eastAsia" w:eastAsia="仿宋_GB2312"/>
          <w:bCs/>
          <w:sz w:val="32"/>
          <w:szCs w:val="32"/>
        </w:rPr>
        <w:t>20</w:t>
      </w:r>
      <w:r>
        <w:rPr>
          <w:rFonts w:eastAsia="仿宋_GB2312"/>
          <w:bCs/>
          <w:sz w:val="32"/>
          <w:szCs w:val="32"/>
        </w:rPr>
        <w:t>年福建省机关事业单位考试专业分类目录》，本科、硕士所学专业应与任教学科相同或相近。其中招聘的信息技术学科教师所学专业包含《目录》</w:t>
      </w:r>
      <w:r>
        <w:rPr>
          <w:rFonts w:eastAsia="仿宋_GB2312"/>
          <w:bCs/>
          <w:kern w:val="0"/>
          <w:sz w:val="32"/>
          <w:szCs w:val="32"/>
        </w:rPr>
        <w:t>计算机专门应用类</w:t>
      </w:r>
      <w:r>
        <w:rPr>
          <w:rFonts w:eastAsia="仿宋_GB2312"/>
          <w:bCs/>
          <w:sz w:val="32"/>
          <w:szCs w:val="32"/>
        </w:rPr>
        <w:t>中的教育技术学、现代教育技术等专业。</w:t>
      </w:r>
    </w:p>
    <w:p>
      <w:pPr>
        <w:spacing w:line="560" w:lineRule="exact"/>
        <w:ind w:firstLine="640"/>
        <w:rPr>
          <w:rFonts w:eastAsia="仿宋_GB2312"/>
          <w:kern w:val="0"/>
          <w:sz w:val="32"/>
          <w:szCs w:val="32"/>
        </w:rPr>
      </w:pPr>
      <w:r>
        <w:rPr>
          <w:rFonts w:hint="eastAsia" w:ascii="仿宋_GB2312" w:hAnsi="仿宋_GB2312" w:eastAsia="仿宋_GB2312" w:cs="仿宋_GB2312"/>
          <w:sz w:val="32"/>
          <w:szCs w:val="32"/>
        </w:rPr>
        <w:t>（4）</w:t>
      </w:r>
      <w:r>
        <w:rPr>
          <w:rFonts w:eastAsia="仿宋_GB2312"/>
          <w:sz w:val="32"/>
          <w:szCs w:val="32"/>
        </w:rPr>
        <w:t>身心健康，符合《福建省教师资格申请人员体检标准及办法》规定的体检要求</w:t>
      </w:r>
      <w:r>
        <w:rPr>
          <w:rFonts w:eastAsia="仿宋_GB2312"/>
          <w:kern w:val="0"/>
          <w:sz w:val="32"/>
          <w:szCs w:val="32"/>
        </w:rPr>
        <w:t>。</w:t>
      </w:r>
    </w:p>
    <w:p>
      <w:pPr>
        <w:spacing w:line="560" w:lineRule="exact"/>
        <w:ind w:firstLine="640"/>
        <w:rPr>
          <w:rFonts w:eastAsia="仿宋_GB2312"/>
          <w:kern w:val="0"/>
          <w:sz w:val="32"/>
          <w:szCs w:val="32"/>
        </w:rPr>
      </w:pPr>
      <w:r>
        <w:rPr>
          <w:rFonts w:hint="eastAsia" w:ascii="仿宋_GB2312" w:hAnsi="仿宋_GB2312" w:eastAsia="仿宋_GB2312" w:cs="仿宋_GB2312"/>
          <w:kern w:val="0"/>
          <w:sz w:val="32"/>
          <w:szCs w:val="32"/>
        </w:rPr>
        <w:t>（5）</w:t>
      </w:r>
      <w:r>
        <w:rPr>
          <w:rFonts w:hint="eastAsia" w:eastAsia="仿宋_GB2312"/>
          <w:kern w:val="0"/>
          <w:sz w:val="32"/>
          <w:szCs w:val="32"/>
        </w:rPr>
        <w:t>未</w:t>
      </w:r>
      <w:r>
        <w:rPr>
          <w:rFonts w:eastAsia="仿宋_GB2312"/>
          <w:kern w:val="0"/>
          <w:sz w:val="32"/>
          <w:szCs w:val="32"/>
        </w:rPr>
        <w:t>在龙岩区域内工作过。</w:t>
      </w:r>
    </w:p>
    <w:p>
      <w:pPr>
        <w:widowControl/>
        <w:shd w:val="clear" w:color="auto" w:fill="FFFFFF"/>
        <w:spacing w:line="560" w:lineRule="exact"/>
        <w:ind w:firstLine="640"/>
        <w:rPr>
          <w:rFonts w:eastAsia="仿宋_GB2312"/>
          <w:bCs/>
          <w:sz w:val="32"/>
          <w:szCs w:val="32"/>
        </w:rPr>
      </w:pPr>
      <w:r>
        <w:rPr>
          <w:rFonts w:hint="eastAsia" w:ascii="仿宋_GB2312" w:hAnsi="仿宋_GB2312" w:eastAsia="仿宋_GB2312" w:cs="仿宋_GB2312"/>
          <w:bCs/>
          <w:sz w:val="32"/>
          <w:szCs w:val="32"/>
        </w:rPr>
        <w:t>（6）</w:t>
      </w:r>
      <w:r>
        <w:rPr>
          <w:rFonts w:eastAsia="仿宋_GB2312"/>
          <w:bCs/>
          <w:sz w:val="32"/>
          <w:szCs w:val="32"/>
        </w:rPr>
        <w:t>具备以下条件之一者，优先考虑引进：</w:t>
      </w:r>
    </w:p>
    <w:p>
      <w:pPr>
        <w:widowControl/>
        <w:shd w:val="clear" w:color="auto" w:fill="FFFFFF"/>
        <w:spacing w:line="560" w:lineRule="exact"/>
        <w:ind w:firstLine="640"/>
        <w:rPr>
          <w:rFonts w:ascii="楷体" w:hAnsi="楷体" w:eastAsia="楷体" w:cs="楷体"/>
          <w:b/>
          <w:bCs/>
          <w:sz w:val="32"/>
          <w:szCs w:val="32"/>
        </w:rPr>
      </w:pPr>
      <w:r>
        <w:rPr>
          <w:rFonts w:eastAsia="仿宋_GB2312"/>
          <w:bCs/>
          <w:sz w:val="32"/>
          <w:szCs w:val="32"/>
        </w:rPr>
        <w:t>中共党员；在高校学习期间担任过院系学生会干部，且工作表现突出；在高校学习期间参加教学技能比赛获奖人员。</w:t>
      </w:r>
    </w:p>
    <w:p>
      <w:pPr>
        <w:spacing w:line="520" w:lineRule="exact"/>
        <w:ind w:firstLine="643" w:firstLineChars="200"/>
        <w:jc w:val="left"/>
        <w:rPr>
          <w:rFonts w:ascii="楷体" w:hAnsi="楷体" w:eastAsia="楷体" w:cs="楷体"/>
          <w:b/>
          <w:bCs/>
          <w:sz w:val="32"/>
          <w:szCs w:val="32"/>
        </w:rPr>
      </w:pPr>
      <w:r>
        <w:rPr>
          <w:rFonts w:hint="eastAsia" w:ascii="楷体" w:hAnsi="楷体" w:eastAsia="楷体" w:cs="楷体"/>
          <w:b/>
          <w:bCs/>
          <w:sz w:val="32"/>
          <w:szCs w:val="32"/>
        </w:rPr>
        <w:t>（二）市属中学专项公开考核招聘类</w:t>
      </w:r>
    </w:p>
    <w:p>
      <w:pPr>
        <w:spacing w:line="500" w:lineRule="exact"/>
        <w:ind w:firstLine="64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1.基本条件</w:t>
      </w:r>
    </w:p>
    <w:p>
      <w:pPr>
        <w:spacing w:line="500" w:lineRule="exact"/>
        <w:ind w:firstLine="640"/>
        <w:rPr>
          <w:rFonts w:ascii="仿宋_GB2312" w:hAnsi="Arial" w:eastAsia="仿宋_GB2312" w:cs="Arial"/>
          <w:color w:val="000000" w:themeColor="text1"/>
          <w:kern w:val="0"/>
          <w:sz w:val="32"/>
          <w:szCs w:val="32"/>
        </w:rPr>
      </w:pPr>
      <w:r>
        <w:rPr>
          <w:rFonts w:hint="eastAsia" w:ascii="仿宋_GB2312" w:hAnsi="仿宋_GB2312" w:eastAsia="仿宋_GB2312" w:cs="仿宋_GB2312"/>
          <w:color w:val="000000" w:themeColor="text1"/>
          <w:sz w:val="32"/>
          <w:szCs w:val="32"/>
        </w:rPr>
        <w:t>（1）</w:t>
      </w:r>
      <w:r>
        <w:rPr>
          <w:rFonts w:hint="eastAsia" w:ascii="仿宋_GB2312" w:hAnsi="Arial" w:eastAsia="仿宋_GB2312" w:cs="Arial"/>
          <w:color w:val="000000" w:themeColor="text1"/>
          <w:kern w:val="0"/>
          <w:sz w:val="32"/>
          <w:szCs w:val="32"/>
        </w:rPr>
        <w:t>具有中华人民共和国国籍，遵守中华人民共和国宪法，拥护中国共产党的领导，热爱社会主义。</w:t>
      </w:r>
    </w:p>
    <w:p>
      <w:pPr>
        <w:spacing w:line="500" w:lineRule="exact"/>
        <w:ind w:firstLine="640"/>
        <w:rPr>
          <w:rFonts w:ascii="仿宋_GB2312" w:hAnsi="仿宋_GB2312" w:eastAsia="仿宋_GB2312" w:cs="仿宋_GB2312"/>
          <w:color w:val="000000" w:themeColor="text1"/>
          <w:sz w:val="32"/>
          <w:szCs w:val="32"/>
          <w:shd w:val="clear" w:color="auto" w:fill="FFFFFF"/>
        </w:rPr>
      </w:pPr>
      <w:r>
        <w:rPr>
          <w:rFonts w:hint="eastAsia" w:ascii="仿宋_GB2312" w:hAnsi="Arial" w:eastAsia="仿宋_GB2312" w:cs="Arial"/>
          <w:color w:val="000000" w:themeColor="text1"/>
          <w:kern w:val="0"/>
          <w:sz w:val="32"/>
          <w:szCs w:val="32"/>
        </w:rPr>
        <w:t>（2）热爱教育事业，安心教育工作，具有奉献精神；作风正派、遵纪守法、无不良诚信记录。</w:t>
      </w:r>
    </w:p>
    <w:p>
      <w:pPr>
        <w:widowControl/>
        <w:shd w:val="clear" w:color="auto" w:fill="FFFFFF"/>
        <w:spacing w:line="50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color w:val="000000" w:themeColor="text1"/>
          <w:sz w:val="32"/>
          <w:szCs w:val="32"/>
          <w:shd w:val="clear" w:color="auto" w:fill="FFFFFF"/>
        </w:rPr>
        <w:t>（3）</w:t>
      </w:r>
      <w:r>
        <w:rPr>
          <w:rFonts w:hint="eastAsia" w:ascii="仿宋_GB2312" w:hAnsi="仿宋_GB2312" w:eastAsia="仿宋_GB2312" w:cs="仿宋_GB2312"/>
          <w:bCs/>
          <w:color w:val="000000" w:themeColor="text1"/>
          <w:sz w:val="32"/>
          <w:szCs w:val="32"/>
        </w:rPr>
        <w:t>具有相应学段学科教师资格证书，年龄在35周岁及以下。</w:t>
      </w:r>
    </w:p>
    <w:p>
      <w:pPr>
        <w:spacing w:line="50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color w:val="000000" w:themeColor="text1"/>
          <w:kern w:val="0"/>
          <w:sz w:val="32"/>
          <w:szCs w:val="32"/>
        </w:rPr>
        <w:t>（4）依据《2020年福建省机关事业单位考试专业分类目录》，</w:t>
      </w:r>
      <w:r>
        <w:rPr>
          <w:rFonts w:hint="eastAsia" w:ascii="仿宋_GB2312" w:hAnsi="仿宋_GB2312" w:eastAsia="仿宋_GB2312" w:cs="仿宋_GB2312"/>
          <w:bCs/>
          <w:color w:val="000000" w:themeColor="text1"/>
          <w:sz w:val="32"/>
          <w:szCs w:val="32"/>
        </w:rPr>
        <w:t>所学专业应与任教学科相同或相近。</w:t>
      </w:r>
    </w:p>
    <w:p>
      <w:pPr>
        <w:spacing w:line="500" w:lineRule="exact"/>
        <w:ind w:firstLine="641"/>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sz w:val="32"/>
          <w:szCs w:val="32"/>
        </w:rPr>
        <w:t>（5）身心健康，符合《福建省教师资格申请人员体检标准及办法》规定的体检要求</w:t>
      </w:r>
      <w:r>
        <w:rPr>
          <w:rFonts w:hint="eastAsia" w:ascii="仿宋_GB2312" w:hAnsi="仿宋_GB2312" w:eastAsia="仿宋_GB2312" w:cs="仿宋_GB2312"/>
          <w:color w:val="000000" w:themeColor="text1"/>
          <w:kern w:val="0"/>
          <w:sz w:val="32"/>
          <w:szCs w:val="32"/>
        </w:rPr>
        <w:t>。</w:t>
      </w:r>
    </w:p>
    <w:p>
      <w:pPr>
        <w:ind w:firstLine="640" w:firstLineChars="200"/>
        <w:rPr>
          <w:rFonts w:ascii="仿宋_GB2312" w:hAnsi="仿宋" w:eastAsia="仿宋_GB2312" w:cs="仿宋"/>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rPr>
        <w:t>（6）</w:t>
      </w:r>
      <w:r>
        <w:rPr>
          <w:rFonts w:hint="eastAsia" w:ascii="仿宋_GB2312" w:hAnsi="仿宋" w:eastAsia="仿宋_GB2312" w:cs="仿宋"/>
          <w:color w:val="000000" w:themeColor="text1"/>
          <w:kern w:val="0"/>
          <w:sz w:val="32"/>
          <w:szCs w:val="32"/>
          <w:shd w:val="clear" w:color="auto" w:fill="FFFFFF"/>
        </w:rPr>
        <w:t>下列人员不得报考：</w:t>
      </w:r>
      <w:r>
        <w:rPr>
          <w:rFonts w:hint="eastAsia" w:ascii="仿宋_GB2312" w:hAnsi="仿宋_GB2312" w:eastAsia="仿宋_GB2312" w:cs="仿宋_GB2312"/>
          <w:color w:val="000000" w:themeColor="text1"/>
          <w:kern w:val="0"/>
          <w:sz w:val="32"/>
          <w:szCs w:val="32"/>
          <w:shd w:val="clear" w:color="auto" w:fill="FFFFFF"/>
        </w:rPr>
        <w:t>①</w:t>
      </w:r>
      <w:r>
        <w:rPr>
          <w:rFonts w:hint="eastAsia" w:ascii="仿宋_GB2312" w:hAnsi="仿宋" w:eastAsia="仿宋_GB2312" w:cs="仿宋"/>
          <w:color w:val="000000" w:themeColor="text1"/>
          <w:kern w:val="0"/>
          <w:sz w:val="32"/>
          <w:szCs w:val="32"/>
          <w:shd w:val="clear" w:color="auto" w:fill="FFFFFF"/>
        </w:rPr>
        <w:t>曾因犯罪受过刑事处罚的人员或曾被开除公职的人员；</w:t>
      </w:r>
      <w:r>
        <w:rPr>
          <w:rFonts w:hint="eastAsia" w:ascii="仿宋_GB2312" w:hAnsi="仿宋_GB2312" w:eastAsia="仿宋_GB2312" w:cs="仿宋_GB2312"/>
          <w:color w:val="000000" w:themeColor="text1"/>
          <w:kern w:val="0"/>
          <w:sz w:val="32"/>
          <w:szCs w:val="32"/>
          <w:shd w:val="clear" w:color="auto" w:fill="FFFFFF"/>
        </w:rPr>
        <w:t>②</w:t>
      </w:r>
      <w:r>
        <w:rPr>
          <w:rFonts w:hint="eastAsia" w:ascii="仿宋_GB2312" w:hAnsi="仿宋" w:eastAsia="仿宋_GB2312" w:cs="仿宋"/>
          <w:color w:val="000000" w:themeColor="text1"/>
          <w:kern w:val="0"/>
          <w:sz w:val="32"/>
          <w:szCs w:val="32"/>
          <w:shd w:val="clear" w:color="auto" w:fill="FFFFFF"/>
        </w:rPr>
        <w:t>尚未解除党纪、政纪处分或正在接受纪律审查的人员；</w:t>
      </w:r>
      <w:r>
        <w:rPr>
          <w:rFonts w:hint="eastAsia" w:ascii="仿宋_GB2312" w:hAnsi="仿宋_GB2312" w:eastAsia="仿宋_GB2312" w:cs="仿宋_GB2312"/>
          <w:color w:val="000000" w:themeColor="text1"/>
          <w:kern w:val="0"/>
          <w:sz w:val="32"/>
          <w:szCs w:val="32"/>
          <w:shd w:val="clear" w:color="auto" w:fill="FFFFFF"/>
        </w:rPr>
        <w:t>③</w:t>
      </w:r>
      <w:r>
        <w:rPr>
          <w:rFonts w:hint="eastAsia" w:ascii="仿宋_GB2312" w:hAnsi="仿宋" w:eastAsia="仿宋_GB2312" w:cs="仿宋"/>
          <w:color w:val="000000" w:themeColor="text1"/>
          <w:kern w:val="0"/>
          <w:sz w:val="32"/>
          <w:szCs w:val="32"/>
          <w:shd w:val="clear" w:color="auto" w:fill="FFFFFF"/>
        </w:rPr>
        <w:t>涉嫌违法犯罪正在接受司法调查尚未作出结论的人员；</w:t>
      </w:r>
      <w:r>
        <w:rPr>
          <w:rFonts w:hint="eastAsia" w:ascii="仿宋_GB2312" w:hAnsi="仿宋_GB2312" w:eastAsia="仿宋_GB2312" w:cs="仿宋_GB2312"/>
          <w:color w:val="000000" w:themeColor="text1"/>
          <w:kern w:val="0"/>
          <w:sz w:val="32"/>
          <w:szCs w:val="32"/>
          <w:shd w:val="clear" w:color="auto" w:fill="FFFFFF"/>
        </w:rPr>
        <w:t>④</w:t>
      </w:r>
      <w:r>
        <w:rPr>
          <w:rFonts w:hint="eastAsia" w:ascii="仿宋_GB2312" w:hAnsi="仿宋" w:eastAsia="仿宋_GB2312" w:cs="仿宋"/>
          <w:color w:val="000000" w:themeColor="text1"/>
          <w:kern w:val="0"/>
          <w:sz w:val="32"/>
          <w:szCs w:val="32"/>
          <w:shd w:val="clear" w:color="auto" w:fill="FFFFFF"/>
        </w:rPr>
        <w:t>在各级各类公务员、事业单位公开考试中因违纪违规行为被记入考生诚信档案，且记录期限未满的人员；</w:t>
      </w:r>
      <w:r>
        <w:rPr>
          <w:rFonts w:hint="eastAsia" w:ascii="仿宋_GB2312" w:hAnsi="仿宋_GB2312" w:eastAsia="仿宋_GB2312" w:cs="仿宋_GB2312"/>
          <w:color w:val="000000" w:themeColor="text1"/>
          <w:kern w:val="0"/>
          <w:sz w:val="32"/>
          <w:szCs w:val="32"/>
          <w:shd w:val="clear" w:color="auto" w:fill="FFFFFF"/>
        </w:rPr>
        <w:t>⑤</w:t>
      </w:r>
      <w:r>
        <w:rPr>
          <w:rFonts w:hint="eastAsia" w:ascii="仿宋_GB2312" w:hAnsi="仿宋" w:eastAsia="仿宋_GB2312" w:cs="仿宋"/>
          <w:color w:val="000000" w:themeColor="text1"/>
          <w:kern w:val="0"/>
          <w:sz w:val="32"/>
          <w:szCs w:val="32"/>
          <w:shd w:val="clear" w:color="auto" w:fill="FFFFFF"/>
        </w:rPr>
        <w:t>现役军人、在读的非应届毕业生以及我市已在编教师；</w:t>
      </w:r>
      <w:r>
        <w:rPr>
          <w:rFonts w:hint="eastAsia" w:ascii="仿宋_GB2312" w:hAnsi="仿宋_GB2312" w:eastAsia="仿宋_GB2312" w:cs="仿宋_GB2312"/>
          <w:color w:val="000000" w:themeColor="text1"/>
          <w:kern w:val="0"/>
          <w:sz w:val="32"/>
          <w:szCs w:val="32"/>
          <w:shd w:val="clear" w:color="auto" w:fill="FFFFFF"/>
        </w:rPr>
        <w:t>⑥</w:t>
      </w:r>
      <w:r>
        <w:rPr>
          <w:rFonts w:hint="eastAsia" w:ascii="仿宋_GB2312" w:hAnsi="仿宋" w:eastAsia="仿宋_GB2312" w:cs="仿宋"/>
          <w:color w:val="000000" w:themeColor="text1"/>
          <w:kern w:val="0"/>
          <w:sz w:val="32"/>
          <w:szCs w:val="32"/>
          <w:shd w:val="clear" w:color="auto" w:fill="FFFFFF"/>
        </w:rPr>
        <w:t xml:space="preserve">被依法列为失信联合惩戒对象的人员; </w:t>
      </w:r>
      <w:r>
        <w:rPr>
          <w:rFonts w:hint="eastAsia" w:ascii="仿宋_GB2312" w:hAnsi="仿宋_GB2312" w:eastAsia="仿宋_GB2312" w:cs="仿宋_GB2312"/>
          <w:color w:val="000000" w:themeColor="text1"/>
          <w:kern w:val="0"/>
          <w:sz w:val="32"/>
          <w:szCs w:val="32"/>
          <w:shd w:val="clear" w:color="auto" w:fill="FFFFFF"/>
        </w:rPr>
        <w:t>⑦</w:t>
      </w:r>
      <w:r>
        <w:rPr>
          <w:rFonts w:hint="eastAsia" w:ascii="仿宋_GB2312" w:hAnsi="仿宋" w:eastAsia="仿宋_GB2312" w:cs="仿宋"/>
          <w:color w:val="000000" w:themeColor="text1"/>
          <w:kern w:val="0"/>
          <w:sz w:val="32"/>
          <w:szCs w:val="32"/>
          <w:shd w:val="clear" w:color="auto" w:fill="FFFFFF"/>
        </w:rPr>
        <w:t>法律、政策规定不得聘为事业单位工作人员的其他情形的人员。</w:t>
      </w:r>
    </w:p>
    <w:p>
      <w:pPr>
        <w:spacing w:line="540" w:lineRule="exact"/>
        <w:ind w:firstLine="645"/>
        <w:rPr>
          <w:rFonts w:ascii="仿宋_GB2312" w:hAnsi="仿宋_GB2312" w:eastAsia="仿宋_GB2312" w:cs="仿宋_GB2312"/>
          <w:color w:val="000000" w:themeColor="text1"/>
          <w:kern w:val="0"/>
          <w:sz w:val="32"/>
          <w:szCs w:val="32"/>
        </w:rPr>
      </w:pPr>
      <w:r>
        <w:rPr>
          <w:rFonts w:hint="eastAsia" w:ascii="仿宋_GB2312" w:hAnsi="仿宋" w:eastAsia="仿宋_GB2312" w:cs="仿宋"/>
          <w:color w:val="000000" w:themeColor="text1"/>
          <w:kern w:val="0"/>
          <w:sz w:val="32"/>
          <w:szCs w:val="32"/>
          <w:shd w:val="clear" w:color="auto" w:fill="FFFFFF"/>
        </w:rPr>
        <w:t>符合报考条件的港澳台居民在报考时不受户籍限制。</w:t>
      </w:r>
    </w:p>
    <w:p>
      <w:pPr>
        <w:spacing w:line="560" w:lineRule="exact"/>
        <w:ind w:firstLine="640"/>
        <w:rPr>
          <w:rFonts w:ascii="仿宋_GB2312" w:hAnsi="仿宋_GB2312" w:eastAsia="仿宋_GB2312" w:cs="仿宋_GB2312"/>
          <w:color w:val="FF0000"/>
          <w:sz w:val="32"/>
          <w:szCs w:val="32"/>
        </w:rPr>
      </w:pPr>
      <w:r>
        <w:rPr>
          <w:rFonts w:hint="eastAsia" w:ascii="仿宋" w:hAnsi="仿宋" w:eastAsia="仿宋" w:cs="仿宋"/>
          <w:b/>
          <w:bCs/>
          <w:color w:val="000000" w:themeColor="text1"/>
          <w:sz w:val="32"/>
          <w:szCs w:val="32"/>
        </w:rPr>
        <w:t>2.招聘对象：</w:t>
      </w:r>
      <w:r>
        <w:rPr>
          <w:rFonts w:hint="eastAsia" w:ascii="仿宋_GB2312" w:hAnsi="仿宋_GB2312" w:eastAsia="仿宋_GB2312" w:cs="仿宋_GB2312"/>
          <w:color w:val="FF0000"/>
          <w:sz w:val="32"/>
          <w:szCs w:val="32"/>
        </w:rPr>
        <w:t>应届高校毕业生和往届未就业高校毕业生。</w:t>
      </w:r>
    </w:p>
    <w:p>
      <w:pPr>
        <w:spacing w:line="500" w:lineRule="exact"/>
        <w:ind w:firstLine="640"/>
        <w:rPr>
          <w:rFonts w:ascii="仿宋_GB2312" w:hAnsi="仿宋_GB2312" w:eastAsia="仿宋_GB2312" w:cs="仿宋_GB2312"/>
          <w:bCs/>
          <w:color w:val="000000" w:themeColor="text1"/>
          <w:sz w:val="32"/>
          <w:szCs w:val="32"/>
        </w:rPr>
      </w:pPr>
      <w:r>
        <w:rPr>
          <w:rFonts w:hint="eastAsia" w:ascii="仿宋" w:hAnsi="仿宋" w:eastAsia="仿宋" w:cs="仿宋"/>
          <w:b/>
          <w:bCs/>
          <w:color w:val="000000" w:themeColor="text1"/>
          <w:sz w:val="32"/>
          <w:szCs w:val="32"/>
        </w:rPr>
        <w:t>3.学历要求：</w:t>
      </w:r>
      <w:r>
        <w:rPr>
          <w:rFonts w:hint="eastAsia" w:ascii="仿宋_GB2312" w:hAnsi="仿宋_GB2312" w:eastAsia="仿宋_GB2312" w:cs="仿宋_GB2312"/>
          <w:bCs/>
          <w:color w:val="000000" w:themeColor="text1"/>
          <w:sz w:val="32"/>
          <w:szCs w:val="32"/>
        </w:rPr>
        <w:t>硕士研究生（研究生学历类别不限），或教育部直属6所师范院校全日制本科优秀毕业生。</w:t>
      </w:r>
    </w:p>
    <w:p>
      <w:pPr>
        <w:spacing w:line="520" w:lineRule="exact"/>
        <w:ind w:firstLine="640"/>
        <w:rPr>
          <w:rFonts w:ascii="楷体" w:hAnsi="楷体" w:eastAsia="楷体" w:cs="楷体"/>
          <w:b/>
          <w:bCs/>
          <w:sz w:val="32"/>
          <w:szCs w:val="32"/>
        </w:rPr>
      </w:pPr>
      <w:r>
        <w:rPr>
          <w:rFonts w:hint="eastAsia" w:ascii="楷体" w:hAnsi="楷体" w:eastAsia="楷体" w:cs="楷体"/>
          <w:b/>
          <w:bCs/>
          <w:sz w:val="32"/>
          <w:szCs w:val="32"/>
        </w:rPr>
        <w:t>（三）市属小学（含特教学校）专项公开考核招聘类：</w:t>
      </w:r>
    </w:p>
    <w:p>
      <w:pPr>
        <w:spacing w:line="500" w:lineRule="exact"/>
        <w:ind w:firstLine="64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1.基本条件</w:t>
      </w:r>
    </w:p>
    <w:p>
      <w:pPr>
        <w:spacing w:line="500" w:lineRule="exact"/>
        <w:ind w:firstLine="640"/>
        <w:rPr>
          <w:rFonts w:ascii="仿宋_GB2312" w:hAnsi="Arial" w:eastAsia="仿宋_GB2312" w:cs="Arial"/>
          <w:color w:val="000000" w:themeColor="text1"/>
          <w:kern w:val="0"/>
          <w:sz w:val="32"/>
          <w:szCs w:val="32"/>
        </w:rPr>
      </w:pPr>
      <w:r>
        <w:rPr>
          <w:rFonts w:hint="eastAsia" w:ascii="仿宋_GB2312" w:hAnsi="仿宋_GB2312" w:eastAsia="仿宋_GB2312" w:cs="仿宋_GB2312"/>
          <w:color w:val="000000" w:themeColor="text1"/>
          <w:sz w:val="32"/>
          <w:szCs w:val="32"/>
        </w:rPr>
        <w:t>（1）</w:t>
      </w:r>
      <w:r>
        <w:rPr>
          <w:rFonts w:hint="eastAsia" w:ascii="仿宋_GB2312" w:hAnsi="Arial" w:eastAsia="仿宋_GB2312" w:cs="Arial"/>
          <w:color w:val="000000" w:themeColor="text1"/>
          <w:kern w:val="0"/>
          <w:sz w:val="32"/>
          <w:szCs w:val="32"/>
        </w:rPr>
        <w:t>具有中华人民共和国国籍，遵守中华人民共和国宪法，拥护中国共产党的领导，热爱社会主义。</w:t>
      </w:r>
    </w:p>
    <w:p>
      <w:pPr>
        <w:spacing w:line="500" w:lineRule="exact"/>
        <w:ind w:firstLine="640"/>
        <w:rPr>
          <w:rFonts w:ascii="仿宋_GB2312" w:hAnsi="仿宋_GB2312" w:eastAsia="仿宋_GB2312" w:cs="仿宋_GB2312"/>
          <w:color w:val="000000" w:themeColor="text1"/>
          <w:sz w:val="32"/>
          <w:szCs w:val="32"/>
          <w:shd w:val="clear" w:color="auto" w:fill="FFFFFF"/>
        </w:rPr>
      </w:pPr>
      <w:r>
        <w:rPr>
          <w:rFonts w:hint="eastAsia" w:ascii="仿宋_GB2312" w:hAnsi="Arial" w:eastAsia="仿宋_GB2312" w:cs="Arial"/>
          <w:color w:val="000000" w:themeColor="text1"/>
          <w:kern w:val="0"/>
          <w:sz w:val="32"/>
          <w:szCs w:val="32"/>
        </w:rPr>
        <w:t>（2）热爱教育事业，安心教育工作，具有奉献精神；作风正派、遵纪守法、无不良诚信记录。</w:t>
      </w:r>
    </w:p>
    <w:p>
      <w:pPr>
        <w:widowControl/>
        <w:shd w:val="clear" w:color="auto" w:fill="FFFFFF"/>
        <w:spacing w:line="50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color w:val="000000" w:themeColor="text1"/>
          <w:sz w:val="32"/>
          <w:szCs w:val="32"/>
          <w:shd w:val="clear" w:color="auto" w:fill="FFFFFF"/>
        </w:rPr>
        <w:t>（3）</w:t>
      </w:r>
      <w:r>
        <w:rPr>
          <w:rFonts w:hint="eastAsia" w:ascii="仿宋_GB2312" w:hAnsi="仿宋_GB2312" w:eastAsia="仿宋_GB2312" w:cs="仿宋_GB2312"/>
          <w:bCs/>
          <w:color w:val="000000" w:themeColor="text1"/>
          <w:sz w:val="32"/>
          <w:szCs w:val="32"/>
        </w:rPr>
        <w:t>具有相应学段学科教师资格证书，年龄在35周岁及以下。</w:t>
      </w:r>
    </w:p>
    <w:p>
      <w:pPr>
        <w:spacing w:line="50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color w:val="000000" w:themeColor="text1"/>
          <w:kern w:val="0"/>
          <w:sz w:val="32"/>
          <w:szCs w:val="32"/>
        </w:rPr>
        <w:t>（4）</w:t>
      </w:r>
      <w:r>
        <w:rPr>
          <w:rFonts w:hint="eastAsia" w:ascii="仿宋_GB2312" w:hAnsi="仿宋_GB2312" w:eastAsia="仿宋_GB2312" w:cs="仿宋_GB2312"/>
          <w:bCs/>
          <w:color w:val="000000" w:themeColor="text1"/>
          <w:sz w:val="32"/>
          <w:szCs w:val="32"/>
        </w:rPr>
        <w:t>所学专业应与任教学科相同或相近。</w:t>
      </w:r>
    </w:p>
    <w:p>
      <w:pPr>
        <w:spacing w:line="500" w:lineRule="exact"/>
        <w:ind w:firstLine="641"/>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sz w:val="32"/>
          <w:szCs w:val="32"/>
        </w:rPr>
        <w:t>（5）身心健康，符合《福建省教师资格申请人员体检标准及办法》规定的体检要求</w:t>
      </w:r>
      <w:r>
        <w:rPr>
          <w:rFonts w:hint="eastAsia" w:ascii="仿宋_GB2312" w:hAnsi="仿宋_GB2312" w:eastAsia="仿宋_GB2312" w:cs="仿宋_GB2312"/>
          <w:color w:val="000000" w:themeColor="text1"/>
          <w:kern w:val="0"/>
          <w:sz w:val="32"/>
          <w:szCs w:val="32"/>
        </w:rPr>
        <w:t>。</w:t>
      </w:r>
    </w:p>
    <w:p>
      <w:pPr>
        <w:spacing w:line="540" w:lineRule="exact"/>
        <w:ind w:firstLine="645"/>
        <w:rPr>
          <w:rFonts w:ascii="仿宋_GB2312" w:hAnsi="仿宋" w:eastAsia="仿宋_GB2312" w:cs="仿宋"/>
          <w:color w:val="000000" w:themeColor="text1"/>
          <w:kern w:val="0"/>
          <w:sz w:val="32"/>
          <w:szCs w:val="32"/>
          <w:shd w:val="clear" w:color="auto" w:fill="FFFFFF"/>
        </w:rPr>
      </w:pPr>
      <w:r>
        <w:rPr>
          <w:rFonts w:hint="eastAsia" w:ascii="仿宋_GB2312" w:hAnsi="仿宋" w:eastAsia="仿宋_GB2312" w:cs="仿宋"/>
          <w:color w:val="000000" w:themeColor="text1"/>
          <w:kern w:val="0"/>
          <w:sz w:val="32"/>
          <w:szCs w:val="32"/>
          <w:shd w:val="clear" w:color="auto" w:fill="FFFFFF"/>
        </w:rPr>
        <w:t>（6）下列人员不得报考：</w:t>
      </w:r>
      <w:r>
        <w:rPr>
          <w:rFonts w:hint="eastAsia" w:ascii="仿宋_GB2312" w:hAnsi="仿宋_GB2312" w:eastAsia="仿宋_GB2312" w:cs="仿宋_GB2312"/>
          <w:color w:val="000000" w:themeColor="text1"/>
          <w:kern w:val="0"/>
          <w:sz w:val="32"/>
          <w:szCs w:val="32"/>
          <w:shd w:val="clear" w:color="auto" w:fill="FFFFFF"/>
        </w:rPr>
        <w:t>①</w:t>
      </w:r>
      <w:r>
        <w:rPr>
          <w:rFonts w:hint="eastAsia" w:ascii="仿宋_GB2312" w:hAnsi="仿宋" w:eastAsia="仿宋_GB2312" w:cs="仿宋"/>
          <w:color w:val="000000" w:themeColor="text1"/>
          <w:kern w:val="0"/>
          <w:sz w:val="32"/>
          <w:szCs w:val="32"/>
          <w:shd w:val="clear" w:color="auto" w:fill="FFFFFF"/>
        </w:rPr>
        <w:t>曾因犯罪受过刑事处罚的人员或曾被开除公职的人员；</w:t>
      </w:r>
      <w:r>
        <w:rPr>
          <w:rFonts w:hint="eastAsia" w:ascii="仿宋_GB2312" w:hAnsi="仿宋_GB2312" w:eastAsia="仿宋_GB2312" w:cs="仿宋_GB2312"/>
          <w:color w:val="000000" w:themeColor="text1"/>
          <w:kern w:val="0"/>
          <w:sz w:val="32"/>
          <w:szCs w:val="32"/>
          <w:shd w:val="clear" w:color="auto" w:fill="FFFFFF"/>
        </w:rPr>
        <w:t>②</w:t>
      </w:r>
      <w:r>
        <w:rPr>
          <w:rFonts w:hint="eastAsia" w:ascii="仿宋_GB2312" w:hAnsi="仿宋" w:eastAsia="仿宋_GB2312" w:cs="仿宋"/>
          <w:color w:val="000000" w:themeColor="text1"/>
          <w:kern w:val="0"/>
          <w:sz w:val="32"/>
          <w:szCs w:val="32"/>
          <w:shd w:val="clear" w:color="auto" w:fill="FFFFFF"/>
        </w:rPr>
        <w:t>尚未解除党纪、政纪处分或正在接受纪律审查的人员；</w:t>
      </w:r>
      <w:r>
        <w:rPr>
          <w:rFonts w:hint="eastAsia" w:ascii="仿宋_GB2312" w:hAnsi="仿宋_GB2312" w:eastAsia="仿宋_GB2312" w:cs="仿宋_GB2312"/>
          <w:color w:val="000000" w:themeColor="text1"/>
          <w:kern w:val="0"/>
          <w:sz w:val="32"/>
          <w:szCs w:val="32"/>
          <w:shd w:val="clear" w:color="auto" w:fill="FFFFFF"/>
        </w:rPr>
        <w:t>③</w:t>
      </w:r>
      <w:r>
        <w:rPr>
          <w:rFonts w:hint="eastAsia" w:ascii="仿宋_GB2312" w:hAnsi="仿宋" w:eastAsia="仿宋_GB2312" w:cs="仿宋"/>
          <w:color w:val="000000" w:themeColor="text1"/>
          <w:kern w:val="0"/>
          <w:sz w:val="32"/>
          <w:szCs w:val="32"/>
          <w:shd w:val="clear" w:color="auto" w:fill="FFFFFF"/>
        </w:rPr>
        <w:t>涉嫌违法犯罪正在接受司法调查尚未作出结论的人员；</w:t>
      </w:r>
      <w:r>
        <w:rPr>
          <w:rFonts w:hint="eastAsia" w:ascii="仿宋_GB2312" w:hAnsi="仿宋_GB2312" w:eastAsia="仿宋_GB2312" w:cs="仿宋_GB2312"/>
          <w:color w:val="000000" w:themeColor="text1"/>
          <w:kern w:val="0"/>
          <w:sz w:val="32"/>
          <w:szCs w:val="32"/>
          <w:shd w:val="clear" w:color="auto" w:fill="FFFFFF"/>
        </w:rPr>
        <w:t>④</w:t>
      </w:r>
      <w:r>
        <w:rPr>
          <w:rFonts w:hint="eastAsia" w:ascii="仿宋_GB2312" w:hAnsi="仿宋" w:eastAsia="仿宋_GB2312" w:cs="仿宋"/>
          <w:color w:val="000000" w:themeColor="text1"/>
          <w:kern w:val="0"/>
          <w:sz w:val="32"/>
          <w:szCs w:val="32"/>
          <w:shd w:val="clear" w:color="auto" w:fill="FFFFFF"/>
        </w:rPr>
        <w:t>在各级各类公务员、事业单位公开考试中因违纪违规行为被记入考生诚信档案，且记录期限未满的人员；</w:t>
      </w:r>
      <w:r>
        <w:rPr>
          <w:rFonts w:hint="eastAsia" w:ascii="仿宋_GB2312" w:hAnsi="仿宋_GB2312" w:eastAsia="仿宋_GB2312" w:cs="仿宋_GB2312"/>
          <w:color w:val="000000" w:themeColor="text1"/>
          <w:kern w:val="0"/>
          <w:sz w:val="32"/>
          <w:szCs w:val="32"/>
          <w:shd w:val="clear" w:color="auto" w:fill="FFFFFF"/>
        </w:rPr>
        <w:t>⑤</w:t>
      </w:r>
      <w:r>
        <w:rPr>
          <w:rFonts w:hint="eastAsia" w:ascii="仿宋_GB2312" w:hAnsi="仿宋" w:eastAsia="仿宋_GB2312" w:cs="仿宋"/>
          <w:color w:val="000000" w:themeColor="text1"/>
          <w:kern w:val="0"/>
          <w:sz w:val="32"/>
          <w:szCs w:val="32"/>
          <w:shd w:val="clear" w:color="auto" w:fill="FFFFFF"/>
        </w:rPr>
        <w:t>现役军人、在读的非应届毕业生以及我市已在编教师；</w:t>
      </w:r>
      <w:r>
        <w:rPr>
          <w:rFonts w:hint="eastAsia" w:ascii="仿宋_GB2312" w:hAnsi="仿宋_GB2312" w:eastAsia="仿宋_GB2312" w:cs="仿宋_GB2312"/>
          <w:color w:val="000000" w:themeColor="text1"/>
          <w:kern w:val="0"/>
          <w:sz w:val="32"/>
          <w:szCs w:val="32"/>
          <w:shd w:val="clear" w:color="auto" w:fill="FFFFFF"/>
        </w:rPr>
        <w:t>⑥</w:t>
      </w:r>
      <w:r>
        <w:rPr>
          <w:rFonts w:hint="eastAsia" w:ascii="仿宋_GB2312" w:hAnsi="仿宋" w:eastAsia="仿宋_GB2312" w:cs="仿宋"/>
          <w:color w:val="000000" w:themeColor="text1"/>
          <w:kern w:val="0"/>
          <w:sz w:val="32"/>
          <w:szCs w:val="32"/>
          <w:shd w:val="clear" w:color="auto" w:fill="FFFFFF"/>
        </w:rPr>
        <w:t xml:space="preserve">被依法列为失信联合惩戒对象的人员; </w:t>
      </w:r>
      <w:r>
        <w:rPr>
          <w:rFonts w:hint="eastAsia" w:ascii="仿宋_GB2312" w:hAnsi="仿宋_GB2312" w:eastAsia="仿宋_GB2312" w:cs="仿宋_GB2312"/>
          <w:color w:val="000000" w:themeColor="text1"/>
          <w:kern w:val="0"/>
          <w:sz w:val="32"/>
          <w:szCs w:val="32"/>
          <w:shd w:val="clear" w:color="auto" w:fill="FFFFFF"/>
        </w:rPr>
        <w:t>⑦</w:t>
      </w:r>
      <w:r>
        <w:rPr>
          <w:rFonts w:hint="eastAsia" w:ascii="仿宋_GB2312" w:hAnsi="仿宋" w:eastAsia="仿宋_GB2312" w:cs="仿宋"/>
          <w:color w:val="000000" w:themeColor="text1"/>
          <w:kern w:val="0"/>
          <w:sz w:val="32"/>
          <w:szCs w:val="32"/>
          <w:shd w:val="clear" w:color="auto" w:fill="FFFFFF"/>
        </w:rPr>
        <w:t>法律、政策规定不得聘为事业单位工作人员的其他形的人员。</w:t>
      </w:r>
    </w:p>
    <w:p>
      <w:pPr>
        <w:spacing w:line="540" w:lineRule="exact"/>
        <w:ind w:firstLine="645"/>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shd w:val="clear" w:color="auto" w:fill="FFFFFF"/>
        </w:rPr>
        <w:t>符合报考条件的港澳台居民在报考时不受户籍限制。</w:t>
      </w:r>
    </w:p>
    <w:p>
      <w:pPr>
        <w:spacing w:line="500" w:lineRule="exact"/>
        <w:ind w:firstLine="640"/>
        <w:rPr>
          <w:rFonts w:ascii="仿宋_GB2312" w:hAnsi="仿宋_GB2312" w:eastAsia="仿宋_GB2312" w:cs="仿宋_GB2312"/>
          <w:b/>
          <w:bCs/>
          <w:color w:val="000000" w:themeColor="text1"/>
          <w:sz w:val="32"/>
          <w:szCs w:val="32"/>
        </w:rPr>
      </w:pPr>
      <w:r>
        <w:rPr>
          <w:rFonts w:hint="eastAsia" w:ascii="仿宋_GB2312" w:hAnsi="仿宋_GB2312" w:eastAsia="仿宋_GB2312" w:cs="仿宋_GB2312"/>
          <w:b/>
          <w:bCs/>
          <w:color w:val="000000" w:themeColor="text1"/>
          <w:sz w:val="32"/>
          <w:szCs w:val="32"/>
        </w:rPr>
        <w:t>2.招聘对象</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应届高校毕业生和往届未就业高校毕业生。</w:t>
      </w:r>
    </w:p>
    <w:p>
      <w:pPr>
        <w:spacing w:line="500" w:lineRule="exact"/>
        <w:ind w:firstLine="640"/>
        <w:rPr>
          <w:rFonts w:ascii="仿宋_GB2312" w:hAnsi="仿宋_GB2312" w:eastAsia="仿宋_GB2312" w:cs="仿宋_GB2312"/>
          <w:b/>
          <w:bCs/>
          <w:color w:val="000000" w:themeColor="text1"/>
          <w:sz w:val="32"/>
          <w:szCs w:val="32"/>
        </w:rPr>
      </w:pPr>
      <w:r>
        <w:rPr>
          <w:rFonts w:hint="eastAsia" w:ascii="仿宋_GB2312" w:hAnsi="仿宋_GB2312" w:eastAsia="仿宋_GB2312" w:cs="仿宋_GB2312"/>
          <w:b/>
          <w:bCs/>
          <w:color w:val="000000" w:themeColor="text1"/>
          <w:sz w:val="32"/>
          <w:szCs w:val="32"/>
        </w:rPr>
        <w:t>3.学历要求</w:t>
      </w:r>
    </w:p>
    <w:p>
      <w:pPr>
        <w:pStyle w:val="5"/>
        <w:widowControl/>
        <w:shd w:val="clear" w:color="auto" w:fill="FFFFFF"/>
        <w:spacing w:line="52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市属小学（含市属特殊教育学校招聘的信息技术学科教师）：硕士研究生（研究生学历类别不限），或北京师范大学、华东师范大学、东北师范大学、华中师范大学、陕西师范大学、西南大学及</w:t>
      </w:r>
      <w:r>
        <w:rPr>
          <w:rFonts w:hint="eastAsia" w:ascii="仿宋_GB2312" w:hAnsi="仿宋_GB2312" w:eastAsia="仿宋_GB2312" w:cs="仿宋_GB2312"/>
          <w:color w:val="000000" w:themeColor="text1"/>
          <w:sz w:val="32"/>
          <w:szCs w:val="32"/>
          <w:shd w:val="clear" w:color="auto" w:fill="FFFFFF"/>
        </w:rPr>
        <w:t>首都师范大学、天津师范大学、上海师范大学、重庆师范大学、河北师范大学、山西师范大学、辽宁师范大学、吉林师范大学、哈尔滨师范大学、南京师范大学、江苏师范大学、浙江师范大学、杭州师范大学、安徽师范大学、淮北师范大学、江西师范大学、山东师范大学、河南师范大学、湖北师范大学、湖南师范大学、华南师范大学、海南师范大学、四川师范大学、西华师范大学、贵州师范大学、云南师范大学、西北师范大学、青海师范大学、内蒙古师范大学、广西师范大学、新疆师范大学（以上均不含独立学院）的全日制</w:t>
      </w:r>
      <w:r>
        <w:rPr>
          <w:rFonts w:hint="eastAsia" w:ascii="仿宋_GB2312" w:hAnsi="仿宋_GB2312" w:eastAsia="仿宋_GB2312" w:cs="仿宋_GB2312"/>
          <w:bCs/>
          <w:color w:val="000000" w:themeColor="text1"/>
          <w:sz w:val="32"/>
          <w:szCs w:val="32"/>
        </w:rPr>
        <w:t>本科师范类专业毕业生。</w:t>
      </w:r>
    </w:p>
    <w:p>
      <w:pPr>
        <w:spacing w:line="520" w:lineRule="exact"/>
        <w:ind w:firstLine="643" w:firstLineChars="200"/>
        <w:rPr>
          <w:rFonts w:ascii="黑体" w:hAnsi="黑体" w:eastAsia="仿宋_GB2312" w:cs="黑体"/>
          <w:b/>
          <w:bCs/>
          <w:color w:val="000000" w:themeColor="text1"/>
          <w:sz w:val="32"/>
          <w:szCs w:val="32"/>
        </w:rPr>
      </w:pPr>
      <w:r>
        <w:rPr>
          <w:rFonts w:hint="eastAsia" w:ascii="仿宋_GB2312" w:hAnsi="仿宋_GB2312" w:eastAsia="仿宋_GB2312" w:cs="仿宋_GB2312"/>
          <w:b/>
          <w:bCs/>
          <w:color w:val="000000" w:themeColor="text1"/>
          <w:sz w:val="32"/>
          <w:szCs w:val="32"/>
        </w:rPr>
        <w:t>4.任职条件：</w:t>
      </w:r>
      <w:r>
        <w:rPr>
          <w:rFonts w:hint="eastAsia" w:ascii="仿宋_GB2312" w:hAnsi="仿宋_GB2312" w:eastAsia="仿宋_GB2312" w:cs="仿宋_GB2312"/>
          <w:color w:val="000000" w:themeColor="text1"/>
          <w:sz w:val="32"/>
          <w:szCs w:val="32"/>
        </w:rPr>
        <w:t>详见《龙岩市属小学2020年专项公开招聘高校毕业生岗位表》（详见附件7）</w:t>
      </w:r>
      <w:r>
        <w:rPr>
          <w:rFonts w:hint="eastAsia" w:ascii="仿宋_GB2312" w:hAnsi="仿宋_GB2312" w:eastAsia="仿宋_GB2312" w:cs="仿宋_GB2312"/>
          <w:bCs/>
          <w:color w:val="000000" w:themeColor="text1"/>
          <w:sz w:val="32"/>
          <w:szCs w:val="32"/>
        </w:rPr>
        <w:t>。</w:t>
      </w:r>
    </w:p>
    <w:p>
      <w:pPr>
        <w:spacing w:line="520" w:lineRule="exact"/>
        <w:ind w:firstLine="643" w:firstLineChars="200"/>
        <w:rPr>
          <w:rFonts w:ascii="黑体" w:hAnsi="黑体" w:eastAsia="黑体" w:cs="黑体"/>
          <w:b/>
          <w:bCs/>
          <w:sz w:val="32"/>
          <w:szCs w:val="32"/>
          <w:shd w:val="clear" w:color="auto" w:fill="FFFFFF"/>
        </w:rPr>
      </w:pPr>
      <w:r>
        <w:rPr>
          <w:rFonts w:hint="eastAsia" w:ascii="黑体" w:hAnsi="黑体" w:eastAsia="黑体" w:cs="黑体"/>
          <w:b/>
          <w:bCs/>
          <w:sz w:val="32"/>
          <w:szCs w:val="32"/>
        </w:rPr>
        <w:t>四、</w:t>
      </w:r>
      <w:r>
        <w:rPr>
          <w:rFonts w:hint="eastAsia" w:ascii="黑体" w:hAnsi="黑体" w:eastAsia="黑体" w:cs="黑体"/>
          <w:b/>
          <w:bCs/>
          <w:sz w:val="32"/>
          <w:szCs w:val="32"/>
          <w:shd w:val="clear" w:color="auto" w:fill="FFFFFF"/>
        </w:rPr>
        <w:t>政策待遇</w:t>
      </w:r>
    </w:p>
    <w:p>
      <w:pPr>
        <w:spacing w:line="520" w:lineRule="exact"/>
        <w:ind w:firstLine="643" w:firstLineChars="2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1.市属中学教育引进类</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①</w:t>
      </w:r>
      <w:r>
        <w:rPr>
          <w:rFonts w:hint="eastAsia" w:ascii="仿宋_GB2312" w:hAnsi="仿宋_GB2312" w:eastAsia="仿宋_GB2312" w:cs="仿宋_GB2312"/>
          <w:kern w:val="0"/>
          <w:sz w:val="32"/>
          <w:szCs w:val="32"/>
        </w:rPr>
        <w:t>引进生最低服务年限7年，</w:t>
      </w:r>
      <w:r>
        <w:rPr>
          <w:rFonts w:hint="eastAsia" w:ascii="仿宋_GB2312" w:hAnsi="仿宋_GB2312" w:eastAsia="仿宋_GB2312" w:cs="仿宋_GB2312"/>
          <w:sz w:val="32"/>
          <w:szCs w:val="32"/>
        </w:rPr>
        <w:t>除享受用人单位同级别人员工资、福利等待遇外，引进五年内，由市人才开发专项经费分别给予</w:t>
      </w:r>
      <w:r>
        <w:rPr>
          <w:rFonts w:hint="eastAsia" w:ascii="仿宋_GB2312" w:hAnsi="仿宋_GB2312" w:eastAsia="仿宋_GB2312" w:cs="仿宋_GB2312"/>
          <w:b/>
          <w:bCs/>
          <w:sz w:val="32"/>
          <w:szCs w:val="32"/>
        </w:rPr>
        <w:t>A类教育引进生</w:t>
      </w:r>
      <w:r>
        <w:rPr>
          <w:rFonts w:hint="eastAsia" w:ascii="仿宋_GB2312" w:hAnsi="仿宋_GB2312" w:eastAsia="仿宋_GB2312" w:cs="仿宋_GB2312"/>
          <w:sz w:val="32"/>
          <w:szCs w:val="32"/>
        </w:rPr>
        <w:t>的硕士、博士学历人员每人每月3000元、4000元生活补助，并分别给予30万元、40万元一次性安家补助；给予</w:t>
      </w:r>
      <w:r>
        <w:rPr>
          <w:rFonts w:hint="eastAsia" w:ascii="仿宋_GB2312" w:hAnsi="仿宋_GB2312" w:eastAsia="仿宋_GB2312" w:cs="仿宋_GB2312"/>
          <w:b/>
          <w:bCs/>
          <w:sz w:val="32"/>
          <w:szCs w:val="32"/>
        </w:rPr>
        <w:t>B类教育引进生</w:t>
      </w:r>
      <w:r>
        <w:rPr>
          <w:rFonts w:hint="eastAsia" w:ascii="仿宋_GB2312" w:hAnsi="仿宋_GB2312" w:eastAsia="仿宋_GB2312" w:cs="仿宋_GB2312"/>
          <w:sz w:val="32"/>
          <w:szCs w:val="32"/>
        </w:rPr>
        <w:t>的硕士、博士学历人员每人每月2500元、3500元生活补助，并分别给予25万元、35万元一次性安家补助；给予</w:t>
      </w:r>
      <w:r>
        <w:rPr>
          <w:rFonts w:hint="eastAsia" w:ascii="仿宋_GB2312" w:hAnsi="仿宋_GB2312" w:eastAsia="仿宋_GB2312" w:cs="仿宋_GB2312"/>
          <w:b/>
          <w:bCs/>
          <w:sz w:val="32"/>
          <w:szCs w:val="32"/>
        </w:rPr>
        <w:t>C类教育引进生</w:t>
      </w:r>
      <w:r>
        <w:rPr>
          <w:rFonts w:hint="eastAsia" w:ascii="仿宋_GB2312" w:hAnsi="仿宋_GB2312" w:eastAsia="仿宋_GB2312" w:cs="仿宋_GB2312"/>
          <w:sz w:val="32"/>
          <w:szCs w:val="32"/>
        </w:rPr>
        <w:t>的硕士、博士学历人员每人每月2000元、2500元生活补助，并分别给予20万元、25万元一次性安家补助。</w:t>
      </w:r>
    </w:p>
    <w:p>
      <w:pPr>
        <w:spacing w:line="520" w:lineRule="exact"/>
        <w:ind w:firstLine="800" w:firstLineChars="250"/>
        <w:rPr>
          <w:rFonts w:eastAsia="仿宋_GB2312"/>
          <w:sz w:val="32"/>
          <w:szCs w:val="32"/>
        </w:rPr>
      </w:pPr>
      <w:r>
        <w:rPr>
          <w:rFonts w:hint="eastAsia" w:ascii="宋体" w:hAnsi="宋体" w:cs="宋体"/>
          <w:sz w:val="32"/>
          <w:szCs w:val="32"/>
        </w:rPr>
        <w:t>②</w:t>
      </w:r>
      <w:r>
        <w:rPr>
          <w:rFonts w:eastAsia="仿宋_GB2312"/>
          <w:sz w:val="32"/>
          <w:szCs w:val="32"/>
        </w:rPr>
        <w:t>引进优秀高校毕业生的子女，要求入（转）中心城区义务教育阶段优质学校或公办幼儿园的，可不受购房、居住、户籍等条件限制，可以办理入（转）学手续。</w:t>
      </w:r>
    </w:p>
    <w:p>
      <w:pPr>
        <w:spacing w:line="520" w:lineRule="exact"/>
        <w:ind w:firstLine="800" w:firstLineChars="250"/>
        <w:rPr>
          <w:rFonts w:eastAsia="仿宋_GB2312"/>
          <w:sz w:val="32"/>
          <w:szCs w:val="32"/>
        </w:rPr>
      </w:pPr>
      <w:r>
        <w:rPr>
          <w:rFonts w:hint="eastAsia" w:ascii="宋体" w:hAnsi="宋体" w:cs="宋体"/>
          <w:sz w:val="32"/>
          <w:szCs w:val="32"/>
        </w:rPr>
        <w:t>③</w:t>
      </w:r>
      <w:r>
        <w:rPr>
          <w:rFonts w:eastAsia="仿宋_GB2312"/>
          <w:sz w:val="32"/>
          <w:szCs w:val="32"/>
        </w:rPr>
        <w:t>引进优秀高校毕业生可以根据《龙岩市高层次人才住房公积金特殊政策》（龙房公委〔2018〕1号）文件精神，享受缩短申贷缴存时限、提高贷款最高额度至现有标准2倍、优先保证贷款发放等优惠政策。</w:t>
      </w:r>
    </w:p>
    <w:p>
      <w:pPr>
        <w:spacing w:line="520" w:lineRule="exact"/>
        <w:ind w:firstLine="800" w:firstLineChars="250"/>
        <w:rPr>
          <w:rFonts w:eastAsia="仿宋_GB2312"/>
          <w:sz w:val="32"/>
          <w:szCs w:val="32"/>
        </w:rPr>
      </w:pPr>
      <w:r>
        <w:rPr>
          <w:rFonts w:hint="eastAsia" w:ascii="宋体" w:hAnsi="宋体" w:cs="宋体"/>
          <w:sz w:val="32"/>
          <w:szCs w:val="32"/>
        </w:rPr>
        <w:t>④</w:t>
      </w:r>
      <w:r>
        <w:rPr>
          <w:rFonts w:eastAsia="仿宋_GB2312"/>
          <w:sz w:val="32"/>
          <w:szCs w:val="32"/>
        </w:rPr>
        <w:t>引进省外优秀高校毕业生的所学专业和条件要求符合《福建省2019-2020年度紧缺急需人才引进指导目录》的，经省人社厅确认后五年内，可以享受省级财政发放的每人每月2000元的生活津贴。</w:t>
      </w:r>
    </w:p>
    <w:p>
      <w:pPr>
        <w:spacing w:line="520" w:lineRule="exact"/>
        <w:ind w:firstLine="643" w:firstLineChars="2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2.市属中小学专项公开考核招聘类</w:t>
      </w:r>
    </w:p>
    <w:p>
      <w:pPr>
        <w:spacing w:line="520" w:lineRule="exact"/>
        <w:ind w:firstLine="640" w:firstLineChars="200"/>
        <w:rPr>
          <w:rFonts w:ascii="黑体" w:hAnsi="黑体" w:eastAsia="黑体" w:cs="黑体"/>
          <w:b/>
          <w:bCs/>
          <w:sz w:val="32"/>
          <w:szCs w:val="32"/>
        </w:rPr>
      </w:pPr>
      <w:r>
        <w:rPr>
          <w:rFonts w:hint="eastAsia" w:ascii="仿宋_GB2312" w:hAnsi="仿宋_GB2312" w:eastAsia="仿宋_GB2312" w:cs="仿宋_GB2312"/>
          <w:sz w:val="32"/>
          <w:szCs w:val="32"/>
          <w:shd w:val="clear" w:color="auto" w:fill="FFFFFF"/>
        </w:rPr>
        <w:t>入职入编及相应职位福利待遇。</w:t>
      </w:r>
    </w:p>
    <w:p>
      <w:pPr>
        <w:spacing w:line="520" w:lineRule="exact"/>
        <w:ind w:left="420" w:leftChars="200" w:firstLine="321" w:firstLineChars="100"/>
        <w:rPr>
          <w:rFonts w:ascii="黑体" w:hAnsi="黑体" w:eastAsia="黑体" w:cs="黑体"/>
          <w:b/>
          <w:bCs/>
          <w:sz w:val="32"/>
          <w:szCs w:val="32"/>
        </w:rPr>
      </w:pPr>
      <w:r>
        <w:rPr>
          <w:rFonts w:hint="eastAsia" w:ascii="黑体" w:hAnsi="黑体" w:eastAsia="黑体" w:cs="黑体"/>
          <w:b/>
          <w:bCs/>
          <w:sz w:val="32"/>
          <w:szCs w:val="32"/>
        </w:rPr>
        <w:t>五、报名方式</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应聘者</w:t>
      </w:r>
      <w:r>
        <w:rPr>
          <w:rFonts w:hint="eastAsia" w:ascii="仿宋_GB2312" w:hAnsi="仿宋_GB2312" w:eastAsia="仿宋_GB2312" w:cs="仿宋_GB2312"/>
          <w:sz w:val="32"/>
          <w:szCs w:val="32"/>
        </w:rPr>
        <w:t>可先行网上报名，也可自行选择到招聘站点现场报名。</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1.网上报名:自本公告发布之日起至2020年8月14日16:00止，应聘者将报名表、相关证书、证明扫描或拍照发送邮箱（邮件文件名：报考学段+报考学科+毕业学校+姓名）：lyjyrcyj@126.com。</w:t>
      </w:r>
    </w:p>
    <w:p>
      <w:pPr>
        <w:spacing w:line="50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sz w:val="32"/>
          <w:szCs w:val="32"/>
          <w:shd w:val="clear" w:color="auto" w:fill="FFFFFF"/>
        </w:rPr>
        <w:t>2.</w:t>
      </w:r>
      <w:r>
        <w:rPr>
          <w:rFonts w:hint="eastAsia" w:ascii="仿宋_GB2312" w:hAnsi="仿宋_GB2312" w:eastAsia="仿宋_GB2312" w:cs="仿宋_GB2312"/>
          <w:sz w:val="32"/>
          <w:szCs w:val="32"/>
        </w:rPr>
        <w:t>现场报名：2020年8月15日8:30-15:00，</w:t>
      </w:r>
      <w:r>
        <w:rPr>
          <w:rFonts w:hint="eastAsia" w:ascii="仿宋_GB2312" w:hAnsi="仿宋_GB2312" w:eastAsia="仿宋_GB2312" w:cs="仿宋_GB2312"/>
          <w:bCs/>
          <w:sz w:val="32"/>
          <w:szCs w:val="32"/>
          <w:shd w:val="clear" w:color="auto" w:fill="FFFFFF"/>
        </w:rPr>
        <w:t>应聘者在报名现场应</w:t>
      </w:r>
      <w:r>
        <w:rPr>
          <w:rFonts w:hint="eastAsia" w:ascii="仿宋_GB2312" w:hAnsi="仿宋_GB2312" w:eastAsia="仿宋_GB2312" w:cs="仿宋_GB2312"/>
          <w:sz w:val="32"/>
          <w:szCs w:val="32"/>
          <w:shd w:val="clear" w:color="auto" w:fill="FFFFFF"/>
        </w:rPr>
        <w:t>出示以下材料原件，并提交复印件：</w:t>
      </w:r>
      <w:r>
        <w:rPr>
          <w:rFonts w:hint="eastAsia" w:ascii="仿宋_GB2312" w:hAnsi="仿宋_GB2312" w:eastAsia="仿宋_GB2312" w:cs="仿宋_GB2312"/>
          <w:sz w:val="32"/>
          <w:szCs w:val="32"/>
        </w:rPr>
        <w:t>报名表、</w:t>
      </w:r>
      <w:r>
        <w:rPr>
          <w:rFonts w:hint="eastAsia" w:ascii="仿宋_GB2312" w:hAnsi="仿宋_GB2312" w:eastAsia="仿宋_GB2312" w:cs="仿宋_GB2312"/>
          <w:sz w:val="32"/>
          <w:szCs w:val="32"/>
          <w:shd w:val="clear" w:color="auto" w:fill="FFFFFF"/>
        </w:rPr>
        <w:t>身份证、就业推荐表、在校成绩证明（本科、研究生）、教师资格证相关证明材料、获奖证书、毕业证书（本科、研究生）、学位证书（学士、硕士）、三方协议书。</w:t>
      </w:r>
      <w:r>
        <w:rPr>
          <w:rFonts w:hint="eastAsia" w:ascii="仿宋_GB2312" w:hAnsi="仿宋_GB2312" w:eastAsia="仿宋_GB2312" w:cs="仿宋_GB2312"/>
          <w:kern w:val="0"/>
          <w:sz w:val="32"/>
          <w:szCs w:val="32"/>
          <w:shd w:val="clear" w:color="auto" w:fill="FFFFFF"/>
        </w:rPr>
        <w:t>因提供不实信息或信息错漏而导致审核不合格或因此被取消考试及录用资格的，责任由应聘者自负。</w:t>
      </w:r>
    </w:p>
    <w:p>
      <w:pPr>
        <w:spacing w:line="500" w:lineRule="exact"/>
        <w:ind w:firstLine="640" w:firstLineChars="200"/>
        <w:rPr>
          <w:rFonts w:ascii="仿宋" w:hAnsi="仿宋" w:eastAsia="仿宋" w:cs="仿宋"/>
          <w:bCs/>
          <w:sz w:val="32"/>
          <w:szCs w:val="32"/>
        </w:rPr>
      </w:pPr>
      <w:r>
        <w:rPr>
          <w:rStyle w:val="9"/>
          <w:rFonts w:hint="eastAsia" w:ascii="仿宋_GB2312" w:hAnsi="仿宋_GB2312" w:eastAsia="仿宋_GB2312" w:cs="仿宋_GB2312"/>
          <w:b w:val="0"/>
          <w:bCs/>
          <w:sz w:val="32"/>
          <w:szCs w:val="32"/>
          <w:shd w:val="clear" w:color="auto" w:fill="FFFFFF"/>
        </w:rPr>
        <w:t>3.</w:t>
      </w:r>
      <w:r>
        <w:rPr>
          <w:rFonts w:hint="eastAsia" w:ascii="仿宋_GB2312" w:hAnsi="仿宋_GB2312" w:eastAsia="仿宋_GB2312" w:cs="仿宋_GB2312"/>
          <w:bCs/>
          <w:sz w:val="32"/>
          <w:szCs w:val="32"/>
        </w:rPr>
        <w:t>招聘小组</w:t>
      </w:r>
      <w:r>
        <w:rPr>
          <w:rFonts w:hint="eastAsia" w:ascii="仿宋_GB2312" w:hAnsi="仿宋_GB2312" w:eastAsia="仿宋_GB2312" w:cs="仿宋_GB2312"/>
          <w:bCs/>
          <w:sz w:val="32"/>
          <w:szCs w:val="32"/>
          <w:shd w:val="clear" w:color="auto" w:fill="FFFFFF"/>
        </w:rPr>
        <w:t>审核应聘者的资格条件，审核通过后参加笔试或面试。</w:t>
      </w:r>
    </w:p>
    <w:p>
      <w:pPr>
        <w:spacing w:line="520" w:lineRule="exact"/>
        <w:ind w:firstLine="643" w:firstLineChars="200"/>
        <w:rPr>
          <w:rFonts w:ascii="黑体" w:hAnsi="黑体" w:eastAsia="黑体"/>
          <w:b/>
          <w:bCs/>
          <w:sz w:val="32"/>
          <w:szCs w:val="32"/>
        </w:rPr>
      </w:pPr>
      <w:r>
        <w:rPr>
          <w:rFonts w:hint="eastAsia" w:ascii="黑体" w:hAnsi="黑体" w:eastAsia="黑体" w:cs="黑体"/>
          <w:b/>
          <w:bCs/>
          <w:sz w:val="32"/>
          <w:szCs w:val="32"/>
        </w:rPr>
        <w:t>六、考试方式</w:t>
      </w:r>
    </w:p>
    <w:p>
      <w:pPr>
        <w:widowControl/>
        <w:shd w:val="clear" w:color="auto" w:fill="FFFFFF"/>
        <w:spacing w:line="520" w:lineRule="exact"/>
        <w:ind w:firstLine="640" w:firstLineChars="200"/>
        <w:rPr>
          <w:rFonts w:eastAsia="仿宋_GB2312"/>
          <w:bCs/>
          <w:kern w:val="0"/>
          <w:sz w:val="32"/>
          <w:szCs w:val="32"/>
          <w:shd w:val="clear" w:color="auto" w:fill="FFFFFF"/>
        </w:rPr>
      </w:pPr>
      <w:r>
        <w:rPr>
          <w:rFonts w:hint="eastAsia" w:ascii="仿宋_GB2312" w:hAnsi="仿宋_GB2312" w:eastAsia="仿宋_GB2312" w:cs="仿宋_GB2312"/>
          <w:sz w:val="32"/>
          <w:szCs w:val="32"/>
        </w:rPr>
        <w:t>1.</w:t>
      </w:r>
      <w:r>
        <w:rPr>
          <w:rFonts w:hint="eastAsia" w:ascii="楷体" w:hAnsi="楷体" w:eastAsia="楷体" w:cs="楷体"/>
          <w:b/>
          <w:bCs/>
          <w:sz w:val="32"/>
          <w:szCs w:val="32"/>
        </w:rPr>
        <w:t>市属中学教育人才引进类、市属中学专项公开考核招聘类、市属小学专项公开考核招聘（硕士研究生）类：</w:t>
      </w:r>
      <w:r>
        <w:rPr>
          <w:rFonts w:hint="eastAsia" w:ascii="仿宋_GB2312" w:hAnsi="仿宋_GB2312" w:eastAsia="仿宋_GB2312" w:cs="仿宋_GB2312"/>
          <w:sz w:val="32"/>
          <w:szCs w:val="32"/>
        </w:rPr>
        <w:t>结构化面试及综合素质问答（体育学科需专业技能测试）。</w:t>
      </w:r>
      <w:r>
        <w:rPr>
          <w:rFonts w:eastAsia="仿宋_GB2312"/>
          <w:bCs/>
          <w:kern w:val="0"/>
          <w:sz w:val="32"/>
          <w:szCs w:val="32"/>
          <w:shd w:val="clear" w:color="auto" w:fill="FFFFFF"/>
        </w:rPr>
        <w:t>结果量化采取百分制，面试分数70分及以上合格。</w:t>
      </w:r>
    </w:p>
    <w:p>
      <w:pPr>
        <w:spacing w:line="520" w:lineRule="exact"/>
        <w:ind w:firstLine="640" w:firstLineChars="200"/>
        <w:rPr>
          <w:rFonts w:ascii="仿宋_GB2312" w:hAnsi="仿宋_GB2312" w:eastAsia="仿宋_GB2312" w:cs="仿宋_GB2312"/>
          <w:b/>
          <w:bCs/>
          <w:kern w:val="0"/>
          <w:sz w:val="32"/>
          <w:szCs w:val="32"/>
          <w:shd w:val="clear" w:color="auto" w:fill="FFFFFF"/>
        </w:rPr>
      </w:pPr>
      <w:r>
        <w:rPr>
          <w:rFonts w:hint="eastAsia" w:eastAsia="仿宋_GB2312"/>
          <w:bCs/>
          <w:kern w:val="0"/>
          <w:sz w:val="32"/>
          <w:szCs w:val="32"/>
          <w:shd w:val="clear" w:color="auto" w:fill="FFFFFF"/>
        </w:rPr>
        <w:t>2.</w:t>
      </w:r>
      <w:r>
        <w:rPr>
          <w:rFonts w:hint="eastAsia" w:ascii="楷体" w:hAnsi="楷体" w:eastAsia="楷体" w:cs="楷体"/>
          <w:b/>
          <w:bCs/>
          <w:sz w:val="32"/>
          <w:szCs w:val="32"/>
        </w:rPr>
        <w:t>市属小学专项公开考核招聘（本科毕业生）类：</w:t>
      </w:r>
      <w:r>
        <w:rPr>
          <w:rFonts w:hint="eastAsia" w:ascii="仿宋_GB2312" w:hAnsi="仿宋_GB2312" w:eastAsia="仿宋_GB2312" w:cs="仿宋_GB2312"/>
          <w:b/>
          <w:bCs/>
          <w:kern w:val="0"/>
          <w:sz w:val="32"/>
          <w:szCs w:val="32"/>
          <w:shd w:val="clear" w:color="auto" w:fill="FFFFFF"/>
        </w:rPr>
        <w:t>采用笔试和面试（含专业技能测试）相结合的方式。</w:t>
      </w:r>
    </w:p>
    <w:p>
      <w:pPr>
        <w:spacing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 1 \* GB3 \* MERGEFORMAT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①</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t>笔试</w:t>
      </w:r>
    </w:p>
    <w:p>
      <w:pPr>
        <w:pStyle w:val="5"/>
        <w:widowControl/>
        <w:shd w:val="clear" w:color="auto" w:fill="FFFFFF"/>
        <w:spacing w:line="52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笔试内容为本专业教学设计和专业素养。</w:t>
      </w:r>
      <w:bookmarkStart w:id="0" w:name="_GoBack"/>
      <w:bookmarkEnd w:id="0"/>
      <w:r>
        <w:rPr>
          <w:rFonts w:hint="eastAsia" w:ascii="仿宋_GB2312" w:hAnsi="仿宋_GB2312" w:eastAsia="仿宋_GB2312" w:cs="仿宋_GB2312"/>
          <w:sz w:val="32"/>
          <w:szCs w:val="32"/>
          <w:shd w:val="clear" w:color="auto" w:fill="FFFFFF"/>
        </w:rPr>
        <w:t>笔试采取闭卷方式进行，笔试成绩满分为100分，60分及以上合格。不合格者取消招聘资格。</w:t>
      </w:r>
    </w:p>
    <w:p>
      <w:pPr>
        <w:spacing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②面试</w:t>
      </w:r>
    </w:p>
    <w:p>
      <w:pPr>
        <w:widowControl/>
        <w:spacing w:line="52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面试采取片段教学、结构化面试等形式。面试满分100分，70分及以上为合格。</w:t>
      </w:r>
      <w:r>
        <w:rPr>
          <w:rFonts w:ascii="仿宋_GB2312" w:hAnsi="仿宋_GB2312" w:eastAsia="仿宋_GB2312" w:cs="仿宋_GB2312"/>
          <w:kern w:val="0"/>
          <w:sz w:val="32"/>
          <w:szCs w:val="32"/>
          <w:shd w:val="clear" w:color="auto" w:fill="FFFFFF"/>
        </w:rPr>
        <w:t>不合格者取消招聘资格。</w:t>
      </w:r>
    </w:p>
    <w:p>
      <w:pPr>
        <w:widowControl/>
        <w:spacing w:line="520" w:lineRule="exact"/>
        <w:ind w:firstLine="640" w:firstLineChars="200"/>
        <w:rPr>
          <w:rStyle w:val="9"/>
          <w:rFonts w:ascii="楷体" w:hAnsi="楷体" w:eastAsia="楷体" w:cs="楷体"/>
          <w:sz w:val="32"/>
          <w:szCs w:val="32"/>
          <w:shd w:val="clear" w:color="auto" w:fill="FFFFFF"/>
        </w:rPr>
      </w:pPr>
      <w:r>
        <w:rPr>
          <w:rFonts w:ascii="仿宋_GB2312" w:hAnsi="仿宋_GB2312" w:eastAsia="仿宋_GB2312" w:cs="仿宋_GB2312"/>
          <w:kern w:val="0"/>
          <w:sz w:val="32"/>
          <w:szCs w:val="32"/>
          <w:shd w:val="clear" w:color="auto" w:fill="FFFFFF"/>
        </w:rPr>
        <w:t>体育学科需进行专业技能测试，重点考核应聘者的专业能力。专业技能测试满分为100分，</w:t>
      </w:r>
      <w:r>
        <w:rPr>
          <w:rFonts w:hint="eastAsia" w:ascii="仿宋_GB2312" w:hAnsi="仿宋_GB2312" w:eastAsia="仿宋_GB2312" w:cs="仿宋_GB2312"/>
          <w:kern w:val="0"/>
          <w:sz w:val="32"/>
          <w:szCs w:val="32"/>
          <w:shd w:val="clear" w:color="auto" w:fill="FFFFFF"/>
        </w:rPr>
        <w:t>7</w:t>
      </w:r>
      <w:r>
        <w:rPr>
          <w:rFonts w:ascii="仿宋_GB2312" w:hAnsi="仿宋_GB2312" w:eastAsia="仿宋_GB2312" w:cs="仿宋_GB2312"/>
          <w:kern w:val="0"/>
          <w:sz w:val="32"/>
          <w:szCs w:val="32"/>
          <w:shd w:val="clear" w:color="auto" w:fill="FFFFFF"/>
        </w:rPr>
        <w:t>0分</w:t>
      </w:r>
      <w:r>
        <w:rPr>
          <w:rFonts w:hint="eastAsia" w:ascii="仿宋_GB2312" w:hAnsi="仿宋_GB2312" w:eastAsia="仿宋_GB2312" w:cs="仿宋_GB2312"/>
          <w:kern w:val="0"/>
          <w:sz w:val="32"/>
          <w:szCs w:val="32"/>
          <w:shd w:val="clear" w:color="auto" w:fill="FFFFFF"/>
        </w:rPr>
        <w:t>及以上为</w:t>
      </w:r>
      <w:r>
        <w:rPr>
          <w:rFonts w:ascii="仿宋_GB2312" w:hAnsi="仿宋_GB2312" w:eastAsia="仿宋_GB2312" w:cs="仿宋_GB2312"/>
          <w:kern w:val="0"/>
          <w:sz w:val="32"/>
          <w:szCs w:val="32"/>
          <w:shd w:val="clear" w:color="auto" w:fill="FFFFFF"/>
        </w:rPr>
        <w:t>合格。不合格者取消招聘资格。</w:t>
      </w:r>
      <w:r>
        <w:rPr>
          <w:rFonts w:hint="eastAsia" w:ascii="仿宋_GB2312" w:hAnsi="仿宋_GB2312" w:eastAsia="仿宋_GB2312" w:cs="仿宋_GB2312"/>
          <w:kern w:val="0"/>
          <w:sz w:val="32"/>
          <w:szCs w:val="32"/>
          <w:shd w:val="clear" w:color="auto" w:fill="FFFFFF"/>
        </w:rPr>
        <w:t>考生自备专业测试用具。</w:t>
      </w:r>
    </w:p>
    <w:p>
      <w:pPr>
        <w:spacing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③成绩计算</w:t>
      </w:r>
    </w:p>
    <w:p>
      <w:pPr>
        <w:spacing w:line="520" w:lineRule="exact"/>
        <w:ind w:firstLine="640" w:firstLineChars="200"/>
        <w:rPr>
          <w:rFonts w:eastAsia="仿宋_GB2312"/>
          <w:bCs/>
          <w:kern w:val="0"/>
          <w:sz w:val="32"/>
          <w:szCs w:val="32"/>
          <w:shd w:val="clear" w:color="auto" w:fill="FFFFFF"/>
        </w:rPr>
      </w:pPr>
      <w:r>
        <w:rPr>
          <w:rFonts w:ascii="仿宋_GB2312" w:hAnsi="仿宋_GB2312" w:eastAsia="仿宋_GB2312" w:cs="仿宋_GB2312"/>
          <w:kern w:val="0"/>
          <w:sz w:val="32"/>
          <w:szCs w:val="32"/>
          <w:shd w:val="clear" w:color="auto" w:fill="FFFFFF"/>
        </w:rPr>
        <w:t>无专业技能测试岗位的综合总分按笔试成绩的30%和面试成绩的70%相加。</w:t>
      </w:r>
      <w:r>
        <w:rPr>
          <w:rFonts w:hint="eastAsia" w:ascii="仿宋_GB2312" w:hAnsi="仿宋_GB2312" w:eastAsia="仿宋_GB2312" w:cs="仿宋_GB2312"/>
          <w:kern w:val="0"/>
          <w:sz w:val="32"/>
          <w:szCs w:val="32"/>
          <w:shd w:val="clear" w:color="auto" w:fill="FFFFFF"/>
        </w:rPr>
        <w:t>体育、美术需</w:t>
      </w:r>
      <w:r>
        <w:rPr>
          <w:rFonts w:ascii="仿宋_GB2312" w:hAnsi="仿宋_GB2312" w:eastAsia="仿宋_GB2312" w:cs="仿宋_GB2312"/>
          <w:kern w:val="0"/>
          <w:sz w:val="32"/>
          <w:szCs w:val="32"/>
          <w:shd w:val="clear" w:color="auto" w:fill="FFFFFF"/>
        </w:rPr>
        <w:t>专业技能测试岗位的综合总分按笔试成绩</w:t>
      </w:r>
      <w:r>
        <w:rPr>
          <w:rFonts w:hint="eastAsia" w:ascii="仿宋_GB2312" w:hAnsi="仿宋_GB2312" w:eastAsia="仿宋_GB2312" w:cs="仿宋_GB2312"/>
          <w:kern w:val="0"/>
          <w:sz w:val="32"/>
          <w:szCs w:val="32"/>
          <w:shd w:val="clear" w:color="auto" w:fill="FFFFFF"/>
        </w:rPr>
        <w:t>2</w:t>
      </w:r>
      <w:r>
        <w:rPr>
          <w:rFonts w:ascii="仿宋_GB2312" w:hAnsi="仿宋_GB2312" w:eastAsia="仿宋_GB2312" w:cs="仿宋_GB2312"/>
          <w:kern w:val="0"/>
          <w:sz w:val="32"/>
          <w:szCs w:val="32"/>
          <w:shd w:val="clear" w:color="auto" w:fill="FFFFFF"/>
        </w:rPr>
        <w:t>0%、面试成绩</w:t>
      </w:r>
      <w:r>
        <w:rPr>
          <w:rFonts w:hint="eastAsia" w:ascii="仿宋_GB2312" w:hAnsi="仿宋_GB2312" w:eastAsia="仿宋_GB2312" w:cs="仿宋_GB2312"/>
          <w:kern w:val="0"/>
          <w:sz w:val="32"/>
          <w:szCs w:val="32"/>
          <w:shd w:val="clear" w:color="auto" w:fill="FFFFFF"/>
        </w:rPr>
        <w:t>40</w:t>
      </w:r>
      <w:r>
        <w:rPr>
          <w:rFonts w:ascii="仿宋_GB2312" w:hAnsi="仿宋_GB2312" w:eastAsia="仿宋_GB2312" w:cs="仿宋_GB2312"/>
          <w:kern w:val="0"/>
          <w:sz w:val="32"/>
          <w:szCs w:val="32"/>
          <w:shd w:val="clear" w:color="auto" w:fill="FFFFFF"/>
        </w:rPr>
        <w:t>%、技能测试成绩</w:t>
      </w:r>
      <w:r>
        <w:rPr>
          <w:rFonts w:hint="eastAsia" w:ascii="仿宋_GB2312" w:hAnsi="仿宋_GB2312" w:eastAsia="仿宋_GB2312" w:cs="仿宋_GB2312"/>
          <w:kern w:val="0"/>
          <w:sz w:val="32"/>
          <w:szCs w:val="32"/>
          <w:shd w:val="clear" w:color="auto" w:fill="FFFFFF"/>
        </w:rPr>
        <w:t>40</w:t>
      </w:r>
      <w:r>
        <w:rPr>
          <w:rFonts w:ascii="仿宋_GB2312" w:hAnsi="仿宋_GB2312" w:eastAsia="仿宋_GB2312" w:cs="仿宋_GB2312"/>
          <w:kern w:val="0"/>
          <w:sz w:val="32"/>
          <w:szCs w:val="32"/>
          <w:shd w:val="clear" w:color="auto" w:fill="FFFFFF"/>
        </w:rPr>
        <w:t>%相加。笔试成绩、面试成绩、专业技能测试成绩、综合总分均采用四舍五入方式取小数点后2位</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考试综合总分相同时，报考者名次按面试成绩从高分到低分排序；若面试成绩再相同，则加试一场课堂教学测试，报考者名次按加试成绩从高分到低分排序。</w:t>
      </w:r>
    </w:p>
    <w:p>
      <w:pPr>
        <w:spacing w:line="520" w:lineRule="exact"/>
        <w:ind w:firstLine="640"/>
        <w:rPr>
          <w:rFonts w:ascii="黑体" w:hAnsi="黑体" w:eastAsia="黑体" w:cs="黑体"/>
          <w:b/>
          <w:bCs/>
          <w:color w:val="000000" w:themeColor="text1"/>
          <w:sz w:val="32"/>
          <w:szCs w:val="32"/>
          <w:shd w:val="clear" w:color="auto" w:fill="FFFFFF"/>
        </w:rPr>
      </w:pPr>
      <w:r>
        <w:rPr>
          <w:rFonts w:hint="eastAsia" w:ascii="黑体" w:hAnsi="黑体" w:eastAsia="黑体" w:cs="黑体"/>
          <w:b/>
          <w:bCs/>
          <w:color w:val="000000" w:themeColor="text1"/>
          <w:sz w:val="32"/>
          <w:szCs w:val="32"/>
          <w:shd w:val="clear" w:color="auto" w:fill="FFFFFF"/>
        </w:rPr>
        <w:t>七、签约方式</w:t>
      </w:r>
    </w:p>
    <w:p>
      <w:pPr>
        <w:spacing w:line="500" w:lineRule="exact"/>
        <w:ind w:firstLine="640" w:firstLineChars="200"/>
        <w:jc w:val="left"/>
        <w:rPr>
          <w:rFonts w:ascii="仿宋_GB2312" w:hAnsi="仿宋_GB2312" w:eastAsia="仿宋_GB2312" w:cs="仿宋_GB2312"/>
          <w:color w:val="000000" w:themeColor="text1"/>
          <w:sz w:val="32"/>
          <w:szCs w:val="32"/>
          <w:shd w:val="clear" w:color="auto" w:fill="FFFFFF"/>
        </w:rPr>
      </w:pPr>
      <w:r>
        <w:rPr>
          <w:rFonts w:hint="eastAsia" w:eastAsia="仿宋_GB2312"/>
          <w:bCs/>
          <w:color w:val="000000" w:themeColor="text1"/>
          <w:sz w:val="32"/>
          <w:szCs w:val="32"/>
          <w:shd w:val="clear" w:color="auto" w:fill="FFFFFF"/>
        </w:rPr>
        <w:t>现场签约。</w:t>
      </w:r>
      <w:r>
        <w:rPr>
          <w:rFonts w:ascii="仿宋_GB2312" w:hAnsi="仿宋_GB2312" w:eastAsia="仿宋_GB2312" w:cs="仿宋_GB2312"/>
          <w:color w:val="000000" w:themeColor="text1"/>
          <w:sz w:val="32"/>
          <w:szCs w:val="32"/>
          <w:shd w:val="clear" w:color="auto" w:fill="FFFFFF"/>
        </w:rPr>
        <w:t>从笔试、面试、专业技能测试成绩均合格者中，依综合总分从高分到低分的排序，按照</w:t>
      </w:r>
      <w:r>
        <w:rPr>
          <w:rFonts w:hint="eastAsia" w:ascii="仿宋_GB2312" w:hAnsi="仿宋_GB2312" w:eastAsia="仿宋_GB2312" w:cs="仿宋_GB2312"/>
          <w:color w:val="000000" w:themeColor="text1"/>
          <w:sz w:val="32"/>
          <w:szCs w:val="32"/>
          <w:shd w:val="clear" w:color="auto" w:fill="FFFFFF"/>
        </w:rPr>
        <w:t>招聘</w:t>
      </w:r>
      <w:r>
        <w:rPr>
          <w:rFonts w:ascii="仿宋_GB2312" w:hAnsi="仿宋_GB2312" w:eastAsia="仿宋_GB2312" w:cs="仿宋_GB2312"/>
          <w:color w:val="000000" w:themeColor="text1"/>
          <w:sz w:val="32"/>
          <w:szCs w:val="32"/>
          <w:shd w:val="clear" w:color="auto" w:fill="FFFFFF"/>
        </w:rPr>
        <w:t>岗位</w:t>
      </w:r>
      <w:r>
        <w:rPr>
          <w:rFonts w:hint="eastAsia" w:ascii="仿宋_GB2312" w:hAnsi="仿宋_GB2312" w:eastAsia="仿宋_GB2312" w:cs="仿宋_GB2312"/>
          <w:color w:val="000000" w:themeColor="text1"/>
          <w:sz w:val="32"/>
          <w:szCs w:val="32"/>
          <w:shd w:val="clear" w:color="auto" w:fill="FFFFFF"/>
        </w:rPr>
        <w:t>需求择优确定签约人选</w:t>
      </w:r>
      <w:r>
        <w:rPr>
          <w:rFonts w:ascii="仿宋_GB2312" w:hAnsi="仿宋_GB2312" w:eastAsia="仿宋_GB2312" w:cs="仿宋_GB2312"/>
          <w:color w:val="000000" w:themeColor="text1"/>
          <w:sz w:val="32"/>
          <w:szCs w:val="32"/>
          <w:shd w:val="clear" w:color="auto" w:fill="FFFFFF"/>
        </w:rPr>
        <w:t>，签订三方协议书</w:t>
      </w:r>
      <w:r>
        <w:rPr>
          <w:rFonts w:hint="eastAsia" w:ascii="仿宋_GB2312" w:hAnsi="仿宋_GB2312" w:eastAsia="仿宋_GB2312" w:cs="仿宋_GB2312"/>
          <w:color w:val="000000" w:themeColor="text1"/>
          <w:sz w:val="32"/>
          <w:szCs w:val="32"/>
          <w:shd w:val="clear" w:color="auto" w:fill="FFFFFF"/>
        </w:rPr>
        <w:t>和《聘用合同》</w:t>
      </w:r>
      <w:r>
        <w:rPr>
          <w:rFonts w:ascii="仿宋_GB2312" w:hAnsi="仿宋_GB2312" w:eastAsia="仿宋_GB2312" w:cs="仿宋_GB2312"/>
          <w:color w:val="000000" w:themeColor="text1"/>
          <w:sz w:val="32"/>
          <w:szCs w:val="32"/>
          <w:shd w:val="clear" w:color="auto" w:fill="FFFFFF"/>
        </w:rPr>
        <w:t>。</w:t>
      </w:r>
    </w:p>
    <w:p>
      <w:pPr>
        <w:spacing w:line="52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shd w:val="clear" w:color="auto" w:fill="FFFFFF"/>
        </w:rPr>
        <w:t>八、</w:t>
      </w:r>
      <w:r>
        <w:rPr>
          <w:rFonts w:hint="eastAsia" w:ascii="黑体" w:hAnsi="黑体" w:eastAsia="黑体" w:cs="黑体"/>
          <w:b/>
          <w:bCs/>
          <w:sz w:val="32"/>
          <w:szCs w:val="32"/>
        </w:rPr>
        <w:t>办理入编</w:t>
      </w:r>
    </w:p>
    <w:p>
      <w:pPr>
        <w:spacing w:line="520" w:lineRule="exact"/>
        <w:ind w:firstLine="640" w:firstLineChars="200"/>
        <w:jc w:val="left"/>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（一）签约人员名单在</w:t>
      </w:r>
      <w:r>
        <w:rPr>
          <w:rFonts w:hint="eastAsia" w:ascii="仿宋_GB2312" w:hAnsi="仿宋_GB2312" w:eastAsia="仿宋_GB2312" w:cs="仿宋_GB2312"/>
          <w:sz w:val="32"/>
          <w:szCs w:val="32"/>
        </w:rPr>
        <w:t>“龙岩市教育局”网站</w:t>
      </w:r>
      <w:r>
        <w:rPr>
          <w:rFonts w:hint="eastAsia" w:ascii="仿宋_GB2312" w:hAnsi="仿宋_GB2312" w:eastAsia="仿宋_GB2312" w:cs="仿宋_GB2312"/>
          <w:sz w:val="32"/>
          <w:szCs w:val="32"/>
          <w:shd w:val="clear" w:color="auto" w:fill="FFFFFF"/>
        </w:rPr>
        <w:t>公示5个工作日。公示结果不影响聘用的（无异议者），2020年8月报到，组织体检，体检合格的办理入编手续及入职培训，9月上岗。</w:t>
      </w:r>
    </w:p>
    <w:p>
      <w:pPr>
        <w:spacing w:line="52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sz w:val="32"/>
          <w:szCs w:val="32"/>
          <w:shd w:val="clear" w:color="auto" w:fill="FFFFFF"/>
        </w:rPr>
        <w:t>（二）</w:t>
      </w:r>
      <w:r>
        <w:rPr>
          <w:rStyle w:val="9"/>
          <w:rFonts w:hint="eastAsia" w:ascii="仿宋_GB2312" w:hAnsi="仿宋_GB2312" w:eastAsia="仿宋_GB2312" w:cs="仿宋_GB2312"/>
          <w:b w:val="0"/>
          <w:bCs/>
          <w:sz w:val="32"/>
          <w:szCs w:val="32"/>
          <w:shd w:val="clear" w:color="auto" w:fill="FFFFFF"/>
        </w:rPr>
        <w:t>签约人员报到时应提供以下材料：</w:t>
      </w:r>
      <w:r>
        <w:rPr>
          <w:rFonts w:hint="eastAsia" w:ascii="仿宋_GB2312" w:hAnsi="仿宋_GB2312" w:eastAsia="仿宋_GB2312" w:cs="仿宋_GB2312"/>
          <w:bCs/>
          <w:sz w:val="32"/>
          <w:szCs w:val="32"/>
        </w:rPr>
        <w:t>1.教师资格证书或教育部教师资格考试中心颁发的教师资格考试合格证明和相应的普通话水平测试等级合格证书；2.毕业证书；3.学位证书；4.思想品德鉴定。</w:t>
      </w:r>
    </w:p>
    <w:p>
      <w:pPr>
        <w:pStyle w:val="5"/>
        <w:widowControl/>
        <w:spacing w:line="520" w:lineRule="exact"/>
        <w:ind w:firstLine="643" w:firstLineChars="200"/>
        <w:rPr>
          <w:rStyle w:val="9"/>
          <w:rFonts w:ascii="仿宋_GB2312" w:hAnsi="仿宋_GB2312" w:eastAsia="仿宋_GB2312" w:cs="仿宋_GB2312"/>
          <w:b w:val="0"/>
          <w:bCs/>
          <w:sz w:val="32"/>
          <w:szCs w:val="32"/>
          <w:shd w:val="clear" w:color="auto" w:fill="FFFFFF"/>
        </w:rPr>
      </w:pPr>
      <w:r>
        <w:rPr>
          <w:rFonts w:hint="eastAsia" w:ascii="仿宋_GB2312" w:hAnsi="仿宋_GB2312" w:eastAsia="仿宋_GB2312" w:cs="仿宋_GB2312"/>
          <w:b/>
          <w:bCs/>
          <w:sz w:val="32"/>
          <w:szCs w:val="32"/>
        </w:rPr>
        <w:t>（三）</w:t>
      </w:r>
      <w:r>
        <w:rPr>
          <w:rFonts w:hint="eastAsia" w:ascii="仿宋_GB2312" w:hAnsi="仿宋_GB2312" w:eastAsia="仿宋_GB2312" w:cs="仿宋_GB2312"/>
          <w:bCs/>
          <w:sz w:val="32"/>
          <w:szCs w:val="32"/>
        </w:rPr>
        <w:t>受疫情影响，未能在</w:t>
      </w:r>
      <w:r>
        <w:rPr>
          <w:rStyle w:val="9"/>
          <w:rFonts w:hint="eastAsia" w:ascii="仿宋_GB2312" w:hAnsi="仿宋_GB2312" w:eastAsia="仿宋_GB2312" w:cs="仿宋_GB2312"/>
          <w:b w:val="0"/>
          <w:bCs/>
          <w:sz w:val="32"/>
          <w:szCs w:val="32"/>
          <w:shd w:val="clear" w:color="auto" w:fill="FFFFFF"/>
        </w:rPr>
        <w:t>2020年8月31日前取得</w:t>
      </w:r>
      <w:r>
        <w:rPr>
          <w:rFonts w:hint="eastAsia" w:ascii="仿宋_GB2312" w:hAnsi="仿宋_GB2312" w:eastAsia="仿宋_GB2312" w:cs="仿宋_GB2312"/>
          <w:bCs/>
          <w:sz w:val="32"/>
          <w:szCs w:val="32"/>
        </w:rPr>
        <w:t>教师资格证书</w:t>
      </w:r>
      <w:r>
        <w:rPr>
          <w:rStyle w:val="9"/>
          <w:rFonts w:hint="eastAsia" w:ascii="仿宋_GB2312" w:hAnsi="仿宋_GB2312" w:eastAsia="仿宋_GB2312" w:cs="仿宋_GB2312"/>
          <w:b w:val="0"/>
          <w:bCs/>
          <w:sz w:val="32"/>
          <w:szCs w:val="32"/>
          <w:shd w:val="clear" w:color="auto" w:fill="FFFFFF"/>
        </w:rPr>
        <w:t>的签约人员，按照《</w:t>
      </w:r>
      <w:r>
        <w:rPr>
          <w:rFonts w:hint="eastAsia" w:ascii="仿宋_GB2312" w:hAnsi="仿宋_GB2312" w:eastAsia="仿宋_GB2312" w:cs="仿宋_GB2312"/>
          <w:sz w:val="32"/>
          <w:szCs w:val="32"/>
        </w:rPr>
        <w:t>人力资源社会保障部 教育部 司法部 农业农村部 文化和旅游部 国家卫生健康委 国家知识产权局 关于应对新冠肺炎疫情影响实施部分职业资格“先上岗、再考证”阶段性措施的通知</w:t>
      </w:r>
      <w:r>
        <w:rPr>
          <w:rStyle w:val="9"/>
          <w:rFonts w:hint="eastAsia" w:ascii="仿宋_GB2312" w:hAnsi="仿宋_GB2312" w:eastAsia="仿宋_GB2312" w:cs="仿宋_GB2312"/>
          <w:b w:val="0"/>
          <w:bCs/>
          <w:sz w:val="32"/>
          <w:szCs w:val="32"/>
          <w:shd w:val="clear" w:color="auto" w:fill="FFFFFF"/>
        </w:rPr>
        <w:t>》（</w:t>
      </w:r>
      <w:r>
        <w:rPr>
          <w:rFonts w:hint="eastAsia" w:ascii="仿宋_GB2312" w:hAnsi="仿宋_GB2312" w:eastAsia="仿宋_GB2312" w:cs="仿宋_GB2312"/>
          <w:sz w:val="32"/>
          <w:szCs w:val="32"/>
        </w:rPr>
        <w:t>人社部发〔2020〕24号</w:t>
      </w:r>
      <w:r>
        <w:rPr>
          <w:rStyle w:val="9"/>
          <w:rFonts w:hint="eastAsia" w:ascii="仿宋_GB2312" w:hAnsi="仿宋_GB2312" w:eastAsia="仿宋_GB2312" w:cs="仿宋_GB2312"/>
          <w:b w:val="0"/>
          <w:bCs/>
          <w:sz w:val="32"/>
          <w:szCs w:val="32"/>
          <w:shd w:val="clear" w:color="auto" w:fill="FFFFFF"/>
        </w:rPr>
        <w:t>）文件：“</w:t>
      </w:r>
      <w:r>
        <w:rPr>
          <w:rFonts w:hint="eastAsia" w:ascii="仿宋_GB2312" w:hAnsi="仿宋_GB2312" w:eastAsia="仿宋_GB2312" w:cs="仿宋_GB2312"/>
          <w:sz w:val="32"/>
          <w:szCs w:val="32"/>
          <w:shd w:val="clear" w:color="auto" w:fill="FFFFFF"/>
        </w:rPr>
        <w:t>对中小学、幼儿园、中等职业学校教师资格实施“先上岗、再考证”阶段性措施，凡符合教师资格考试报名条件和教师资格认定关于思想政治素质、普通话水平、身体条件等要求的高校毕业生，可以先上岗从事教育教学相关工作，再参加考试并取得教师资格。</w:t>
      </w:r>
      <w:r>
        <w:rPr>
          <w:rFonts w:hint="eastAsia" w:ascii="仿宋_GB2312" w:hAnsi="仿宋_GB2312" w:eastAsia="仿宋_GB2312" w:cs="仿宋_GB2312"/>
          <w:sz w:val="32"/>
          <w:szCs w:val="32"/>
        </w:rPr>
        <w:t>尚未取得教师资格的高校毕业生先上岗的，不宜独立承担一门课的讲授任务或幼儿园带班任务。对实施“先上岗、再考证”阶段性措施的准入类职业资格，高校毕业生参加事业单位公开招聘被聘用从事相关工作的，事业单位与先上岗的高校毕业生签订聘用合同时，应当按规定约定1年试用期；先上岗的高校毕业生在试用期内未取得相应职业资格的，应当依法解除聘用合同。高校毕业生与用人单位签订劳动合同的，按照有关规定管理。”等政策落实。</w:t>
      </w:r>
    </w:p>
    <w:p>
      <w:pPr>
        <w:spacing w:line="520" w:lineRule="exact"/>
        <w:ind w:firstLine="643" w:firstLineChars="200"/>
        <w:rPr>
          <w:rFonts w:ascii="黑体" w:hAnsi="黑体" w:eastAsia="黑体" w:cs="黑体"/>
          <w:b/>
          <w:bCs/>
          <w:sz w:val="32"/>
          <w:szCs w:val="32"/>
          <w:shd w:val="clear" w:color="auto" w:fill="FFFFFF"/>
        </w:rPr>
      </w:pPr>
      <w:r>
        <w:rPr>
          <w:rFonts w:hint="eastAsia" w:ascii="黑体" w:hAnsi="黑体" w:eastAsia="黑体" w:cs="黑体"/>
          <w:b/>
          <w:bCs/>
          <w:sz w:val="32"/>
          <w:szCs w:val="32"/>
          <w:shd w:val="clear" w:color="auto" w:fill="FFFFFF"/>
        </w:rPr>
        <w:t>九、考试期间疫情防控基本要求</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考生务必遵守国家有关疫情防控要求。来岩考生应于考前第14天开始每天进行体温检测和健康检测。外省（市、区）入闽</w:t>
      </w:r>
      <w:r>
        <w:rPr>
          <w:rFonts w:hint="eastAsia" w:eastAsia="仿宋_GB2312"/>
          <w:sz w:val="32"/>
          <w:szCs w:val="32"/>
        </w:rPr>
        <w:t>来岩考生应提前按《八闽健康码应用指南》有关操作说明，做好出发地所在省（市、区）“健康通行码”和福建省“八闽健康码”的注册、申领工作。来自中高风险地区或有</w:t>
      </w:r>
      <w:r>
        <w:rPr>
          <w:rFonts w:hint="eastAsia" w:ascii="仿宋_GB2312" w:hAnsi="仿宋_GB2312" w:eastAsia="仿宋_GB2312" w:cs="仿宋_GB2312"/>
          <w:sz w:val="32"/>
          <w:szCs w:val="32"/>
          <w:shd w:val="clear" w:color="auto" w:fill="FFFFFF"/>
        </w:rPr>
        <w:t>有旅居史、境外返回、有境外人员接触史或有疑似症状等情况的考生；考前14天在居住地有被隔离或曾被隔离且未做过核酸检测的考生；共同居住家庭成员中有以上情况的考生；考前14天体温异常的考生。上述四类考生考试报到时，应提交考前7天内核酸检测阴性报告单（证明），并提前向组织方报告。所有考生到达考点时应出示本人身份证、核验“八闽健康码”，如实填报《考生健康申明卡及安全考试承诺书》，接受体温测试，正常后方可进入考点。</w:t>
      </w:r>
    </w:p>
    <w:p>
      <w:pPr>
        <w:spacing w:line="520" w:lineRule="exact"/>
        <w:ind w:firstLine="643" w:firstLineChars="200"/>
        <w:rPr>
          <w:rFonts w:ascii="黑体" w:hAnsi="黑体" w:eastAsia="黑体"/>
          <w:b/>
          <w:bCs/>
          <w:sz w:val="32"/>
          <w:szCs w:val="32"/>
          <w:shd w:val="clear" w:color="auto" w:fill="FFFFFF"/>
        </w:rPr>
      </w:pPr>
      <w:r>
        <w:rPr>
          <w:rFonts w:hint="eastAsia" w:ascii="黑体" w:hAnsi="黑体" w:eastAsia="黑体" w:cs="黑体"/>
          <w:b/>
          <w:bCs/>
          <w:sz w:val="32"/>
          <w:szCs w:val="32"/>
          <w:shd w:val="clear" w:color="auto" w:fill="FFFFFF"/>
        </w:rPr>
        <w:t>十、联系方式及监督电话</w:t>
      </w:r>
    </w:p>
    <w:p>
      <w:pPr>
        <w:spacing w:line="520" w:lineRule="exact"/>
        <w:ind w:firstLine="640" w:firstLineChars="200"/>
        <w:rPr>
          <w:rStyle w:val="11"/>
          <w:rFonts w:ascii="仿宋_GB2312" w:hAnsi="仿宋_GB2312" w:eastAsia="仿宋_GB2312" w:cs="仿宋_GB2312"/>
          <w:color w:val="auto"/>
          <w:sz w:val="32"/>
          <w:szCs w:val="32"/>
        </w:rPr>
      </w:pPr>
      <w:r>
        <w:rPr>
          <w:rFonts w:hint="eastAsia" w:ascii="仿宋_GB2312" w:hAnsi="仿宋_GB2312" w:eastAsia="仿宋_GB2312" w:cs="仿宋_GB2312"/>
          <w:sz w:val="32"/>
          <w:szCs w:val="32"/>
          <w:shd w:val="clear" w:color="auto" w:fill="FFFFFF"/>
        </w:rPr>
        <w:t>龙岩市教育局人事科</w:t>
      </w:r>
      <w:r>
        <w:rPr>
          <w:rFonts w:hint="eastAsia" w:ascii="仿宋_GB2312" w:hAnsi="仿宋_GB2312" w:eastAsia="仿宋_GB2312" w:cs="仿宋_GB2312"/>
          <w:sz w:val="32"/>
          <w:szCs w:val="32"/>
        </w:rPr>
        <w:t>：0597-2321341、2319010，邮箱：</w:t>
      </w:r>
      <w:r>
        <w:fldChar w:fldCharType="begin"/>
      </w:r>
      <w:r>
        <w:instrText xml:space="preserve"> HYPERLINK "mailto:lyjyrcyj@126.com。" </w:instrText>
      </w:r>
      <w:r>
        <w:fldChar w:fldCharType="separate"/>
      </w:r>
      <w:r>
        <w:rPr>
          <w:rStyle w:val="11"/>
          <w:rFonts w:hint="eastAsia" w:ascii="仿宋_GB2312" w:hAnsi="仿宋_GB2312" w:eastAsia="仿宋_GB2312" w:cs="仿宋_GB2312"/>
          <w:color w:val="auto"/>
          <w:sz w:val="32"/>
          <w:szCs w:val="32"/>
        </w:rPr>
        <w:t>lyjyrcyj@126.com</w:t>
      </w:r>
      <w:r>
        <w:rPr>
          <w:rStyle w:val="11"/>
          <w:rFonts w:hint="eastAsia" w:ascii="仿宋_GB2312" w:hAnsi="仿宋_GB2312" w:eastAsia="仿宋_GB2312" w:cs="仿宋_GB2312"/>
          <w:color w:val="auto"/>
          <w:sz w:val="32"/>
          <w:szCs w:val="32"/>
        </w:rPr>
        <w:fldChar w:fldCharType="end"/>
      </w:r>
      <w:r>
        <w:rPr>
          <w:rStyle w:val="11"/>
          <w:rFonts w:hint="eastAsia" w:ascii="仿宋_GB2312" w:hAnsi="仿宋_GB2312" w:eastAsia="仿宋_GB2312" w:cs="仿宋_GB2312"/>
          <w:color w:val="auto"/>
          <w:sz w:val="32"/>
          <w:szCs w:val="32"/>
        </w:rPr>
        <w:t>。</w:t>
      </w:r>
    </w:p>
    <w:p>
      <w:pPr>
        <w:spacing w:line="520" w:lineRule="exact"/>
        <w:ind w:firstLine="640" w:firstLineChars="200"/>
        <w:rPr>
          <w:rStyle w:val="11"/>
          <w:rFonts w:ascii="仿宋_GB2312" w:hAnsi="仿宋_GB2312" w:eastAsia="仿宋_GB2312" w:cs="仿宋_GB2312"/>
          <w:color w:val="auto"/>
          <w:sz w:val="32"/>
          <w:szCs w:val="32"/>
        </w:rPr>
      </w:pPr>
      <w:r>
        <w:rPr>
          <w:rStyle w:val="11"/>
          <w:rFonts w:hint="eastAsia" w:ascii="仿宋_GB2312" w:hAnsi="仿宋_GB2312" w:eastAsia="仿宋_GB2312" w:cs="仿宋_GB2312"/>
          <w:color w:val="auto"/>
          <w:sz w:val="32"/>
          <w:szCs w:val="32"/>
        </w:rPr>
        <w:t>龙岩市纪委监委驻龙岩市教育局纪检监察组：0597-2319005。</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shd w:val="clear" w:color="auto" w:fill="FFFFFF"/>
        </w:rPr>
        <w:t>上述规定未尽事宜由龙岩市教育局负责解释。</w:t>
      </w:r>
    </w:p>
    <w:p>
      <w:pPr>
        <w:spacing w:line="520" w:lineRule="exact"/>
        <w:ind w:firstLine="960" w:firstLineChars="300"/>
        <w:rPr>
          <w:rFonts w:ascii="仿宋_GB2312" w:hAnsi="仿宋_GB2312" w:eastAsia="仿宋_GB2312" w:cs="仿宋_GB2312"/>
          <w:sz w:val="32"/>
          <w:szCs w:val="32"/>
        </w:rPr>
      </w:pPr>
    </w:p>
    <w:p>
      <w:pPr>
        <w:spacing w:line="500" w:lineRule="exact"/>
        <w:ind w:left="1918" w:leftChars="304" w:hanging="1280" w:hangingChars="400"/>
        <w:rPr>
          <w:rFonts w:ascii="仿宋_GB2312" w:hAnsi="仿宋_GB2312" w:eastAsia="仿宋_GB2312" w:cs="仿宋_GB2312"/>
          <w:spacing w:val="-28"/>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pacing w:val="-28"/>
          <w:sz w:val="32"/>
          <w:szCs w:val="32"/>
        </w:rPr>
        <w:t>1.</w:t>
      </w:r>
      <w:r>
        <w:rPr>
          <w:rFonts w:hint="eastAsia" w:ascii="仿宋_GB2312" w:hAnsi="仿宋_GB2312" w:eastAsia="仿宋_GB2312" w:cs="仿宋_GB2312"/>
          <w:bCs/>
          <w:sz w:val="32"/>
          <w:szCs w:val="32"/>
        </w:rPr>
        <w:t>龙岩市2020年教育类引生招聘计划表</w:t>
      </w:r>
    </w:p>
    <w:p>
      <w:pPr>
        <w:pStyle w:val="2"/>
        <w:spacing w:line="400" w:lineRule="exact"/>
        <w:rPr>
          <w:rFonts w:ascii="仿宋_GB2312" w:hAnsi="仿宋_GB2312" w:eastAsia="仿宋_GB2312" w:cs="仿宋_GB2312"/>
          <w:sz w:val="32"/>
          <w:szCs w:val="32"/>
        </w:rPr>
      </w:pPr>
      <w:r>
        <w:rPr>
          <w:rFonts w:hint="eastAsia" w:ascii="仿宋_GB2312" w:hAnsi="仿宋_GB2312" w:eastAsia="仿宋_GB2312" w:cs="仿宋_GB2312"/>
          <w:spacing w:val="-28"/>
          <w:sz w:val="32"/>
          <w:szCs w:val="32"/>
        </w:rPr>
        <w:t>2.</w:t>
      </w:r>
      <w:r>
        <w:rPr>
          <w:rFonts w:hint="eastAsia" w:ascii="仿宋_GB2312" w:hAnsi="仿宋_GB2312" w:eastAsia="仿宋_GB2312" w:cs="仿宋_GB2312"/>
          <w:sz w:val="32"/>
          <w:szCs w:val="32"/>
        </w:rPr>
        <w:t>龙岩市2020年教育类引进生报名表</w:t>
      </w:r>
    </w:p>
    <w:p>
      <w:pPr>
        <w:spacing w:line="500" w:lineRule="exact"/>
        <w:ind w:firstLine="1584" w:firstLineChars="600"/>
        <w:rPr>
          <w:rFonts w:ascii="仿宋_GB2312" w:hAnsi="仿宋_GB2312" w:eastAsia="仿宋_GB2312" w:cs="仿宋_GB2312"/>
          <w:spacing w:val="-28"/>
          <w:sz w:val="32"/>
          <w:szCs w:val="32"/>
        </w:rPr>
      </w:pPr>
      <w:r>
        <w:rPr>
          <w:rFonts w:hint="eastAsia" w:ascii="仿宋_GB2312" w:hAnsi="仿宋_GB2312" w:eastAsia="仿宋_GB2312" w:cs="仿宋_GB2312"/>
          <w:spacing w:val="-28"/>
          <w:sz w:val="32"/>
          <w:szCs w:val="32"/>
        </w:rPr>
        <w:t>3.</w:t>
      </w:r>
      <w:r>
        <w:rPr>
          <w:rFonts w:hint="eastAsia" w:ascii="仿宋_GB2312" w:hAnsi="仿宋_GB2312" w:eastAsia="仿宋_GB2312" w:cs="仿宋_GB2312"/>
          <w:bCs/>
          <w:sz w:val="32"/>
          <w:szCs w:val="32"/>
        </w:rPr>
        <w:t>龙岩市属中学2020年专项公开考核招聘高校优</w:t>
      </w:r>
    </w:p>
    <w:p>
      <w:pPr>
        <w:spacing w:line="500" w:lineRule="exact"/>
        <w:ind w:left="1598"/>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秀毕业生计划表</w:t>
      </w:r>
    </w:p>
    <w:p>
      <w:pPr>
        <w:spacing w:line="500" w:lineRule="exact"/>
        <w:ind w:left="1598"/>
        <w:rPr>
          <w:rFonts w:ascii="仿宋_GB2312" w:hAnsi="仿宋_GB2312" w:eastAsia="仿宋_GB2312" w:cs="仿宋_GB2312"/>
          <w:bCs/>
          <w:sz w:val="32"/>
          <w:szCs w:val="32"/>
        </w:rPr>
      </w:pPr>
      <w:r>
        <w:rPr>
          <w:rFonts w:hint="eastAsia" w:ascii="仿宋_GB2312" w:hAnsi="仿宋_GB2312" w:eastAsia="仿宋_GB2312" w:cs="仿宋_GB2312"/>
          <w:spacing w:val="-28"/>
          <w:sz w:val="32"/>
          <w:szCs w:val="32"/>
        </w:rPr>
        <w:t>4.</w:t>
      </w:r>
      <w:r>
        <w:rPr>
          <w:rFonts w:hint="eastAsia" w:ascii="仿宋_GB2312" w:hAnsi="仿宋_GB2312" w:eastAsia="仿宋_GB2312" w:cs="仿宋_GB2312"/>
          <w:bCs/>
          <w:sz w:val="32"/>
          <w:szCs w:val="32"/>
        </w:rPr>
        <w:t xml:space="preserve">龙岩市属中学2020年专项公开考核招聘高校优秀毕业生报名表 </w:t>
      </w:r>
    </w:p>
    <w:p>
      <w:pPr>
        <w:spacing w:line="500" w:lineRule="exact"/>
        <w:ind w:left="1598"/>
        <w:rPr>
          <w:rFonts w:ascii="仿宋_GB2312" w:hAnsi="仿宋_GB2312" w:eastAsia="仿宋_GB2312" w:cs="仿宋_GB2312"/>
          <w:bCs/>
          <w:sz w:val="32"/>
          <w:szCs w:val="32"/>
        </w:rPr>
      </w:pPr>
      <w:r>
        <w:rPr>
          <w:rFonts w:hint="eastAsia" w:ascii="仿宋_GB2312" w:hAnsi="仿宋_GB2312" w:eastAsia="仿宋_GB2312" w:cs="仿宋_GB2312"/>
          <w:spacing w:val="-20"/>
          <w:sz w:val="32"/>
          <w:szCs w:val="32"/>
        </w:rPr>
        <w:t>5.</w:t>
      </w:r>
      <w:r>
        <w:rPr>
          <w:rFonts w:hint="eastAsia" w:ascii="仿宋_GB2312" w:hAnsi="仿宋_GB2312" w:eastAsia="仿宋_GB2312" w:cs="仿宋_GB2312"/>
          <w:bCs/>
          <w:sz w:val="32"/>
          <w:szCs w:val="32"/>
        </w:rPr>
        <w:t>龙岩市属小学2020年专项公开考核招聘高校优秀毕业生计划表</w:t>
      </w:r>
    </w:p>
    <w:p>
      <w:pPr>
        <w:spacing w:line="500" w:lineRule="exact"/>
        <w:ind w:left="1876" w:leftChars="760" w:hanging="280" w:hangingChars="100"/>
        <w:rPr>
          <w:rFonts w:ascii="仿宋_GB2312" w:hAnsi="仿宋_GB2312" w:eastAsia="仿宋_GB2312" w:cs="仿宋_GB2312"/>
          <w:bCs/>
          <w:sz w:val="32"/>
          <w:szCs w:val="32"/>
        </w:rPr>
      </w:pPr>
      <w:r>
        <w:rPr>
          <w:rFonts w:hint="eastAsia" w:ascii="仿宋_GB2312" w:hAnsi="仿宋_GB2312" w:eastAsia="仿宋_GB2312" w:cs="仿宋_GB2312"/>
          <w:spacing w:val="-20"/>
          <w:sz w:val="32"/>
          <w:szCs w:val="32"/>
        </w:rPr>
        <w:t>6.</w:t>
      </w:r>
      <w:r>
        <w:rPr>
          <w:rFonts w:hint="eastAsia" w:ascii="仿宋_GB2312" w:hAnsi="仿宋_GB2312" w:eastAsia="仿宋_GB2312" w:cs="仿宋_GB2312"/>
          <w:bCs/>
          <w:sz w:val="32"/>
          <w:szCs w:val="32"/>
        </w:rPr>
        <w:t>龙岩市属小学2020年专项公开考核招聘高校优秀毕业生报名</w:t>
      </w:r>
    </w:p>
    <w:p>
      <w:pPr>
        <w:spacing w:line="500" w:lineRule="exact"/>
        <w:ind w:left="1860" w:leftChars="760" w:hanging="264" w:hangingChars="100"/>
        <w:rPr>
          <w:rFonts w:ascii="仿宋_GB2312" w:hAnsi="仿宋_GB2312" w:eastAsia="仿宋_GB2312" w:cs="仿宋_GB2312"/>
          <w:bCs/>
          <w:sz w:val="32"/>
          <w:szCs w:val="32"/>
        </w:rPr>
      </w:pPr>
      <w:r>
        <w:rPr>
          <w:rFonts w:hint="eastAsia" w:ascii="仿宋_GB2312" w:hAnsi="仿宋_GB2312" w:eastAsia="仿宋_GB2312" w:cs="仿宋_GB2312"/>
          <w:spacing w:val="-28"/>
          <w:sz w:val="32"/>
          <w:szCs w:val="32"/>
        </w:rPr>
        <w:t>7.</w:t>
      </w:r>
      <w:r>
        <w:rPr>
          <w:rFonts w:hint="eastAsia" w:ascii="仿宋_GB2312" w:hAnsi="仿宋_GB2312" w:eastAsia="仿宋_GB2312" w:cs="仿宋_GB2312"/>
          <w:bCs/>
          <w:sz w:val="32"/>
          <w:szCs w:val="32"/>
        </w:rPr>
        <w:t>龙岩市属小学2020年专项公开考核招聘高校优秀毕业生岗位表</w:t>
      </w:r>
    </w:p>
    <w:p>
      <w:pPr>
        <w:spacing w:line="500" w:lineRule="exact"/>
        <w:ind w:left="1916" w:leftChars="760" w:hanging="320" w:hangingChars="100"/>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ind w:firstLine="5120" w:firstLineChars="1600"/>
        <w:rPr>
          <w:rFonts w:ascii="仿宋_GB2312" w:hAnsi="仿宋_GB2312" w:eastAsia="仿宋_GB2312" w:cs="仿宋_GB2312"/>
          <w:sz w:val="32"/>
          <w:szCs w:val="32"/>
        </w:rPr>
      </w:pPr>
      <w:r>
        <w:rPr>
          <w:rFonts w:hint="eastAsia" w:ascii="仿宋_GB2312" w:hAnsi="仿宋_GB2312" w:eastAsia="仿宋_GB2312" w:cs="仿宋_GB2312"/>
          <w:sz w:val="32"/>
          <w:szCs w:val="32"/>
        </w:rPr>
        <w:t>龙岩市教育局</w:t>
      </w:r>
    </w:p>
    <w:p>
      <w:pPr>
        <w:spacing w:line="560" w:lineRule="exact"/>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2020年7月21日</w:t>
      </w:r>
    </w:p>
    <w:p>
      <w:pPr>
        <w:spacing w:line="560" w:lineRule="exact"/>
        <w:ind w:firstLine="320" w:firstLineChars="100"/>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pStyle w:val="2"/>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b/>
          <w:bCs w:val="0"/>
          <w:sz w:val="32"/>
          <w:szCs w:val="32"/>
        </w:rPr>
        <w:t>龙岩市2020年教育类人才引进生招聘计划表</w:t>
      </w:r>
    </w:p>
    <w:tbl>
      <w:tblPr>
        <w:tblStyle w:val="6"/>
        <w:tblW w:w="8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9"/>
        <w:gridCol w:w="2041"/>
        <w:gridCol w:w="2236"/>
        <w:gridCol w:w="2149"/>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49" w:type="dxa"/>
            <w:vMerge w:val="restart"/>
          </w:tcPr>
          <w:p>
            <w:pPr>
              <w:spacing w:line="9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学科</w:t>
            </w:r>
          </w:p>
        </w:tc>
        <w:tc>
          <w:tcPr>
            <w:tcW w:w="7390" w:type="dxa"/>
            <w:gridSpan w:val="4"/>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本次招聘计划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49" w:type="dxa"/>
            <w:vMerge w:val="continue"/>
          </w:tcPr>
          <w:p>
            <w:pPr>
              <w:spacing w:line="560" w:lineRule="exact"/>
              <w:jc w:val="center"/>
              <w:rPr>
                <w:rFonts w:ascii="仿宋_GB2312" w:hAnsi="仿宋_GB2312" w:eastAsia="仿宋_GB2312" w:cs="仿宋_GB2312"/>
                <w:sz w:val="24"/>
                <w:szCs w:val="24"/>
              </w:rPr>
            </w:pPr>
          </w:p>
        </w:tc>
        <w:tc>
          <w:tcPr>
            <w:tcW w:w="2041"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龙岩市高级中学</w:t>
            </w:r>
          </w:p>
        </w:tc>
        <w:tc>
          <w:tcPr>
            <w:tcW w:w="2236"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龙岩一中锦山学校</w:t>
            </w:r>
          </w:p>
        </w:tc>
        <w:tc>
          <w:tcPr>
            <w:tcW w:w="21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龙岩学院附属中学</w:t>
            </w:r>
          </w:p>
        </w:tc>
        <w:tc>
          <w:tcPr>
            <w:tcW w:w="964"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语文</w:t>
            </w:r>
          </w:p>
        </w:tc>
        <w:tc>
          <w:tcPr>
            <w:tcW w:w="2041" w:type="dxa"/>
          </w:tcPr>
          <w:p>
            <w:pPr>
              <w:spacing w:line="560" w:lineRule="exact"/>
              <w:jc w:val="center"/>
              <w:rPr>
                <w:rFonts w:ascii="仿宋_GB2312" w:hAnsi="仿宋_GB2312" w:eastAsia="仿宋_GB2312" w:cs="仿宋_GB2312"/>
                <w:sz w:val="24"/>
                <w:szCs w:val="24"/>
              </w:rPr>
            </w:pPr>
          </w:p>
        </w:tc>
        <w:tc>
          <w:tcPr>
            <w:tcW w:w="2236"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149" w:type="dxa"/>
          </w:tcPr>
          <w:p>
            <w:pPr>
              <w:spacing w:line="560" w:lineRule="exact"/>
              <w:jc w:val="center"/>
              <w:rPr>
                <w:rFonts w:ascii="仿宋_GB2312" w:hAnsi="仿宋_GB2312" w:eastAsia="仿宋_GB2312" w:cs="仿宋_GB2312"/>
                <w:sz w:val="24"/>
                <w:szCs w:val="24"/>
              </w:rPr>
            </w:pPr>
          </w:p>
        </w:tc>
        <w:tc>
          <w:tcPr>
            <w:tcW w:w="964"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数学</w:t>
            </w:r>
          </w:p>
        </w:tc>
        <w:tc>
          <w:tcPr>
            <w:tcW w:w="2041"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36"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1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964"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历史</w:t>
            </w:r>
          </w:p>
        </w:tc>
        <w:tc>
          <w:tcPr>
            <w:tcW w:w="2041"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6"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1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964"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地理</w:t>
            </w:r>
          </w:p>
        </w:tc>
        <w:tc>
          <w:tcPr>
            <w:tcW w:w="2041"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6" w:type="dxa"/>
          </w:tcPr>
          <w:p>
            <w:pPr>
              <w:spacing w:line="560" w:lineRule="exact"/>
              <w:jc w:val="center"/>
              <w:rPr>
                <w:rFonts w:ascii="仿宋_GB2312" w:hAnsi="仿宋_GB2312" w:eastAsia="仿宋_GB2312" w:cs="仿宋_GB2312"/>
                <w:sz w:val="24"/>
                <w:szCs w:val="24"/>
              </w:rPr>
            </w:pPr>
          </w:p>
        </w:tc>
        <w:tc>
          <w:tcPr>
            <w:tcW w:w="21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964"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物理</w:t>
            </w:r>
          </w:p>
        </w:tc>
        <w:tc>
          <w:tcPr>
            <w:tcW w:w="2041"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6" w:type="dxa"/>
          </w:tcPr>
          <w:p>
            <w:pPr>
              <w:spacing w:line="560" w:lineRule="exact"/>
              <w:rPr>
                <w:rFonts w:ascii="仿宋_GB2312" w:hAnsi="仿宋_GB2312" w:eastAsia="仿宋_GB2312" w:cs="仿宋_GB2312"/>
                <w:sz w:val="24"/>
                <w:szCs w:val="24"/>
              </w:rPr>
            </w:pPr>
          </w:p>
        </w:tc>
        <w:tc>
          <w:tcPr>
            <w:tcW w:w="2149" w:type="dxa"/>
          </w:tcPr>
          <w:p>
            <w:pPr>
              <w:spacing w:line="560" w:lineRule="exact"/>
              <w:jc w:val="center"/>
              <w:rPr>
                <w:rFonts w:ascii="仿宋_GB2312" w:hAnsi="仿宋_GB2312" w:eastAsia="仿宋_GB2312" w:cs="仿宋_GB2312"/>
                <w:sz w:val="24"/>
                <w:szCs w:val="24"/>
              </w:rPr>
            </w:pPr>
          </w:p>
        </w:tc>
        <w:tc>
          <w:tcPr>
            <w:tcW w:w="964"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2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合计</w:t>
            </w:r>
          </w:p>
        </w:tc>
        <w:tc>
          <w:tcPr>
            <w:tcW w:w="2041"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36"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149"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964" w:type="dxa"/>
          </w:tcPr>
          <w:p>
            <w:pPr>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12</w:t>
            </w:r>
          </w:p>
        </w:tc>
      </w:tr>
    </w:tbl>
    <w:p>
      <w:pPr>
        <w:rPr>
          <w:rFonts w:ascii="仿宋_GB2312" w:hAnsi="仿宋_GB2312" w:eastAsia="仿宋_GB2312" w:cs="仿宋_GB2312"/>
          <w:bCs/>
          <w:sz w:val="32"/>
          <w:szCs w:val="32"/>
        </w:rPr>
      </w:pPr>
    </w:p>
    <w:p>
      <w:pPr>
        <w:rPr>
          <w:rFonts w:ascii="仿宋_GB2312" w:hAnsi="仿宋_GB2312" w:eastAsia="仿宋_GB2312" w:cs="仿宋_GB2312"/>
          <w:bCs/>
          <w:sz w:val="32"/>
          <w:szCs w:val="32"/>
        </w:rPr>
      </w:pPr>
    </w:p>
    <w:p>
      <w:pPr>
        <w:rPr>
          <w:rFonts w:hint="eastAsia" w:ascii="仿宋_GB2312" w:hAnsi="仿宋_GB2312" w:eastAsia="仿宋_GB2312" w:cs="仿宋_GB2312"/>
          <w:bCs/>
          <w:sz w:val="32"/>
          <w:szCs w:val="32"/>
        </w:rPr>
      </w:pPr>
    </w:p>
    <w:p>
      <w:pPr>
        <w:rPr>
          <w:rFonts w:hint="eastAsia" w:ascii="仿宋_GB2312" w:hAnsi="仿宋_GB2312" w:eastAsia="仿宋_GB2312" w:cs="仿宋_GB2312"/>
          <w:bCs/>
          <w:sz w:val="32"/>
          <w:szCs w:val="32"/>
        </w:rPr>
      </w:pPr>
    </w:p>
    <w:p>
      <w:pPr>
        <w:rPr>
          <w:rFonts w:hint="eastAsia" w:ascii="仿宋_GB2312" w:hAnsi="仿宋_GB2312" w:eastAsia="仿宋_GB2312" w:cs="仿宋_GB2312"/>
          <w:bCs/>
          <w:sz w:val="32"/>
          <w:szCs w:val="32"/>
        </w:rPr>
      </w:pPr>
    </w:p>
    <w:p>
      <w:pPr>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附件2</w:t>
      </w:r>
    </w:p>
    <w:p>
      <w:pPr>
        <w:pStyle w:val="2"/>
        <w:spacing w:line="400" w:lineRule="exact"/>
        <w:rPr>
          <w:rFonts w:ascii="宋体" w:hAnsi="宋体" w:eastAsia="宋体" w:cs="宋体"/>
          <w:b/>
          <w:bCs w:val="0"/>
          <w:sz w:val="36"/>
          <w:szCs w:val="36"/>
        </w:rPr>
      </w:pPr>
      <w:r>
        <w:rPr>
          <w:rFonts w:hint="eastAsia" w:ascii="宋体" w:hAnsi="宋体" w:eastAsia="宋体" w:cs="宋体"/>
          <w:b/>
          <w:bCs w:val="0"/>
          <w:sz w:val="36"/>
          <w:szCs w:val="36"/>
        </w:rPr>
        <w:t>龙岩市2020年教育类人才引进生报名表</w:t>
      </w:r>
    </w:p>
    <w:p>
      <w:pPr>
        <w:spacing w:line="300" w:lineRule="exact"/>
      </w:pPr>
    </w:p>
    <w:tbl>
      <w:tblPr>
        <w:tblStyle w:val="6"/>
        <w:tblW w:w="8400" w:type="dxa"/>
        <w:jc w:val="center"/>
        <w:tblLayout w:type="fixed"/>
        <w:tblCellMar>
          <w:top w:w="15" w:type="dxa"/>
          <w:left w:w="15" w:type="dxa"/>
          <w:bottom w:w="15" w:type="dxa"/>
          <w:right w:w="15" w:type="dxa"/>
        </w:tblCellMar>
      </w:tblPr>
      <w:tblGrid>
        <w:gridCol w:w="1220"/>
        <w:gridCol w:w="1168"/>
        <w:gridCol w:w="971"/>
        <w:gridCol w:w="1187"/>
        <w:gridCol w:w="1508"/>
        <w:gridCol w:w="1037"/>
        <w:gridCol w:w="1309"/>
      </w:tblGrid>
      <w:tr>
        <w:tblPrEx>
          <w:tblCellMar>
            <w:top w:w="15" w:type="dxa"/>
            <w:left w:w="15" w:type="dxa"/>
            <w:bottom w:w="15" w:type="dxa"/>
            <w:right w:w="15" w:type="dxa"/>
          </w:tblCellMar>
        </w:tblPrEx>
        <w:trPr>
          <w:trHeight w:val="533"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姓  名</w:t>
            </w:r>
          </w:p>
        </w:tc>
        <w:tc>
          <w:tcPr>
            <w:tcW w:w="1168" w:type="dxa"/>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性  别</w:t>
            </w:r>
          </w:p>
        </w:tc>
        <w:tc>
          <w:tcPr>
            <w:tcW w:w="1187" w:type="dxa"/>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民  族</w:t>
            </w:r>
          </w:p>
        </w:tc>
        <w:tc>
          <w:tcPr>
            <w:tcW w:w="1037" w:type="dxa"/>
            <w:tcBorders>
              <w:top w:val="single" w:color="000000" w:sz="4" w:space="0"/>
              <w:left w:val="single" w:color="000000" w:sz="4" w:space="0"/>
              <w:bottom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13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rPr>
              <w:t>1寸蓝底彩色免冠照片</w:t>
            </w:r>
          </w:p>
        </w:tc>
      </w:tr>
      <w:tr>
        <w:tblPrEx>
          <w:tblCellMar>
            <w:top w:w="15" w:type="dxa"/>
            <w:left w:w="15" w:type="dxa"/>
            <w:bottom w:w="15" w:type="dxa"/>
            <w:right w:w="15" w:type="dxa"/>
          </w:tblCellMar>
        </w:tblPrEx>
        <w:trPr>
          <w:trHeight w:val="697"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籍  贯</w:t>
            </w:r>
          </w:p>
        </w:tc>
        <w:tc>
          <w:tcPr>
            <w:tcW w:w="1168" w:type="dxa"/>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9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出生年月</w:t>
            </w:r>
          </w:p>
        </w:tc>
        <w:tc>
          <w:tcPr>
            <w:tcW w:w="1187" w:type="dxa"/>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党派及入党</w:t>
            </w:r>
          </w:p>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时间</w:t>
            </w:r>
          </w:p>
        </w:tc>
        <w:tc>
          <w:tcPr>
            <w:tcW w:w="1037" w:type="dxa"/>
            <w:tcBorders>
              <w:top w:val="single" w:color="000000" w:sz="4" w:space="0"/>
              <w:left w:val="single" w:color="000000" w:sz="4" w:space="0"/>
              <w:bottom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1309" w:type="dxa"/>
            <w:vMerge w:val="continue"/>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r>
      <w:tr>
        <w:tblPrEx>
          <w:tblCellMar>
            <w:top w:w="15" w:type="dxa"/>
            <w:left w:w="15" w:type="dxa"/>
            <w:bottom w:w="15" w:type="dxa"/>
            <w:right w:w="15" w:type="dxa"/>
          </w:tblCellMar>
        </w:tblPrEx>
        <w:trPr>
          <w:trHeight w:val="679"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身份证</w:t>
            </w:r>
          </w:p>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号码</w:t>
            </w:r>
          </w:p>
        </w:tc>
        <w:tc>
          <w:tcPr>
            <w:tcW w:w="5871" w:type="dxa"/>
            <w:gridSpan w:val="5"/>
            <w:tcBorders>
              <w:top w:val="single" w:color="000000" w:sz="4" w:space="0"/>
              <w:left w:val="single" w:color="000000" w:sz="4" w:space="0"/>
              <w:bottom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1309" w:type="dxa"/>
            <w:vMerge w:val="continue"/>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r>
      <w:tr>
        <w:tblPrEx>
          <w:tblCellMar>
            <w:top w:w="15" w:type="dxa"/>
            <w:left w:w="15" w:type="dxa"/>
            <w:bottom w:w="15" w:type="dxa"/>
            <w:right w:w="15" w:type="dxa"/>
          </w:tblCellMar>
        </w:tblPrEx>
        <w:trPr>
          <w:trHeight w:val="512"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联系手机</w:t>
            </w:r>
          </w:p>
        </w:tc>
        <w:tc>
          <w:tcPr>
            <w:tcW w:w="1168" w:type="dxa"/>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215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联系地址</w:t>
            </w:r>
          </w:p>
        </w:tc>
        <w:tc>
          <w:tcPr>
            <w:tcW w:w="3854" w:type="dxa"/>
            <w:gridSpan w:val="3"/>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r>
      <w:tr>
        <w:tblPrEx>
          <w:tblCellMar>
            <w:top w:w="15" w:type="dxa"/>
            <w:left w:w="15" w:type="dxa"/>
            <w:bottom w:w="15" w:type="dxa"/>
            <w:right w:w="15" w:type="dxa"/>
          </w:tblCellMar>
        </w:tblPrEx>
        <w:trPr>
          <w:trHeight w:val="600"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户籍所在地</w:t>
            </w:r>
          </w:p>
        </w:tc>
        <w:tc>
          <w:tcPr>
            <w:tcW w:w="2139" w:type="dxa"/>
            <w:gridSpan w:val="2"/>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269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教师资格证书及任教学科、</w:t>
            </w:r>
          </w:p>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证书号</w:t>
            </w:r>
          </w:p>
        </w:tc>
        <w:tc>
          <w:tcPr>
            <w:tcW w:w="2346" w:type="dxa"/>
            <w:gridSpan w:val="2"/>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r>
      <w:tr>
        <w:tblPrEx>
          <w:tblCellMar>
            <w:top w:w="15" w:type="dxa"/>
            <w:left w:w="15" w:type="dxa"/>
            <w:bottom w:w="15" w:type="dxa"/>
            <w:right w:w="15" w:type="dxa"/>
          </w:tblCellMar>
        </w:tblPrEx>
        <w:trPr>
          <w:trHeight w:val="589"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学历</w:t>
            </w:r>
          </w:p>
        </w:tc>
        <w:tc>
          <w:tcPr>
            <w:tcW w:w="2139" w:type="dxa"/>
            <w:gridSpan w:val="2"/>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ascii="仿宋_GB2312" w:hAnsi="仿宋_GB2312" w:eastAsia="仿宋_GB2312" w:cs="仿宋_GB2312"/>
                <w:color w:val="000000"/>
              </w:rPr>
            </w:pPr>
            <w:r>
              <w:rPr>
                <w:rFonts w:hint="eastAsia" w:ascii="仿宋_GB2312" w:hAnsi="仿宋_GB2312" w:eastAsia="仿宋_GB2312" w:cs="仿宋_GB2312"/>
                <w:color w:val="000000"/>
              </w:rPr>
              <w:t>起止年限</w:t>
            </w:r>
          </w:p>
        </w:tc>
        <w:tc>
          <w:tcPr>
            <w:tcW w:w="269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毕业院校及专业（注明是否属原“985、211”）</w:t>
            </w:r>
          </w:p>
        </w:tc>
        <w:tc>
          <w:tcPr>
            <w:tcW w:w="2346" w:type="dxa"/>
            <w:gridSpan w:val="2"/>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r>
              <w:rPr>
                <w:rFonts w:hint="eastAsia" w:ascii="仿宋_GB2312" w:hAnsi="仿宋_GB2312" w:eastAsia="仿宋_GB2312" w:cs="仿宋_GB2312"/>
                <w:color w:val="000000"/>
              </w:rPr>
              <w:t>专业（包括代号、是否属于师范类）</w:t>
            </w:r>
          </w:p>
        </w:tc>
      </w:tr>
      <w:tr>
        <w:tblPrEx>
          <w:tblCellMar>
            <w:top w:w="15" w:type="dxa"/>
            <w:left w:w="15" w:type="dxa"/>
            <w:bottom w:w="15" w:type="dxa"/>
            <w:right w:w="15" w:type="dxa"/>
          </w:tblCellMar>
        </w:tblPrEx>
        <w:trPr>
          <w:trHeight w:val="556"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本科</w:t>
            </w:r>
          </w:p>
        </w:tc>
        <w:tc>
          <w:tcPr>
            <w:tcW w:w="2139" w:type="dxa"/>
            <w:gridSpan w:val="2"/>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269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p>
        </w:tc>
        <w:tc>
          <w:tcPr>
            <w:tcW w:w="2346" w:type="dxa"/>
            <w:gridSpan w:val="2"/>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r>
      <w:tr>
        <w:tblPrEx>
          <w:tblCellMar>
            <w:top w:w="15" w:type="dxa"/>
            <w:left w:w="15" w:type="dxa"/>
            <w:bottom w:w="15" w:type="dxa"/>
            <w:right w:w="15" w:type="dxa"/>
          </w:tblCellMar>
        </w:tblPrEx>
        <w:trPr>
          <w:trHeight w:val="523"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硕士</w:t>
            </w:r>
          </w:p>
        </w:tc>
        <w:tc>
          <w:tcPr>
            <w:tcW w:w="2139" w:type="dxa"/>
            <w:gridSpan w:val="2"/>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269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p>
        </w:tc>
        <w:tc>
          <w:tcPr>
            <w:tcW w:w="2346" w:type="dxa"/>
            <w:gridSpan w:val="2"/>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r>
      <w:tr>
        <w:tblPrEx>
          <w:tblCellMar>
            <w:top w:w="15" w:type="dxa"/>
            <w:left w:w="15" w:type="dxa"/>
            <w:bottom w:w="15" w:type="dxa"/>
            <w:right w:w="15" w:type="dxa"/>
          </w:tblCellMar>
        </w:tblPrEx>
        <w:trPr>
          <w:trHeight w:val="524"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博士</w:t>
            </w:r>
          </w:p>
        </w:tc>
        <w:tc>
          <w:tcPr>
            <w:tcW w:w="2139" w:type="dxa"/>
            <w:gridSpan w:val="2"/>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c>
          <w:tcPr>
            <w:tcW w:w="269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p>
        </w:tc>
        <w:tc>
          <w:tcPr>
            <w:tcW w:w="2346" w:type="dxa"/>
            <w:gridSpan w:val="2"/>
            <w:tcBorders>
              <w:top w:val="single" w:color="000000" w:sz="4" w:space="0"/>
              <w:left w:val="single" w:color="000000" w:sz="4" w:space="0"/>
              <w:bottom w:val="single" w:color="000000" w:sz="4" w:space="0"/>
              <w:right w:val="single" w:color="000000" w:sz="4" w:space="0"/>
            </w:tcBorders>
            <w:vAlign w:val="center"/>
          </w:tcPr>
          <w:p>
            <w:pPr>
              <w:ind w:firstLine="420" w:firstLineChars="200"/>
              <w:jc w:val="center"/>
              <w:rPr>
                <w:rFonts w:ascii="仿宋_GB2312" w:hAnsi="仿宋_GB2312" w:eastAsia="仿宋_GB2312" w:cs="仿宋_GB2312"/>
                <w:color w:val="000000"/>
              </w:rPr>
            </w:pPr>
          </w:p>
        </w:tc>
      </w:tr>
      <w:tr>
        <w:tblPrEx>
          <w:tblCellMar>
            <w:top w:w="15" w:type="dxa"/>
            <w:left w:w="15" w:type="dxa"/>
            <w:bottom w:w="15" w:type="dxa"/>
            <w:right w:w="15" w:type="dxa"/>
          </w:tblCellMar>
        </w:tblPrEx>
        <w:trPr>
          <w:trHeight w:val="1603"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仿宋_GB2312" w:eastAsia="仿宋_GB2312" w:cs="仿宋_GB2312"/>
                <w:color w:val="000000"/>
                <w:kern w:val="0"/>
              </w:rPr>
            </w:pPr>
          </w:p>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担任学生</w:t>
            </w:r>
          </w:p>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干部及工作经历</w:t>
            </w:r>
          </w:p>
          <w:p>
            <w:pPr>
              <w:widowControl/>
              <w:jc w:val="center"/>
              <w:textAlignment w:val="center"/>
              <w:rPr>
                <w:rFonts w:ascii="仿宋_GB2312" w:hAnsi="仿宋_GB2312" w:eastAsia="仿宋_GB2312" w:cs="仿宋_GB2312"/>
                <w:color w:val="000000"/>
                <w:kern w:val="0"/>
              </w:rPr>
            </w:pP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20" w:firstLineChars="200"/>
              <w:jc w:val="left"/>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何年何月-何年何月 何学校（单位）  任何职</w:t>
            </w:r>
          </w:p>
        </w:tc>
      </w:tr>
      <w:tr>
        <w:tblPrEx>
          <w:tblCellMar>
            <w:top w:w="15" w:type="dxa"/>
            <w:left w:w="15" w:type="dxa"/>
            <w:bottom w:w="15" w:type="dxa"/>
            <w:right w:w="15" w:type="dxa"/>
          </w:tblCellMar>
        </w:tblPrEx>
        <w:trPr>
          <w:trHeight w:val="1898"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仿宋_GB2312" w:eastAsia="仿宋_GB2312" w:cs="仿宋_GB2312"/>
                <w:color w:val="000000"/>
                <w:kern w:val="0"/>
              </w:rPr>
            </w:pPr>
          </w:p>
          <w:p>
            <w:pPr>
              <w:widowControl/>
              <w:jc w:val="center"/>
              <w:textAlignment w:val="center"/>
              <w:rPr>
                <w:rFonts w:ascii="仿宋_GB2312" w:hAnsi="仿宋_GB2312" w:eastAsia="仿宋_GB2312" w:cs="仿宋_GB2312"/>
                <w:color w:val="000000"/>
                <w:kern w:val="0"/>
              </w:rPr>
            </w:pPr>
          </w:p>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获奖情况及特长</w:t>
            </w:r>
          </w:p>
          <w:p>
            <w:pPr>
              <w:widowControl/>
              <w:textAlignment w:val="center"/>
              <w:rPr>
                <w:rFonts w:ascii="仿宋_GB2312" w:hAnsi="仿宋_GB2312" w:eastAsia="仿宋_GB2312" w:cs="仿宋_GB2312"/>
                <w:color w:val="000000"/>
                <w:kern w:val="0"/>
              </w:rPr>
            </w:pPr>
          </w:p>
          <w:p>
            <w:pPr>
              <w:widowControl/>
              <w:textAlignment w:val="center"/>
              <w:rPr>
                <w:rFonts w:ascii="仿宋_GB2312" w:hAnsi="仿宋_GB2312" w:eastAsia="仿宋_GB2312" w:cs="仿宋_GB2312"/>
                <w:color w:val="000000"/>
                <w:kern w:val="0"/>
              </w:rPr>
            </w:pP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20" w:firstLineChars="200"/>
              <w:jc w:val="left"/>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何年何月获何奖励，何部门颁发；</w:t>
            </w:r>
          </w:p>
          <w:p>
            <w:pPr>
              <w:widowControl/>
              <w:ind w:firstLine="420" w:firstLineChars="200"/>
              <w:jc w:val="left"/>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参加教学技能大赛获奖情况；</w:t>
            </w:r>
          </w:p>
          <w:p>
            <w:pPr>
              <w:widowControl/>
              <w:ind w:firstLine="420" w:firstLineChars="200"/>
              <w:jc w:val="left"/>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有何特长。</w:t>
            </w:r>
          </w:p>
        </w:tc>
      </w:tr>
      <w:tr>
        <w:tblPrEx>
          <w:tblCellMar>
            <w:top w:w="15" w:type="dxa"/>
            <w:left w:w="15" w:type="dxa"/>
            <w:bottom w:w="15" w:type="dxa"/>
            <w:right w:w="15" w:type="dxa"/>
          </w:tblCellMar>
        </w:tblPrEx>
        <w:trPr>
          <w:trHeight w:val="2018"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在公开刊物上发表论文情况发表论著情况编写教材、试题等情况</w:t>
            </w: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ind w:left="420" w:leftChars="200"/>
              <w:jc w:val="left"/>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何年何月《论文题目》发表于《刊物名称》CN刊号第几作者                               《论著名称》何年何月由何出版社出版  书号</w:t>
            </w:r>
          </w:p>
        </w:tc>
      </w:tr>
      <w:tr>
        <w:tblPrEx>
          <w:tblCellMar>
            <w:top w:w="15" w:type="dxa"/>
            <w:left w:w="15" w:type="dxa"/>
            <w:bottom w:w="15" w:type="dxa"/>
            <w:right w:w="15" w:type="dxa"/>
          </w:tblCellMar>
        </w:tblPrEx>
        <w:trPr>
          <w:trHeight w:val="1565"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家庭主要</w:t>
            </w:r>
          </w:p>
          <w:p>
            <w:pPr>
              <w:widowControl/>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成员情况</w:t>
            </w: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20" w:firstLineChars="200"/>
              <w:jc w:val="left"/>
              <w:textAlignment w:val="center"/>
              <w:rPr>
                <w:rFonts w:ascii="仿宋_GB2312" w:hAnsi="仿宋_GB2312" w:eastAsia="仿宋_GB2312" w:cs="仿宋_GB2312"/>
                <w:color w:val="000000"/>
              </w:rPr>
            </w:pPr>
            <w:r>
              <w:rPr>
                <w:rFonts w:hint="eastAsia" w:ascii="仿宋_GB2312" w:hAnsi="仿宋_GB2312" w:eastAsia="仿宋_GB2312" w:cs="仿宋_GB2312"/>
                <w:color w:val="000000"/>
                <w:kern w:val="0"/>
              </w:rPr>
              <w:t>称谓  姓名 性别 出生年月 工作单位 职务职称</w:t>
            </w:r>
          </w:p>
        </w:tc>
      </w:tr>
      <w:tr>
        <w:tblPrEx>
          <w:tblCellMar>
            <w:top w:w="15" w:type="dxa"/>
            <w:left w:w="15" w:type="dxa"/>
            <w:bottom w:w="15" w:type="dxa"/>
            <w:right w:w="15" w:type="dxa"/>
          </w:tblCellMar>
        </w:tblPrEx>
        <w:trPr>
          <w:trHeight w:val="1451"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符合引进</w:t>
            </w:r>
          </w:p>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类别</w:t>
            </w:r>
          </w:p>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（打“√”）</w:t>
            </w: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spacing w:line="360" w:lineRule="auto"/>
              <w:ind w:firstLine="420" w:firstLineChars="200"/>
              <w:jc w:val="left"/>
              <w:textAlignment w:val="center"/>
              <w:rPr>
                <w:rFonts w:ascii="仿宋_GB2312" w:hAnsi="仿宋_GB2312" w:eastAsia="仿宋_GB2312" w:cs="仿宋_GB2312"/>
                <w:kern w:val="0"/>
              </w:rPr>
            </w:pPr>
            <w:r>
              <w:rPr>
                <w:rFonts w:hint="eastAsia" w:ascii="仿宋_GB2312" w:hAnsi="仿宋_GB2312" w:eastAsia="仿宋_GB2312" w:cs="仿宋_GB2312"/>
                <w:kern w:val="0"/>
              </w:rPr>
              <w:t>A类教育引进生（）</w:t>
            </w:r>
          </w:p>
          <w:p>
            <w:pPr>
              <w:widowControl/>
              <w:spacing w:line="360" w:lineRule="auto"/>
              <w:ind w:firstLine="420" w:firstLineChars="200"/>
              <w:jc w:val="left"/>
              <w:textAlignment w:val="center"/>
              <w:rPr>
                <w:rFonts w:ascii="仿宋_GB2312" w:hAnsi="仿宋_GB2312" w:eastAsia="仿宋_GB2312" w:cs="仿宋_GB2312"/>
                <w:kern w:val="0"/>
              </w:rPr>
            </w:pPr>
            <w:r>
              <w:rPr>
                <w:rFonts w:hint="eastAsia" w:ascii="仿宋_GB2312" w:hAnsi="仿宋_GB2312" w:eastAsia="仿宋_GB2312" w:cs="仿宋_GB2312"/>
                <w:color w:val="000000"/>
                <w:kern w:val="0"/>
              </w:rPr>
              <w:t>B</w:t>
            </w:r>
            <w:r>
              <w:rPr>
                <w:rFonts w:hint="eastAsia" w:ascii="仿宋_GB2312" w:hAnsi="仿宋_GB2312" w:eastAsia="仿宋_GB2312" w:cs="仿宋_GB2312"/>
                <w:kern w:val="0"/>
              </w:rPr>
              <w:t>类教育引进生（）</w:t>
            </w:r>
          </w:p>
          <w:p>
            <w:pPr>
              <w:widowControl/>
              <w:spacing w:line="360" w:lineRule="auto"/>
              <w:ind w:firstLine="420" w:firstLineChars="200"/>
              <w:jc w:val="left"/>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C</w:t>
            </w:r>
            <w:r>
              <w:rPr>
                <w:rFonts w:hint="eastAsia" w:ascii="仿宋_GB2312" w:hAnsi="仿宋_GB2312" w:eastAsia="仿宋_GB2312" w:cs="仿宋_GB2312"/>
                <w:kern w:val="0"/>
              </w:rPr>
              <w:t>类教育引进生（）</w:t>
            </w:r>
          </w:p>
        </w:tc>
      </w:tr>
      <w:tr>
        <w:tblPrEx>
          <w:tblCellMar>
            <w:top w:w="15" w:type="dxa"/>
            <w:left w:w="15" w:type="dxa"/>
            <w:bottom w:w="15" w:type="dxa"/>
            <w:right w:w="15" w:type="dxa"/>
          </w:tblCellMar>
        </w:tblPrEx>
        <w:trPr>
          <w:trHeight w:val="1401" w:hRule="atLeast"/>
          <w:jc w:val="center"/>
        </w:trPr>
        <w:tc>
          <w:tcPr>
            <w:tcW w:w="1220"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报考学校及职位</w:t>
            </w:r>
          </w:p>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（志愿）</w:t>
            </w: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spacing w:line="360" w:lineRule="auto"/>
              <w:ind w:firstLine="420" w:firstLineChars="200"/>
              <w:jc w:val="left"/>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报考志愿一（学校及学科）：</w:t>
            </w:r>
          </w:p>
          <w:p>
            <w:pPr>
              <w:widowControl/>
              <w:spacing w:line="360" w:lineRule="auto"/>
              <w:ind w:firstLine="420" w:firstLineChars="200"/>
              <w:jc w:val="left"/>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 xml:space="preserve">报考志愿二（学校及学科）： </w:t>
            </w:r>
          </w:p>
          <w:p>
            <w:pPr>
              <w:widowControl/>
              <w:spacing w:line="360" w:lineRule="auto"/>
              <w:ind w:firstLine="420" w:firstLineChars="200"/>
              <w:jc w:val="left"/>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报考志愿三（学校及学科）：</w:t>
            </w:r>
          </w:p>
        </w:tc>
      </w:tr>
      <w:tr>
        <w:tblPrEx>
          <w:tblCellMar>
            <w:top w:w="15" w:type="dxa"/>
            <w:left w:w="15" w:type="dxa"/>
            <w:bottom w:w="15" w:type="dxa"/>
            <w:right w:w="15" w:type="dxa"/>
          </w:tblCellMar>
        </w:tblPrEx>
        <w:trPr>
          <w:trHeight w:val="873" w:hRule="atLeast"/>
          <w:jc w:val="center"/>
        </w:trPr>
        <w:tc>
          <w:tcPr>
            <w:tcW w:w="1220"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请在《龙岩市2020年教育类引进生招聘计划表》中选填志愿学校及职位。</w:t>
            </w:r>
          </w:p>
        </w:tc>
      </w:tr>
      <w:tr>
        <w:tblPrEx>
          <w:tblCellMar>
            <w:top w:w="15" w:type="dxa"/>
            <w:left w:w="15" w:type="dxa"/>
            <w:bottom w:w="15" w:type="dxa"/>
            <w:right w:w="15" w:type="dxa"/>
          </w:tblCellMar>
        </w:tblPrEx>
        <w:trPr>
          <w:trHeight w:val="1541"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p>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报考人员</w:t>
            </w:r>
          </w:p>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承诺</w:t>
            </w:r>
          </w:p>
          <w:p>
            <w:pPr>
              <w:widowControl/>
              <w:jc w:val="center"/>
              <w:textAlignment w:val="center"/>
              <w:rPr>
                <w:rFonts w:ascii="仿宋_GB2312" w:hAnsi="仿宋_GB2312" w:eastAsia="仿宋_GB2312" w:cs="仿宋_GB2312"/>
                <w:color w:val="000000"/>
                <w:kern w:val="0"/>
              </w:rPr>
            </w:pP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wordWrap w:val="0"/>
              <w:spacing w:before="100" w:beforeAutospacing="1" w:after="100" w:afterAutospacing="1"/>
              <w:jc w:val="left"/>
              <w:rPr>
                <w:rFonts w:ascii="仿宋_GB2312" w:hAnsi="仿宋_GB2312" w:eastAsia="仿宋_GB2312" w:cs="仿宋_GB2312"/>
                <w:kern w:val="0"/>
              </w:rPr>
            </w:pPr>
            <w:r>
              <w:rPr>
                <w:rFonts w:hint="eastAsia" w:ascii="仿宋_GB2312" w:hAnsi="仿宋_GB2312" w:eastAsia="仿宋_GB2312" w:cs="仿宋_GB2312"/>
                <w:kern w:val="0"/>
              </w:rPr>
              <w:t> </w:t>
            </w:r>
          </w:p>
          <w:p>
            <w:pPr>
              <w:widowControl/>
              <w:wordWrap w:val="0"/>
              <w:spacing w:before="100" w:beforeAutospacing="1" w:after="100" w:afterAutospacing="1"/>
              <w:ind w:firstLine="420" w:firstLineChars="200"/>
              <w:jc w:val="left"/>
              <w:rPr>
                <w:rFonts w:ascii="仿宋_GB2312" w:hAnsi="仿宋_GB2312" w:eastAsia="仿宋_GB2312" w:cs="仿宋_GB2312"/>
                <w:kern w:val="0"/>
              </w:rPr>
            </w:pPr>
            <w:r>
              <w:rPr>
                <w:rFonts w:hint="eastAsia" w:ascii="仿宋_GB2312" w:hAnsi="仿宋_GB2312" w:eastAsia="仿宋_GB2312" w:cs="仿宋_GB2312"/>
                <w:kern w:val="0"/>
              </w:rPr>
              <w:t>本人承诺以上材料属实，如有不实之处，愿意承担相应责任。</w:t>
            </w:r>
          </w:p>
          <w:p>
            <w:pPr>
              <w:widowControl/>
              <w:ind w:firstLine="1470" w:firstLineChars="700"/>
              <w:jc w:val="left"/>
              <w:textAlignment w:val="center"/>
              <w:rPr>
                <w:rFonts w:ascii="仿宋_GB2312" w:hAnsi="仿宋_GB2312" w:eastAsia="仿宋_GB2312" w:cs="仿宋_GB2312"/>
                <w:color w:val="000000"/>
                <w:kern w:val="0"/>
              </w:rPr>
            </w:pPr>
            <w:r>
              <w:rPr>
                <w:rFonts w:hint="eastAsia" w:ascii="仿宋_GB2312" w:hAnsi="仿宋_GB2312" w:eastAsia="仿宋_GB2312" w:cs="仿宋_GB2312"/>
                <w:kern w:val="0"/>
              </w:rPr>
              <w:t>报名人签名：　            　   年      月     日     </w:t>
            </w:r>
          </w:p>
        </w:tc>
      </w:tr>
      <w:tr>
        <w:tblPrEx>
          <w:tblCellMar>
            <w:top w:w="15" w:type="dxa"/>
            <w:left w:w="15" w:type="dxa"/>
            <w:bottom w:w="15" w:type="dxa"/>
            <w:right w:w="15" w:type="dxa"/>
          </w:tblCellMar>
        </w:tblPrEx>
        <w:trPr>
          <w:trHeight w:val="1285"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rPr>
            </w:pPr>
          </w:p>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应届毕业生学校院系</w:t>
            </w:r>
          </w:p>
          <w:p>
            <w:pPr>
              <w:widowControl/>
              <w:jc w:val="center"/>
              <w:textAlignment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推荐意见</w:t>
            </w:r>
          </w:p>
          <w:p>
            <w:pPr>
              <w:widowControl/>
              <w:jc w:val="center"/>
              <w:textAlignment w:val="center"/>
              <w:rPr>
                <w:rFonts w:ascii="仿宋_GB2312" w:hAnsi="仿宋_GB2312" w:eastAsia="仿宋_GB2312" w:cs="仿宋_GB2312"/>
                <w:color w:val="000000"/>
                <w:kern w:val="0"/>
              </w:rPr>
            </w:pP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1470" w:firstLineChars="700"/>
              <w:jc w:val="left"/>
              <w:textAlignment w:val="center"/>
              <w:rPr>
                <w:rFonts w:ascii="仿宋_GB2312" w:hAnsi="仿宋_GB2312" w:eastAsia="仿宋_GB2312" w:cs="仿宋_GB2312"/>
                <w:kern w:val="0"/>
              </w:rPr>
            </w:pPr>
          </w:p>
          <w:p>
            <w:pPr>
              <w:widowControl/>
              <w:ind w:firstLine="1470" w:firstLineChars="700"/>
              <w:jc w:val="left"/>
              <w:textAlignment w:val="center"/>
              <w:rPr>
                <w:rFonts w:ascii="仿宋_GB2312" w:hAnsi="仿宋_GB2312" w:eastAsia="仿宋_GB2312" w:cs="仿宋_GB2312"/>
                <w:kern w:val="0"/>
              </w:rPr>
            </w:pPr>
            <w:r>
              <w:rPr>
                <w:rFonts w:hint="eastAsia" w:ascii="仿宋_GB2312" w:hAnsi="仿宋_GB2312" w:eastAsia="仿宋_GB2312" w:cs="仿宋_GB2312"/>
                <w:kern w:val="0"/>
              </w:rPr>
              <w:t>情况属实，同意推荐。</w:t>
            </w:r>
          </w:p>
          <w:p>
            <w:pPr>
              <w:widowControl/>
              <w:ind w:firstLine="5250" w:firstLineChars="2500"/>
              <w:jc w:val="left"/>
              <w:textAlignment w:val="center"/>
              <w:rPr>
                <w:rFonts w:ascii="仿宋_GB2312" w:hAnsi="仿宋_GB2312" w:eastAsia="仿宋_GB2312" w:cs="仿宋_GB2312"/>
                <w:kern w:val="0"/>
              </w:rPr>
            </w:pPr>
            <w:r>
              <w:rPr>
                <w:rFonts w:hint="eastAsia" w:ascii="仿宋_GB2312" w:hAnsi="仿宋_GB2312" w:eastAsia="仿宋_GB2312" w:cs="仿宋_GB2312"/>
                <w:kern w:val="0"/>
              </w:rPr>
              <w:t>（盖章）</w:t>
            </w:r>
          </w:p>
          <w:p>
            <w:pPr>
              <w:widowControl/>
              <w:jc w:val="left"/>
              <w:textAlignment w:val="center"/>
              <w:rPr>
                <w:rFonts w:ascii="仿宋_GB2312" w:hAnsi="仿宋_GB2312" w:eastAsia="仿宋_GB2312" w:cs="仿宋_GB2312"/>
                <w:kern w:val="0"/>
              </w:rPr>
            </w:pPr>
            <w:r>
              <w:rPr>
                <w:rFonts w:hint="eastAsia" w:ascii="仿宋_GB2312" w:hAnsi="仿宋_GB2312" w:eastAsia="仿宋_GB2312" w:cs="仿宋_GB2312"/>
                <w:kern w:val="0"/>
              </w:rPr>
              <w:t>      年      月     日 </w:t>
            </w:r>
          </w:p>
        </w:tc>
      </w:tr>
      <w:tr>
        <w:tblPrEx>
          <w:tblCellMar>
            <w:top w:w="15" w:type="dxa"/>
            <w:left w:w="15" w:type="dxa"/>
            <w:bottom w:w="15" w:type="dxa"/>
            <w:right w:w="15" w:type="dxa"/>
          </w:tblCellMar>
        </w:tblPrEx>
        <w:trPr>
          <w:trHeight w:val="1521"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wordWrap w:val="0"/>
              <w:spacing w:afterLines="50"/>
              <w:jc w:val="center"/>
              <w:rPr>
                <w:rFonts w:ascii="仿宋_GB2312" w:hAnsi="仿宋_GB2312" w:eastAsia="仿宋_GB2312" w:cs="仿宋_GB2312"/>
                <w:color w:val="000000"/>
                <w:kern w:val="0"/>
              </w:rPr>
            </w:pPr>
          </w:p>
          <w:p>
            <w:pPr>
              <w:widowControl/>
              <w:wordWrap w:val="0"/>
              <w:spacing w:afterLines="50"/>
              <w:jc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招聘小组</w:t>
            </w:r>
          </w:p>
          <w:p>
            <w:pPr>
              <w:widowControl/>
              <w:wordWrap w:val="0"/>
              <w:spacing w:afterLines="50"/>
              <w:jc w:val="center"/>
              <w:rPr>
                <w:rFonts w:ascii="仿宋_GB2312" w:hAnsi="仿宋_GB2312" w:eastAsia="仿宋_GB2312" w:cs="仿宋_GB2312"/>
                <w:color w:val="000000"/>
                <w:kern w:val="0"/>
              </w:rPr>
            </w:pPr>
            <w:r>
              <w:rPr>
                <w:rFonts w:hint="eastAsia" w:ascii="仿宋_GB2312" w:hAnsi="仿宋_GB2312" w:eastAsia="仿宋_GB2312" w:cs="仿宋_GB2312"/>
                <w:color w:val="000000"/>
                <w:kern w:val="0"/>
              </w:rPr>
              <w:t>初审意见</w:t>
            </w:r>
          </w:p>
          <w:p>
            <w:pPr>
              <w:widowControl/>
              <w:wordWrap w:val="0"/>
              <w:spacing w:afterLines="50"/>
              <w:jc w:val="center"/>
              <w:rPr>
                <w:rFonts w:ascii="仿宋_GB2312" w:hAnsi="仿宋_GB2312" w:eastAsia="仿宋_GB2312" w:cs="仿宋_GB2312"/>
                <w:color w:val="000000"/>
                <w:kern w:val="0"/>
              </w:rPr>
            </w:pP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20" w:firstLineChars="200"/>
              <w:jc w:val="left"/>
              <w:textAlignment w:val="center"/>
              <w:rPr>
                <w:rFonts w:ascii="仿宋_GB2312" w:hAnsi="仿宋_GB2312" w:eastAsia="仿宋_GB2312" w:cs="仿宋_GB2312"/>
                <w:kern w:val="0"/>
              </w:rPr>
            </w:pPr>
            <w:r>
              <w:rPr>
                <w:rFonts w:hint="eastAsia" w:ascii="仿宋_GB2312" w:hAnsi="仿宋_GB2312" w:eastAsia="仿宋_GB2312" w:cs="仿宋_GB2312"/>
                <w:kern w:val="0"/>
              </w:rPr>
              <w:t> </w:t>
            </w:r>
          </w:p>
          <w:p>
            <w:pPr>
              <w:widowControl/>
              <w:ind w:firstLine="3570" w:firstLineChars="1700"/>
              <w:jc w:val="left"/>
              <w:textAlignment w:val="center"/>
              <w:rPr>
                <w:rFonts w:ascii="仿宋_GB2312" w:hAnsi="仿宋_GB2312" w:eastAsia="仿宋_GB2312" w:cs="仿宋_GB2312"/>
                <w:kern w:val="0"/>
              </w:rPr>
            </w:pPr>
            <w:r>
              <w:rPr>
                <w:rFonts w:hint="eastAsia" w:ascii="仿宋_GB2312" w:hAnsi="仿宋_GB2312" w:eastAsia="仿宋_GB2312" w:cs="仿宋_GB2312"/>
                <w:kern w:val="0"/>
              </w:rPr>
              <w:t>审核人：</w:t>
            </w:r>
          </w:p>
          <w:p>
            <w:pPr>
              <w:widowControl/>
              <w:ind w:firstLine="210" w:firstLineChars="100"/>
              <w:jc w:val="left"/>
              <w:textAlignment w:val="center"/>
              <w:rPr>
                <w:rFonts w:ascii="仿宋_GB2312" w:hAnsi="仿宋_GB2312" w:eastAsia="仿宋_GB2312" w:cs="仿宋_GB2312"/>
                <w:kern w:val="0"/>
              </w:rPr>
            </w:pPr>
            <w:r>
              <w:rPr>
                <w:rFonts w:hint="eastAsia" w:ascii="仿宋_GB2312" w:hAnsi="仿宋_GB2312" w:eastAsia="仿宋_GB2312" w:cs="仿宋_GB2312"/>
                <w:kern w:val="0"/>
              </w:rPr>
              <w:t> 年      月     日 </w:t>
            </w:r>
          </w:p>
        </w:tc>
      </w:tr>
      <w:tr>
        <w:tblPrEx>
          <w:tblCellMar>
            <w:top w:w="15" w:type="dxa"/>
            <w:left w:w="15" w:type="dxa"/>
            <w:bottom w:w="15" w:type="dxa"/>
            <w:right w:w="15" w:type="dxa"/>
          </w:tblCellMar>
        </w:tblPrEx>
        <w:trPr>
          <w:trHeight w:val="2204" w:hRule="atLeast"/>
          <w:jc w:val="center"/>
        </w:trPr>
        <w:tc>
          <w:tcPr>
            <w:tcW w:w="1220" w:type="dxa"/>
            <w:tcBorders>
              <w:top w:val="single" w:color="000000" w:sz="4" w:space="0"/>
              <w:left w:val="single" w:color="000000" w:sz="4" w:space="0"/>
              <w:bottom w:val="single" w:color="000000" w:sz="4" w:space="0"/>
              <w:right w:val="single" w:color="000000" w:sz="4" w:space="0"/>
            </w:tcBorders>
            <w:vAlign w:val="center"/>
          </w:tcPr>
          <w:p>
            <w:pPr>
              <w:widowControl/>
              <w:wordWrap w:val="0"/>
              <w:spacing w:afterLines="50"/>
              <w:rPr>
                <w:rFonts w:ascii="仿宋_GB2312" w:hAnsi="仿宋_GB2312" w:eastAsia="仿宋_GB2312" w:cs="仿宋_GB2312"/>
                <w:kern w:val="0"/>
              </w:rPr>
            </w:pPr>
          </w:p>
          <w:p>
            <w:pPr>
              <w:widowControl/>
              <w:wordWrap w:val="0"/>
              <w:spacing w:afterLines="50"/>
              <w:jc w:val="center"/>
              <w:rPr>
                <w:rFonts w:ascii="仿宋_GB2312" w:hAnsi="仿宋_GB2312" w:eastAsia="仿宋_GB2312" w:cs="仿宋_GB2312"/>
                <w:kern w:val="0"/>
              </w:rPr>
            </w:pPr>
            <w:r>
              <w:rPr>
                <w:rFonts w:hint="eastAsia" w:ascii="仿宋_GB2312" w:hAnsi="仿宋_GB2312" w:eastAsia="仿宋_GB2312" w:cs="仿宋_GB2312"/>
                <w:kern w:val="0"/>
              </w:rPr>
              <w:t>主管部门</w:t>
            </w:r>
          </w:p>
          <w:p>
            <w:pPr>
              <w:widowControl/>
              <w:jc w:val="center"/>
              <w:textAlignment w:val="center"/>
              <w:rPr>
                <w:rFonts w:ascii="仿宋_GB2312" w:hAnsi="仿宋_GB2312" w:eastAsia="仿宋_GB2312" w:cs="仿宋_GB2312"/>
                <w:kern w:val="0"/>
              </w:rPr>
            </w:pPr>
            <w:r>
              <w:rPr>
                <w:rFonts w:hint="eastAsia" w:ascii="仿宋_GB2312" w:hAnsi="仿宋_GB2312" w:eastAsia="仿宋_GB2312" w:cs="仿宋_GB2312"/>
                <w:kern w:val="0"/>
              </w:rPr>
              <w:t>审核意见</w:t>
            </w:r>
          </w:p>
        </w:tc>
        <w:tc>
          <w:tcPr>
            <w:tcW w:w="7180"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20" w:firstLineChars="200"/>
              <w:jc w:val="left"/>
              <w:textAlignment w:val="center"/>
              <w:rPr>
                <w:rFonts w:ascii="仿宋_GB2312" w:hAnsi="仿宋_GB2312" w:eastAsia="仿宋_GB2312" w:cs="仿宋_GB2312"/>
                <w:kern w:val="0"/>
              </w:rPr>
            </w:pPr>
            <w:r>
              <w:rPr>
                <w:rFonts w:hint="eastAsia" w:ascii="仿宋_GB2312" w:hAnsi="仿宋_GB2312" w:eastAsia="仿宋_GB2312" w:cs="仿宋_GB2312"/>
                <w:kern w:val="0"/>
              </w:rPr>
              <w:t> </w:t>
            </w:r>
          </w:p>
          <w:p>
            <w:pPr>
              <w:widowControl/>
              <w:ind w:firstLine="420" w:firstLineChars="200"/>
              <w:jc w:val="left"/>
              <w:textAlignment w:val="center"/>
              <w:rPr>
                <w:rFonts w:ascii="仿宋_GB2312" w:hAnsi="仿宋_GB2312" w:eastAsia="仿宋_GB2312" w:cs="仿宋_GB2312"/>
                <w:kern w:val="0"/>
              </w:rPr>
            </w:pPr>
          </w:p>
          <w:p>
            <w:pPr>
              <w:widowControl/>
              <w:ind w:firstLine="4620" w:firstLineChars="2200"/>
              <w:jc w:val="left"/>
              <w:textAlignment w:val="center"/>
              <w:rPr>
                <w:rFonts w:ascii="仿宋_GB2312" w:hAnsi="仿宋_GB2312" w:eastAsia="仿宋_GB2312" w:cs="仿宋_GB2312"/>
                <w:kern w:val="0"/>
              </w:rPr>
            </w:pPr>
            <w:r>
              <w:rPr>
                <w:rFonts w:hint="eastAsia" w:ascii="仿宋_GB2312" w:hAnsi="仿宋_GB2312" w:eastAsia="仿宋_GB2312" w:cs="仿宋_GB2312"/>
                <w:kern w:val="0"/>
              </w:rPr>
              <w:t>年      月     日 </w:t>
            </w:r>
          </w:p>
        </w:tc>
      </w:tr>
    </w:tbl>
    <w:p>
      <w:r>
        <w:rPr>
          <w:kern w:val="0"/>
          <w:sz w:val="24"/>
          <w:szCs w:val="24"/>
        </w:rPr>
        <w:t>注：此表纸质版（双面打印两份）</w:t>
      </w:r>
      <w:r>
        <w:rPr>
          <w:rFonts w:hint="eastAsia"/>
          <w:kern w:val="0"/>
          <w:sz w:val="24"/>
          <w:szCs w:val="24"/>
        </w:rPr>
        <w:t>面试</w:t>
      </w:r>
      <w:r>
        <w:rPr>
          <w:kern w:val="0"/>
          <w:sz w:val="24"/>
          <w:szCs w:val="24"/>
        </w:rPr>
        <w:t>时上交，所填信息必须真实准确</w:t>
      </w:r>
      <w:r>
        <w:rPr>
          <w:rFonts w:hint="eastAsia"/>
          <w:kern w:val="0"/>
          <w:sz w:val="24"/>
          <w:szCs w:val="24"/>
        </w:rPr>
        <w:t>。</w:t>
      </w:r>
    </w:p>
    <w:p>
      <w:pPr>
        <w:spacing w:line="360" w:lineRule="auto"/>
        <w:rPr>
          <w:rFonts w:ascii="宋体" w:hAnsi="宋体" w:cs="宋体"/>
          <w:bCs/>
          <w:sz w:val="28"/>
          <w:szCs w:val="28"/>
        </w:rPr>
      </w:pPr>
      <w:r>
        <w:rPr>
          <w:rFonts w:hint="eastAsia" w:ascii="宋体" w:hAnsi="宋体" w:cs="宋体"/>
          <w:bCs/>
          <w:sz w:val="28"/>
          <w:szCs w:val="28"/>
        </w:rPr>
        <w:t>附件3</w:t>
      </w:r>
    </w:p>
    <w:p>
      <w:pPr>
        <w:spacing w:line="480" w:lineRule="auto"/>
        <w:jc w:val="center"/>
        <w:rPr>
          <w:rFonts w:ascii="方正小标宋简体" w:hAnsi="仿宋_GB2312" w:eastAsia="方正小标宋简体" w:cs="仿宋_GB2312"/>
          <w:sz w:val="32"/>
          <w:szCs w:val="32"/>
        </w:rPr>
      </w:pPr>
      <w:r>
        <w:rPr>
          <w:rFonts w:hint="eastAsia" w:ascii="仿宋_GB2312" w:hAnsi="仿宋_GB2312" w:eastAsia="仿宋_GB2312" w:cs="仿宋_GB2312"/>
          <w:b/>
          <w:bCs/>
          <w:sz w:val="32"/>
          <w:szCs w:val="32"/>
        </w:rPr>
        <w:t>龙岩市属中学2020年专项公开招聘高校优秀毕业生计划表</w:t>
      </w:r>
    </w:p>
    <w:tbl>
      <w:tblPr>
        <w:tblStyle w:val="6"/>
        <w:tblW w:w="8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4"/>
        <w:gridCol w:w="1595"/>
        <w:gridCol w:w="1496"/>
        <w:gridCol w:w="1426"/>
        <w:gridCol w:w="1428"/>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464" w:type="dxa"/>
            <w:vMerge w:val="restart"/>
          </w:tcPr>
          <w:p>
            <w:pPr>
              <w:jc w:val="center"/>
              <w:rPr>
                <w:rFonts w:ascii="仿宋_GB2312" w:hAnsi="仿宋_GB2312" w:eastAsia="仿宋_GB2312" w:cs="仿宋_GB2312"/>
                <w:kern w:val="0"/>
                <w:sz w:val="24"/>
                <w:szCs w:val="24"/>
              </w:rPr>
            </w:pPr>
          </w:p>
          <w:p>
            <w:pPr>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学科</w:t>
            </w:r>
          </w:p>
        </w:tc>
        <w:tc>
          <w:tcPr>
            <w:tcW w:w="6976" w:type="dxa"/>
            <w:gridSpan w:val="5"/>
          </w:tcPr>
          <w:p>
            <w:pPr>
              <w:spacing w:line="36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本次公开招聘计划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464" w:type="dxa"/>
            <w:vMerge w:val="continue"/>
          </w:tcPr>
          <w:p>
            <w:pPr>
              <w:jc w:val="center"/>
              <w:rPr>
                <w:rFonts w:ascii="仿宋_GB2312" w:hAnsi="仿宋_GB2312" w:eastAsia="仿宋_GB2312" w:cs="仿宋_GB2312"/>
                <w:kern w:val="0"/>
                <w:sz w:val="24"/>
                <w:szCs w:val="24"/>
              </w:rPr>
            </w:pPr>
          </w:p>
        </w:tc>
        <w:tc>
          <w:tcPr>
            <w:tcW w:w="1595" w:type="dxa"/>
          </w:tcPr>
          <w:p>
            <w:pPr>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龙岩市</w:t>
            </w:r>
          </w:p>
          <w:p>
            <w:pPr>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高级中学</w:t>
            </w:r>
          </w:p>
        </w:tc>
        <w:tc>
          <w:tcPr>
            <w:tcW w:w="1496" w:type="dxa"/>
          </w:tcPr>
          <w:p>
            <w:pPr>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龙岩一中</w:t>
            </w:r>
          </w:p>
          <w:p>
            <w:pPr>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锦山学校</w:t>
            </w:r>
          </w:p>
        </w:tc>
        <w:tc>
          <w:tcPr>
            <w:tcW w:w="1426" w:type="dxa"/>
          </w:tcPr>
          <w:p>
            <w:pPr>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龙岩学院</w:t>
            </w:r>
          </w:p>
          <w:p>
            <w:pPr>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附属中学</w:t>
            </w:r>
          </w:p>
        </w:tc>
        <w:tc>
          <w:tcPr>
            <w:tcW w:w="1428" w:type="dxa"/>
          </w:tcPr>
          <w:p>
            <w:pPr>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龙岩市</w:t>
            </w:r>
          </w:p>
          <w:p>
            <w:pPr>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实验学校</w:t>
            </w:r>
          </w:p>
        </w:tc>
        <w:tc>
          <w:tcPr>
            <w:tcW w:w="1031" w:type="dxa"/>
          </w:tcPr>
          <w:p>
            <w:pPr>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语文</w:t>
            </w:r>
          </w:p>
        </w:tc>
        <w:tc>
          <w:tcPr>
            <w:tcW w:w="1595"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496" w:type="dxa"/>
          </w:tcPr>
          <w:p>
            <w:pPr>
              <w:spacing w:line="360" w:lineRule="auto"/>
              <w:jc w:val="center"/>
              <w:rPr>
                <w:rFonts w:ascii="仿宋_GB2312" w:hAnsi="仿宋_GB2312" w:eastAsia="仿宋_GB2312" w:cs="仿宋_GB2312"/>
                <w:b w:val="0"/>
                <w:bCs/>
                <w:kern w:val="0"/>
                <w:sz w:val="24"/>
                <w:szCs w:val="24"/>
              </w:rPr>
            </w:pPr>
          </w:p>
        </w:tc>
        <w:tc>
          <w:tcPr>
            <w:tcW w:w="1426" w:type="dxa"/>
          </w:tcPr>
          <w:p>
            <w:pPr>
              <w:spacing w:line="360" w:lineRule="auto"/>
              <w:jc w:val="center"/>
              <w:rPr>
                <w:rFonts w:ascii="仿宋_GB2312" w:hAnsi="仿宋_GB2312" w:eastAsia="仿宋_GB2312" w:cs="仿宋_GB2312"/>
                <w:b w:val="0"/>
                <w:bCs/>
                <w:kern w:val="0"/>
                <w:sz w:val="24"/>
                <w:szCs w:val="24"/>
              </w:rPr>
            </w:pPr>
          </w:p>
        </w:tc>
        <w:tc>
          <w:tcPr>
            <w:tcW w:w="1428" w:type="dxa"/>
          </w:tcPr>
          <w:p>
            <w:pPr>
              <w:spacing w:line="360" w:lineRule="auto"/>
              <w:jc w:val="center"/>
              <w:rPr>
                <w:rFonts w:ascii="仿宋_GB2312" w:hAnsi="仿宋_GB2312" w:eastAsia="仿宋_GB2312" w:cs="仿宋_GB2312"/>
                <w:b w:val="0"/>
                <w:bCs/>
                <w:kern w:val="0"/>
                <w:sz w:val="24"/>
                <w:szCs w:val="24"/>
              </w:rPr>
            </w:pP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数学</w:t>
            </w:r>
          </w:p>
        </w:tc>
        <w:tc>
          <w:tcPr>
            <w:tcW w:w="1595" w:type="dxa"/>
          </w:tcPr>
          <w:p>
            <w:pPr>
              <w:spacing w:line="360" w:lineRule="auto"/>
              <w:jc w:val="center"/>
              <w:rPr>
                <w:rFonts w:ascii="仿宋_GB2312" w:hAnsi="仿宋_GB2312" w:eastAsia="仿宋_GB2312" w:cs="仿宋_GB2312"/>
                <w:b w:val="0"/>
                <w:bCs/>
                <w:kern w:val="0"/>
                <w:sz w:val="24"/>
                <w:szCs w:val="24"/>
              </w:rPr>
            </w:pPr>
          </w:p>
        </w:tc>
        <w:tc>
          <w:tcPr>
            <w:tcW w:w="149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6</w:t>
            </w:r>
          </w:p>
        </w:tc>
        <w:tc>
          <w:tcPr>
            <w:tcW w:w="1426" w:type="dxa"/>
          </w:tcPr>
          <w:p>
            <w:pPr>
              <w:spacing w:line="360" w:lineRule="auto"/>
              <w:jc w:val="center"/>
              <w:rPr>
                <w:rFonts w:ascii="仿宋_GB2312" w:hAnsi="仿宋_GB2312" w:eastAsia="仿宋_GB2312" w:cs="仿宋_GB2312"/>
                <w:b w:val="0"/>
                <w:bCs/>
                <w:kern w:val="0"/>
                <w:sz w:val="24"/>
                <w:szCs w:val="24"/>
              </w:rPr>
            </w:pPr>
          </w:p>
        </w:tc>
        <w:tc>
          <w:tcPr>
            <w:tcW w:w="1428" w:type="dxa"/>
          </w:tcPr>
          <w:p>
            <w:pPr>
              <w:spacing w:line="360" w:lineRule="auto"/>
              <w:jc w:val="center"/>
              <w:rPr>
                <w:rFonts w:ascii="仿宋_GB2312" w:hAnsi="仿宋_GB2312" w:eastAsia="仿宋_GB2312" w:cs="仿宋_GB2312"/>
                <w:b w:val="0"/>
                <w:bCs/>
                <w:kern w:val="0"/>
                <w:sz w:val="24"/>
                <w:szCs w:val="24"/>
              </w:rPr>
            </w:pP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地理</w:t>
            </w:r>
          </w:p>
        </w:tc>
        <w:tc>
          <w:tcPr>
            <w:tcW w:w="1595"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496" w:type="dxa"/>
          </w:tcPr>
          <w:p>
            <w:pPr>
              <w:spacing w:line="360" w:lineRule="auto"/>
              <w:jc w:val="center"/>
              <w:rPr>
                <w:rFonts w:ascii="仿宋_GB2312" w:hAnsi="仿宋_GB2312" w:eastAsia="仿宋_GB2312" w:cs="仿宋_GB2312"/>
                <w:b w:val="0"/>
                <w:bCs/>
                <w:kern w:val="0"/>
                <w:sz w:val="24"/>
                <w:szCs w:val="24"/>
              </w:rPr>
            </w:pPr>
          </w:p>
        </w:tc>
        <w:tc>
          <w:tcPr>
            <w:tcW w:w="142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428" w:type="dxa"/>
          </w:tcPr>
          <w:p>
            <w:pPr>
              <w:spacing w:line="360" w:lineRule="auto"/>
              <w:jc w:val="center"/>
              <w:rPr>
                <w:rFonts w:ascii="仿宋_GB2312" w:hAnsi="仿宋_GB2312" w:eastAsia="仿宋_GB2312" w:cs="仿宋_GB2312"/>
                <w:b w:val="0"/>
                <w:bCs/>
                <w:kern w:val="0"/>
                <w:sz w:val="24"/>
                <w:szCs w:val="24"/>
              </w:rPr>
            </w:pP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体育</w:t>
            </w:r>
          </w:p>
        </w:tc>
        <w:tc>
          <w:tcPr>
            <w:tcW w:w="1595"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49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426" w:type="dxa"/>
          </w:tcPr>
          <w:p>
            <w:pPr>
              <w:spacing w:line="360" w:lineRule="auto"/>
              <w:jc w:val="center"/>
              <w:rPr>
                <w:rFonts w:ascii="仿宋_GB2312" w:hAnsi="仿宋_GB2312" w:eastAsia="仿宋_GB2312" w:cs="仿宋_GB2312"/>
                <w:b w:val="0"/>
                <w:bCs/>
                <w:kern w:val="0"/>
                <w:sz w:val="24"/>
                <w:szCs w:val="24"/>
              </w:rPr>
            </w:pPr>
          </w:p>
        </w:tc>
        <w:tc>
          <w:tcPr>
            <w:tcW w:w="1428" w:type="dxa"/>
          </w:tcPr>
          <w:p>
            <w:pPr>
              <w:spacing w:line="360" w:lineRule="auto"/>
              <w:jc w:val="center"/>
              <w:rPr>
                <w:rFonts w:ascii="仿宋_GB2312" w:hAnsi="仿宋_GB2312" w:eastAsia="仿宋_GB2312" w:cs="仿宋_GB2312"/>
                <w:b w:val="0"/>
                <w:bCs/>
                <w:kern w:val="0"/>
                <w:sz w:val="24"/>
                <w:szCs w:val="24"/>
              </w:rPr>
            </w:pP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英语</w:t>
            </w:r>
          </w:p>
        </w:tc>
        <w:tc>
          <w:tcPr>
            <w:tcW w:w="1595" w:type="dxa"/>
          </w:tcPr>
          <w:p>
            <w:pPr>
              <w:spacing w:line="360" w:lineRule="auto"/>
              <w:jc w:val="center"/>
              <w:rPr>
                <w:rFonts w:ascii="仿宋_GB2312" w:hAnsi="仿宋_GB2312" w:eastAsia="仿宋_GB2312" w:cs="仿宋_GB2312"/>
                <w:b w:val="0"/>
                <w:bCs/>
                <w:kern w:val="0"/>
                <w:sz w:val="24"/>
                <w:szCs w:val="24"/>
              </w:rPr>
            </w:pPr>
          </w:p>
        </w:tc>
        <w:tc>
          <w:tcPr>
            <w:tcW w:w="1496" w:type="dxa"/>
          </w:tcPr>
          <w:p>
            <w:pPr>
              <w:spacing w:line="360" w:lineRule="auto"/>
              <w:jc w:val="center"/>
              <w:rPr>
                <w:rFonts w:ascii="仿宋_GB2312" w:hAnsi="仿宋_GB2312" w:eastAsia="仿宋_GB2312" w:cs="仿宋_GB2312"/>
                <w:b w:val="0"/>
                <w:bCs/>
                <w:kern w:val="0"/>
                <w:sz w:val="24"/>
                <w:szCs w:val="24"/>
              </w:rPr>
            </w:pPr>
          </w:p>
        </w:tc>
        <w:tc>
          <w:tcPr>
            <w:tcW w:w="1426" w:type="dxa"/>
          </w:tcPr>
          <w:p>
            <w:pPr>
              <w:spacing w:line="360" w:lineRule="auto"/>
              <w:jc w:val="center"/>
              <w:rPr>
                <w:rFonts w:ascii="仿宋_GB2312" w:hAnsi="仿宋_GB2312" w:eastAsia="仿宋_GB2312" w:cs="仿宋_GB2312"/>
                <w:b w:val="0"/>
                <w:bCs/>
                <w:kern w:val="0"/>
                <w:sz w:val="24"/>
                <w:szCs w:val="24"/>
              </w:rPr>
            </w:pPr>
          </w:p>
        </w:tc>
        <w:tc>
          <w:tcPr>
            <w:tcW w:w="1428"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物理</w:t>
            </w:r>
          </w:p>
        </w:tc>
        <w:tc>
          <w:tcPr>
            <w:tcW w:w="1595"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49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2</w:t>
            </w:r>
          </w:p>
        </w:tc>
        <w:tc>
          <w:tcPr>
            <w:tcW w:w="1426" w:type="dxa"/>
          </w:tcPr>
          <w:p>
            <w:pPr>
              <w:spacing w:line="360" w:lineRule="auto"/>
              <w:jc w:val="center"/>
              <w:rPr>
                <w:rFonts w:ascii="仿宋_GB2312" w:hAnsi="仿宋_GB2312" w:eastAsia="仿宋_GB2312" w:cs="仿宋_GB2312"/>
                <w:b w:val="0"/>
                <w:bCs/>
                <w:kern w:val="0"/>
                <w:sz w:val="24"/>
                <w:szCs w:val="24"/>
              </w:rPr>
            </w:pPr>
          </w:p>
        </w:tc>
        <w:tc>
          <w:tcPr>
            <w:tcW w:w="1428" w:type="dxa"/>
          </w:tcPr>
          <w:p>
            <w:pPr>
              <w:spacing w:line="360" w:lineRule="auto"/>
              <w:jc w:val="center"/>
              <w:rPr>
                <w:rFonts w:ascii="仿宋_GB2312" w:hAnsi="仿宋_GB2312" w:eastAsia="仿宋_GB2312" w:cs="仿宋_GB2312"/>
                <w:b w:val="0"/>
                <w:bCs/>
                <w:kern w:val="0"/>
                <w:sz w:val="24"/>
                <w:szCs w:val="24"/>
              </w:rPr>
            </w:pP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政治</w:t>
            </w:r>
          </w:p>
        </w:tc>
        <w:tc>
          <w:tcPr>
            <w:tcW w:w="1595" w:type="dxa"/>
          </w:tcPr>
          <w:p>
            <w:pPr>
              <w:spacing w:line="360" w:lineRule="auto"/>
              <w:jc w:val="center"/>
              <w:rPr>
                <w:rFonts w:ascii="仿宋_GB2312" w:hAnsi="仿宋_GB2312" w:eastAsia="仿宋_GB2312" w:cs="仿宋_GB2312"/>
                <w:b w:val="0"/>
                <w:bCs/>
                <w:kern w:val="0"/>
                <w:sz w:val="24"/>
                <w:szCs w:val="24"/>
              </w:rPr>
            </w:pPr>
          </w:p>
        </w:tc>
        <w:tc>
          <w:tcPr>
            <w:tcW w:w="149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2</w:t>
            </w:r>
          </w:p>
        </w:tc>
        <w:tc>
          <w:tcPr>
            <w:tcW w:w="1426" w:type="dxa"/>
          </w:tcPr>
          <w:p>
            <w:pPr>
              <w:spacing w:line="360" w:lineRule="auto"/>
              <w:jc w:val="center"/>
              <w:rPr>
                <w:rFonts w:ascii="仿宋_GB2312" w:hAnsi="仿宋_GB2312" w:eastAsia="仿宋_GB2312" w:cs="仿宋_GB2312"/>
                <w:b w:val="0"/>
                <w:bCs/>
                <w:kern w:val="0"/>
                <w:sz w:val="24"/>
                <w:szCs w:val="24"/>
              </w:rPr>
            </w:pPr>
          </w:p>
        </w:tc>
        <w:tc>
          <w:tcPr>
            <w:tcW w:w="1428" w:type="dxa"/>
          </w:tcPr>
          <w:p>
            <w:pPr>
              <w:spacing w:line="360" w:lineRule="auto"/>
              <w:jc w:val="center"/>
              <w:rPr>
                <w:rFonts w:ascii="仿宋_GB2312" w:hAnsi="仿宋_GB2312" w:eastAsia="仿宋_GB2312" w:cs="仿宋_GB2312"/>
                <w:b w:val="0"/>
                <w:bCs/>
                <w:kern w:val="0"/>
                <w:sz w:val="24"/>
                <w:szCs w:val="24"/>
              </w:rPr>
            </w:pP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历史</w:t>
            </w:r>
          </w:p>
        </w:tc>
        <w:tc>
          <w:tcPr>
            <w:tcW w:w="1595" w:type="dxa"/>
          </w:tcPr>
          <w:p>
            <w:pPr>
              <w:spacing w:line="360" w:lineRule="auto"/>
              <w:jc w:val="center"/>
              <w:rPr>
                <w:rFonts w:ascii="仿宋_GB2312" w:hAnsi="仿宋_GB2312" w:eastAsia="仿宋_GB2312" w:cs="仿宋_GB2312"/>
                <w:b w:val="0"/>
                <w:bCs/>
                <w:kern w:val="0"/>
                <w:sz w:val="24"/>
                <w:szCs w:val="24"/>
              </w:rPr>
            </w:pPr>
          </w:p>
        </w:tc>
        <w:tc>
          <w:tcPr>
            <w:tcW w:w="149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2</w:t>
            </w:r>
          </w:p>
        </w:tc>
        <w:tc>
          <w:tcPr>
            <w:tcW w:w="1426" w:type="dxa"/>
          </w:tcPr>
          <w:p>
            <w:pPr>
              <w:spacing w:line="360" w:lineRule="auto"/>
              <w:jc w:val="center"/>
              <w:rPr>
                <w:rFonts w:ascii="仿宋_GB2312" w:hAnsi="仿宋_GB2312" w:eastAsia="仿宋_GB2312" w:cs="仿宋_GB2312"/>
                <w:b w:val="0"/>
                <w:bCs/>
                <w:kern w:val="0"/>
                <w:sz w:val="24"/>
                <w:szCs w:val="24"/>
              </w:rPr>
            </w:pPr>
          </w:p>
        </w:tc>
        <w:tc>
          <w:tcPr>
            <w:tcW w:w="1428" w:type="dxa"/>
          </w:tcPr>
          <w:p>
            <w:pPr>
              <w:spacing w:line="360" w:lineRule="auto"/>
              <w:jc w:val="center"/>
              <w:rPr>
                <w:rFonts w:ascii="仿宋_GB2312" w:hAnsi="仿宋_GB2312" w:eastAsia="仿宋_GB2312" w:cs="仿宋_GB2312"/>
                <w:b w:val="0"/>
                <w:bCs/>
                <w:kern w:val="0"/>
                <w:sz w:val="24"/>
                <w:szCs w:val="24"/>
              </w:rPr>
            </w:pP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生物</w:t>
            </w:r>
          </w:p>
        </w:tc>
        <w:tc>
          <w:tcPr>
            <w:tcW w:w="1595" w:type="dxa"/>
          </w:tcPr>
          <w:p>
            <w:pPr>
              <w:spacing w:line="360" w:lineRule="auto"/>
              <w:jc w:val="center"/>
              <w:rPr>
                <w:rFonts w:ascii="仿宋_GB2312" w:hAnsi="仿宋_GB2312" w:eastAsia="仿宋_GB2312" w:cs="仿宋_GB2312"/>
                <w:b w:val="0"/>
                <w:bCs/>
                <w:kern w:val="0"/>
                <w:sz w:val="24"/>
                <w:szCs w:val="24"/>
              </w:rPr>
            </w:pPr>
          </w:p>
        </w:tc>
        <w:tc>
          <w:tcPr>
            <w:tcW w:w="149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426" w:type="dxa"/>
          </w:tcPr>
          <w:p>
            <w:pPr>
              <w:spacing w:line="360" w:lineRule="auto"/>
              <w:jc w:val="center"/>
              <w:rPr>
                <w:rFonts w:ascii="仿宋_GB2312" w:hAnsi="仿宋_GB2312" w:eastAsia="仿宋_GB2312" w:cs="仿宋_GB2312"/>
                <w:b w:val="0"/>
                <w:bCs/>
                <w:kern w:val="0"/>
                <w:sz w:val="24"/>
                <w:szCs w:val="24"/>
              </w:rPr>
            </w:pPr>
          </w:p>
        </w:tc>
        <w:tc>
          <w:tcPr>
            <w:tcW w:w="1428" w:type="dxa"/>
          </w:tcPr>
          <w:p>
            <w:pPr>
              <w:spacing w:line="360" w:lineRule="auto"/>
              <w:jc w:val="center"/>
              <w:rPr>
                <w:rFonts w:ascii="仿宋_GB2312" w:hAnsi="仿宋_GB2312" w:eastAsia="仿宋_GB2312" w:cs="仿宋_GB2312"/>
                <w:b w:val="0"/>
                <w:bCs/>
                <w:kern w:val="0"/>
                <w:sz w:val="24"/>
                <w:szCs w:val="24"/>
              </w:rPr>
            </w:pP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信息技术</w:t>
            </w:r>
          </w:p>
        </w:tc>
        <w:tc>
          <w:tcPr>
            <w:tcW w:w="1595" w:type="dxa"/>
          </w:tcPr>
          <w:p>
            <w:pPr>
              <w:spacing w:line="360" w:lineRule="auto"/>
              <w:jc w:val="center"/>
              <w:rPr>
                <w:rFonts w:ascii="仿宋_GB2312" w:hAnsi="仿宋_GB2312" w:eastAsia="仿宋_GB2312" w:cs="仿宋_GB2312"/>
                <w:b w:val="0"/>
                <w:bCs/>
                <w:kern w:val="0"/>
                <w:sz w:val="24"/>
                <w:szCs w:val="24"/>
              </w:rPr>
            </w:pPr>
          </w:p>
        </w:tc>
        <w:tc>
          <w:tcPr>
            <w:tcW w:w="149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2</w:t>
            </w:r>
          </w:p>
        </w:tc>
        <w:tc>
          <w:tcPr>
            <w:tcW w:w="1426" w:type="dxa"/>
          </w:tcPr>
          <w:p>
            <w:pPr>
              <w:spacing w:line="360" w:lineRule="auto"/>
              <w:jc w:val="center"/>
              <w:rPr>
                <w:rFonts w:ascii="仿宋_GB2312" w:hAnsi="仿宋_GB2312" w:eastAsia="仿宋_GB2312" w:cs="仿宋_GB2312"/>
                <w:b w:val="0"/>
                <w:bCs/>
                <w:kern w:val="0"/>
                <w:sz w:val="24"/>
                <w:szCs w:val="24"/>
              </w:rPr>
            </w:pPr>
          </w:p>
        </w:tc>
        <w:tc>
          <w:tcPr>
            <w:tcW w:w="1428" w:type="dxa"/>
          </w:tcPr>
          <w:p>
            <w:pPr>
              <w:spacing w:line="360" w:lineRule="auto"/>
              <w:jc w:val="center"/>
              <w:rPr>
                <w:rFonts w:ascii="仿宋_GB2312" w:hAnsi="仿宋_GB2312" w:eastAsia="仿宋_GB2312" w:cs="仿宋_GB2312"/>
                <w:b w:val="0"/>
                <w:bCs/>
                <w:kern w:val="0"/>
                <w:sz w:val="24"/>
                <w:szCs w:val="24"/>
              </w:rPr>
            </w:pP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综合实践</w:t>
            </w:r>
          </w:p>
        </w:tc>
        <w:tc>
          <w:tcPr>
            <w:tcW w:w="1595" w:type="dxa"/>
          </w:tcPr>
          <w:p>
            <w:pPr>
              <w:spacing w:line="360" w:lineRule="auto"/>
              <w:jc w:val="center"/>
              <w:rPr>
                <w:rFonts w:ascii="仿宋_GB2312" w:hAnsi="仿宋_GB2312" w:eastAsia="仿宋_GB2312" w:cs="仿宋_GB2312"/>
                <w:b w:val="0"/>
                <w:bCs/>
                <w:kern w:val="0"/>
                <w:sz w:val="24"/>
                <w:szCs w:val="24"/>
              </w:rPr>
            </w:pPr>
          </w:p>
        </w:tc>
        <w:tc>
          <w:tcPr>
            <w:tcW w:w="149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426" w:type="dxa"/>
          </w:tcPr>
          <w:p>
            <w:pPr>
              <w:spacing w:line="360" w:lineRule="auto"/>
              <w:jc w:val="center"/>
              <w:rPr>
                <w:rFonts w:ascii="仿宋_GB2312" w:hAnsi="仿宋_GB2312" w:eastAsia="仿宋_GB2312" w:cs="仿宋_GB2312"/>
                <w:b w:val="0"/>
                <w:bCs/>
                <w:kern w:val="0"/>
                <w:sz w:val="24"/>
                <w:szCs w:val="24"/>
              </w:rPr>
            </w:pPr>
          </w:p>
        </w:tc>
        <w:tc>
          <w:tcPr>
            <w:tcW w:w="1428" w:type="dxa"/>
          </w:tcPr>
          <w:p>
            <w:pPr>
              <w:spacing w:line="360" w:lineRule="auto"/>
              <w:jc w:val="center"/>
              <w:rPr>
                <w:rFonts w:ascii="仿宋_GB2312" w:hAnsi="仿宋_GB2312" w:eastAsia="仿宋_GB2312" w:cs="仿宋_GB2312"/>
                <w:b w:val="0"/>
                <w:bCs/>
                <w:kern w:val="0"/>
                <w:sz w:val="24"/>
                <w:szCs w:val="24"/>
              </w:rPr>
            </w:pP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464"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合计</w:t>
            </w:r>
          </w:p>
        </w:tc>
        <w:tc>
          <w:tcPr>
            <w:tcW w:w="1595"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4</w:t>
            </w:r>
          </w:p>
        </w:tc>
        <w:tc>
          <w:tcPr>
            <w:tcW w:w="149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17</w:t>
            </w:r>
          </w:p>
        </w:tc>
        <w:tc>
          <w:tcPr>
            <w:tcW w:w="1426"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428"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1</w:t>
            </w:r>
          </w:p>
        </w:tc>
        <w:tc>
          <w:tcPr>
            <w:tcW w:w="1031" w:type="dxa"/>
          </w:tcPr>
          <w:p>
            <w:pPr>
              <w:spacing w:line="360" w:lineRule="auto"/>
              <w:jc w:val="center"/>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23</w:t>
            </w:r>
          </w:p>
        </w:tc>
      </w:tr>
    </w:tbl>
    <w:p>
      <w:pPr>
        <w:spacing w:line="400" w:lineRule="exact"/>
        <w:rPr>
          <w:rFonts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备注：各学科完成招聘计划数（正式签约）后，均可择优预签约若干名应聘人选。</w:t>
      </w:r>
    </w:p>
    <w:p>
      <w:pPr>
        <w:spacing w:line="400" w:lineRule="exact"/>
        <w:rPr>
          <w:rFonts w:ascii="仿宋_GB2312" w:hAnsi="仿宋_GB2312" w:eastAsia="仿宋_GB2312" w:cs="仿宋_GB2312"/>
          <w:b/>
          <w:bCs/>
          <w:sz w:val="28"/>
          <w:szCs w:val="28"/>
        </w:rPr>
      </w:pPr>
    </w:p>
    <w:p>
      <w:pPr>
        <w:spacing w:line="400" w:lineRule="exact"/>
        <w:rPr>
          <w:rFonts w:ascii="仿宋_GB2312" w:hAnsi="仿宋_GB2312" w:eastAsia="仿宋_GB2312" w:cs="仿宋_GB2312"/>
          <w:b/>
          <w:bCs/>
          <w:sz w:val="28"/>
          <w:szCs w:val="28"/>
        </w:rPr>
      </w:pPr>
    </w:p>
    <w:p>
      <w:pPr>
        <w:spacing w:line="400" w:lineRule="exact"/>
        <w:rPr>
          <w:rFonts w:ascii="仿宋" w:hAnsi="仿宋" w:eastAsia="仿宋" w:cs="仿宋"/>
          <w:bCs/>
          <w:sz w:val="32"/>
          <w:szCs w:val="32"/>
        </w:rPr>
      </w:pPr>
    </w:p>
    <w:p>
      <w:pPr>
        <w:spacing w:line="400" w:lineRule="exact"/>
        <w:rPr>
          <w:rFonts w:ascii="仿宋" w:hAnsi="仿宋" w:eastAsia="仿宋" w:cs="仿宋"/>
          <w:bCs/>
          <w:sz w:val="32"/>
          <w:szCs w:val="32"/>
        </w:rPr>
      </w:pPr>
    </w:p>
    <w:p>
      <w:pPr>
        <w:spacing w:line="400" w:lineRule="exact"/>
        <w:rPr>
          <w:rFonts w:ascii="仿宋" w:hAnsi="仿宋" w:eastAsia="仿宋" w:cs="仿宋"/>
          <w:bCs/>
          <w:sz w:val="32"/>
          <w:szCs w:val="32"/>
        </w:rPr>
      </w:pPr>
    </w:p>
    <w:p>
      <w:pPr>
        <w:spacing w:line="400" w:lineRule="exact"/>
        <w:rPr>
          <w:rFonts w:ascii="仿宋" w:hAnsi="仿宋" w:eastAsia="仿宋" w:cs="仿宋"/>
          <w:bCs/>
          <w:sz w:val="32"/>
          <w:szCs w:val="32"/>
        </w:rPr>
      </w:pPr>
    </w:p>
    <w:p>
      <w:pPr>
        <w:spacing w:line="400" w:lineRule="exact"/>
        <w:rPr>
          <w:rFonts w:ascii="仿宋" w:hAnsi="仿宋" w:eastAsia="仿宋" w:cs="仿宋"/>
          <w:bCs/>
          <w:sz w:val="32"/>
          <w:szCs w:val="32"/>
        </w:rPr>
      </w:pPr>
    </w:p>
    <w:p>
      <w:pPr>
        <w:spacing w:line="400" w:lineRule="exact"/>
        <w:rPr>
          <w:rFonts w:ascii="仿宋" w:hAnsi="仿宋" w:eastAsia="仿宋" w:cs="仿宋"/>
          <w:bCs/>
          <w:sz w:val="32"/>
          <w:szCs w:val="32"/>
        </w:rPr>
      </w:pPr>
    </w:p>
    <w:p>
      <w:pPr>
        <w:spacing w:line="400" w:lineRule="exact"/>
        <w:rPr>
          <w:rFonts w:ascii="仿宋" w:hAnsi="仿宋" w:eastAsia="仿宋" w:cs="仿宋"/>
          <w:bCs/>
          <w:sz w:val="32"/>
          <w:szCs w:val="32"/>
        </w:rPr>
      </w:pPr>
    </w:p>
    <w:p>
      <w:pPr>
        <w:spacing w:line="400" w:lineRule="exact"/>
        <w:rPr>
          <w:rFonts w:hint="eastAsia" w:ascii="仿宋" w:hAnsi="仿宋" w:eastAsia="仿宋" w:cs="仿宋"/>
          <w:bCs/>
          <w:sz w:val="32"/>
          <w:szCs w:val="32"/>
        </w:rPr>
      </w:pPr>
    </w:p>
    <w:p>
      <w:pPr>
        <w:spacing w:line="400" w:lineRule="exact"/>
        <w:rPr>
          <w:rFonts w:hint="eastAsia" w:ascii="仿宋" w:hAnsi="仿宋" w:eastAsia="仿宋" w:cs="仿宋"/>
          <w:bCs/>
          <w:sz w:val="32"/>
          <w:szCs w:val="32"/>
        </w:rPr>
      </w:pPr>
    </w:p>
    <w:p>
      <w:pPr>
        <w:spacing w:line="400" w:lineRule="exact"/>
        <w:rPr>
          <w:rFonts w:eastAsia="仿宋"/>
          <w:sz w:val="32"/>
          <w:szCs w:val="32"/>
        </w:rPr>
      </w:pPr>
      <w:r>
        <w:rPr>
          <w:rFonts w:hint="eastAsia" w:ascii="仿宋" w:hAnsi="仿宋" w:eastAsia="仿宋" w:cs="仿宋"/>
          <w:bCs/>
          <w:sz w:val="32"/>
          <w:szCs w:val="32"/>
        </w:rPr>
        <w:t>附件4</w:t>
      </w:r>
    </w:p>
    <w:p>
      <w:pPr>
        <w:spacing w:line="520" w:lineRule="exact"/>
        <w:jc w:val="center"/>
        <w:rPr>
          <w:rFonts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龙岩市属中学2020年专项公开考核招聘高校优秀毕业生</w:t>
      </w:r>
    </w:p>
    <w:p>
      <w:pPr>
        <w:spacing w:line="520" w:lineRule="exact"/>
        <w:jc w:val="center"/>
        <w:rPr>
          <w:rFonts w:ascii="方正小标宋简体" w:hAnsi="仿宋_GB2312" w:eastAsia="方正小标宋简体" w:cs="仿宋_GB2312"/>
          <w:sz w:val="32"/>
          <w:szCs w:val="32"/>
        </w:rPr>
      </w:pPr>
      <w:r>
        <w:rPr>
          <w:rFonts w:hint="eastAsia" w:asciiTheme="minorEastAsia" w:hAnsiTheme="minorEastAsia" w:eastAsiaTheme="minorEastAsia" w:cstheme="minorEastAsia"/>
          <w:b/>
          <w:bCs/>
          <w:sz w:val="32"/>
          <w:szCs w:val="32"/>
        </w:rPr>
        <w:t>报名表</w:t>
      </w:r>
    </w:p>
    <w:tbl>
      <w:tblPr>
        <w:tblStyle w:val="6"/>
        <w:tblW w:w="9424" w:type="dxa"/>
        <w:jc w:val="center"/>
        <w:tblLayout w:type="fixed"/>
        <w:tblCellMar>
          <w:top w:w="15" w:type="dxa"/>
          <w:left w:w="15" w:type="dxa"/>
          <w:bottom w:w="15" w:type="dxa"/>
          <w:right w:w="15" w:type="dxa"/>
        </w:tblCellMar>
      </w:tblPr>
      <w:tblGrid>
        <w:gridCol w:w="1371"/>
        <w:gridCol w:w="1309"/>
        <w:gridCol w:w="1091"/>
        <w:gridCol w:w="1331"/>
        <w:gridCol w:w="1692"/>
        <w:gridCol w:w="1164"/>
        <w:gridCol w:w="1466"/>
      </w:tblGrid>
      <w:tr>
        <w:tblPrEx>
          <w:tblCellMar>
            <w:top w:w="15" w:type="dxa"/>
            <w:left w:w="15" w:type="dxa"/>
            <w:bottom w:w="15" w:type="dxa"/>
            <w:right w:w="15" w:type="dxa"/>
          </w:tblCellMar>
        </w:tblPrEx>
        <w:trPr>
          <w:trHeight w:val="576"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姓  名</w:t>
            </w:r>
          </w:p>
        </w:tc>
        <w:tc>
          <w:tcPr>
            <w:tcW w:w="1309" w:type="dxa"/>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p>
        </w:tc>
        <w:tc>
          <w:tcPr>
            <w:tcW w:w="10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性  别</w:t>
            </w:r>
          </w:p>
        </w:tc>
        <w:tc>
          <w:tcPr>
            <w:tcW w:w="1331" w:type="dxa"/>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p>
        </w:tc>
        <w:tc>
          <w:tcPr>
            <w:tcW w:w="16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民  族</w:t>
            </w:r>
          </w:p>
        </w:tc>
        <w:tc>
          <w:tcPr>
            <w:tcW w:w="1164" w:type="dxa"/>
            <w:tcBorders>
              <w:top w:val="single" w:color="000000" w:sz="4" w:space="0"/>
              <w:left w:val="single" w:color="000000" w:sz="4" w:space="0"/>
              <w:bottom w:val="single" w:color="000000" w:sz="4" w:space="0"/>
            </w:tcBorders>
            <w:vAlign w:val="center"/>
          </w:tcPr>
          <w:p>
            <w:pPr>
              <w:ind w:firstLine="480" w:firstLineChars="200"/>
              <w:jc w:val="center"/>
              <w:rPr>
                <w:rFonts w:ascii="仿宋_GB2312" w:hAnsi="仿宋_GB2312" w:eastAsia="仿宋_GB2312" w:cs="仿宋_GB2312"/>
                <w:sz w:val="24"/>
                <w:szCs w:val="24"/>
              </w:rPr>
            </w:pPr>
          </w:p>
        </w:tc>
        <w:tc>
          <w:tcPr>
            <w:tcW w:w="146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sz w:val="24"/>
              </w:rPr>
              <w:t>1寸蓝底彩色免冠照片</w:t>
            </w:r>
          </w:p>
        </w:tc>
      </w:tr>
      <w:tr>
        <w:tblPrEx>
          <w:tblCellMar>
            <w:top w:w="15" w:type="dxa"/>
            <w:left w:w="15" w:type="dxa"/>
            <w:bottom w:w="15" w:type="dxa"/>
            <w:right w:w="15" w:type="dxa"/>
          </w:tblCellMar>
        </w:tblPrEx>
        <w:trPr>
          <w:trHeight w:val="778"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籍  贯</w:t>
            </w:r>
          </w:p>
        </w:tc>
        <w:tc>
          <w:tcPr>
            <w:tcW w:w="1309" w:type="dxa"/>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p>
        </w:tc>
        <w:tc>
          <w:tcPr>
            <w:tcW w:w="10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出生年月</w:t>
            </w:r>
          </w:p>
        </w:tc>
        <w:tc>
          <w:tcPr>
            <w:tcW w:w="1331" w:type="dxa"/>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p>
        </w:tc>
        <w:tc>
          <w:tcPr>
            <w:tcW w:w="16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党派及入党</w:t>
            </w:r>
          </w:p>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时间</w:t>
            </w:r>
          </w:p>
        </w:tc>
        <w:tc>
          <w:tcPr>
            <w:tcW w:w="1164" w:type="dxa"/>
            <w:tcBorders>
              <w:top w:val="single" w:color="000000" w:sz="4" w:space="0"/>
              <w:left w:val="single" w:color="000000" w:sz="4" w:space="0"/>
              <w:bottom w:val="single" w:color="000000" w:sz="4" w:space="0"/>
            </w:tcBorders>
            <w:vAlign w:val="center"/>
          </w:tcPr>
          <w:p>
            <w:pPr>
              <w:ind w:firstLine="480" w:firstLineChars="200"/>
              <w:jc w:val="center"/>
              <w:rPr>
                <w:rFonts w:ascii="仿宋_GB2312" w:hAnsi="仿宋_GB2312" w:eastAsia="仿宋_GB2312" w:cs="仿宋_GB2312"/>
                <w:sz w:val="24"/>
                <w:szCs w:val="24"/>
              </w:rPr>
            </w:pPr>
          </w:p>
        </w:tc>
        <w:tc>
          <w:tcPr>
            <w:tcW w:w="1466" w:type="dxa"/>
            <w:vMerge w:val="continue"/>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p>
        </w:tc>
      </w:tr>
      <w:tr>
        <w:tblPrEx>
          <w:tblCellMar>
            <w:top w:w="15" w:type="dxa"/>
            <w:left w:w="15" w:type="dxa"/>
            <w:bottom w:w="15" w:type="dxa"/>
            <w:right w:w="15" w:type="dxa"/>
          </w:tblCellMar>
        </w:tblPrEx>
        <w:trPr>
          <w:trHeight w:val="661"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身份证</w:t>
            </w:r>
          </w:p>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号码</w:t>
            </w:r>
          </w:p>
        </w:tc>
        <w:tc>
          <w:tcPr>
            <w:tcW w:w="6587" w:type="dxa"/>
            <w:gridSpan w:val="5"/>
            <w:tcBorders>
              <w:top w:val="single" w:color="000000" w:sz="4" w:space="0"/>
              <w:left w:val="single" w:color="000000" w:sz="4" w:space="0"/>
              <w:bottom w:val="single" w:color="000000" w:sz="4" w:space="0"/>
            </w:tcBorders>
            <w:vAlign w:val="center"/>
          </w:tcPr>
          <w:p>
            <w:pPr>
              <w:ind w:firstLine="480" w:firstLineChars="200"/>
              <w:jc w:val="center"/>
              <w:rPr>
                <w:rFonts w:ascii="仿宋_GB2312" w:hAnsi="仿宋_GB2312" w:eastAsia="仿宋_GB2312" w:cs="仿宋_GB2312"/>
                <w:sz w:val="24"/>
                <w:szCs w:val="24"/>
              </w:rPr>
            </w:pPr>
          </w:p>
        </w:tc>
        <w:tc>
          <w:tcPr>
            <w:tcW w:w="1466" w:type="dxa"/>
            <w:vMerge w:val="continue"/>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p>
        </w:tc>
      </w:tr>
      <w:tr>
        <w:tblPrEx>
          <w:tblCellMar>
            <w:top w:w="15" w:type="dxa"/>
            <w:left w:w="15" w:type="dxa"/>
            <w:bottom w:w="15" w:type="dxa"/>
            <w:right w:w="15" w:type="dxa"/>
          </w:tblCellMar>
        </w:tblPrEx>
        <w:trPr>
          <w:trHeight w:val="556"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联系手机</w:t>
            </w:r>
          </w:p>
        </w:tc>
        <w:tc>
          <w:tcPr>
            <w:tcW w:w="1309" w:type="dxa"/>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p>
        </w:tc>
        <w:tc>
          <w:tcPr>
            <w:tcW w:w="242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联系地址</w:t>
            </w:r>
          </w:p>
        </w:tc>
        <w:tc>
          <w:tcPr>
            <w:tcW w:w="4322" w:type="dxa"/>
            <w:gridSpan w:val="3"/>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p>
        </w:tc>
      </w:tr>
      <w:tr>
        <w:tblPrEx>
          <w:tblCellMar>
            <w:top w:w="15" w:type="dxa"/>
            <w:left w:w="15" w:type="dxa"/>
            <w:bottom w:w="15" w:type="dxa"/>
            <w:right w:w="15" w:type="dxa"/>
          </w:tblCellMar>
        </w:tblPrEx>
        <w:trPr>
          <w:trHeight w:val="90"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户籍所在地</w:t>
            </w:r>
          </w:p>
        </w:tc>
        <w:tc>
          <w:tcPr>
            <w:tcW w:w="2400" w:type="dxa"/>
            <w:gridSpan w:val="2"/>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p>
        </w:tc>
        <w:tc>
          <w:tcPr>
            <w:tcW w:w="3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教师资格证书及任教学科、证书号</w:t>
            </w:r>
          </w:p>
        </w:tc>
        <w:tc>
          <w:tcPr>
            <w:tcW w:w="2630" w:type="dxa"/>
            <w:gridSpan w:val="2"/>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p>
        </w:tc>
      </w:tr>
      <w:tr>
        <w:tblPrEx>
          <w:tblCellMar>
            <w:top w:w="15" w:type="dxa"/>
            <w:left w:w="15" w:type="dxa"/>
            <w:bottom w:w="15" w:type="dxa"/>
            <w:right w:w="15" w:type="dxa"/>
          </w:tblCellMar>
        </w:tblPrEx>
        <w:trPr>
          <w:trHeight w:val="90"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学历</w:t>
            </w:r>
          </w:p>
        </w:tc>
        <w:tc>
          <w:tcPr>
            <w:tcW w:w="2400" w:type="dxa"/>
            <w:gridSpan w:val="2"/>
            <w:tcBorders>
              <w:top w:val="single" w:color="000000" w:sz="4" w:space="0"/>
              <w:left w:val="single" w:color="000000" w:sz="4" w:space="0"/>
              <w:bottom w:val="single" w:color="000000" w:sz="4" w:space="0"/>
              <w:right w:val="single" w:color="000000" w:sz="4" w:space="0"/>
            </w:tcBorders>
            <w:vAlign w:val="center"/>
          </w:tcPr>
          <w:p>
            <w:pPr>
              <w:spacing w:line="48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起止年限</w:t>
            </w:r>
          </w:p>
        </w:tc>
        <w:tc>
          <w:tcPr>
            <w:tcW w:w="3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毕业院校及专业（注明是否属原“985、211”）</w:t>
            </w:r>
          </w:p>
        </w:tc>
        <w:tc>
          <w:tcPr>
            <w:tcW w:w="2630" w:type="dxa"/>
            <w:gridSpan w:val="2"/>
            <w:tcBorders>
              <w:top w:val="single" w:color="000000" w:sz="4" w:space="0"/>
              <w:left w:val="single" w:color="000000" w:sz="4" w:space="0"/>
              <w:bottom w:val="single" w:color="000000" w:sz="4" w:space="0"/>
              <w:right w:val="single" w:color="000000" w:sz="4" w:space="0"/>
            </w:tcBorders>
            <w:vAlign w:val="center"/>
          </w:tcPr>
          <w:p>
            <w:pPr>
              <w:ind w:firstLine="480" w:firstLineChars="2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专业（包括代号、是否属于师范类）</w:t>
            </w:r>
          </w:p>
        </w:tc>
      </w:tr>
      <w:tr>
        <w:tblPrEx>
          <w:tblCellMar>
            <w:top w:w="15" w:type="dxa"/>
            <w:left w:w="15" w:type="dxa"/>
            <w:bottom w:w="15" w:type="dxa"/>
            <w:right w:w="15" w:type="dxa"/>
          </w:tblCellMar>
        </w:tblPrEx>
        <w:trPr>
          <w:trHeight w:val="90"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本科</w:t>
            </w:r>
          </w:p>
        </w:tc>
        <w:tc>
          <w:tcPr>
            <w:tcW w:w="2400" w:type="dxa"/>
            <w:gridSpan w:val="2"/>
            <w:tcBorders>
              <w:top w:val="single" w:color="000000" w:sz="4" w:space="0"/>
              <w:left w:val="single" w:color="000000" w:sz="4" w:space="0"/>
              <w:bottom w:val="single" w:color="000000" w:sz="4" w:space="0"/>
              <w:right w:val="single" w:color="000000" w:sz="4" w:space="0"/>
            </w:tcBorders>
            <w:vAlign w:val="center"/>
          </w:tcPr>
          <w:p>
            <w:pPr>
              <w:spacing w:line="480" w:lineRule="auto"/>
              <w:ind w:firstLine="480" w:firstLineChars="200"/>
              <w:jc w:val="center"/>
              <w:rPr>
                <w:rFonts w:ascii="仿宋_GB2312" w:hAnsi="仿宋_GB2312" w:eastAsia="仿宋_GB2312" w:cs="仿宋_GB2312"/>
                <w:sz w:val="24"/>
                <w:szCs w:val="24"/>
              </w:rPr>
            </w:pPr>
          </w:p>
        </w:tc>
        <w:tc>
          <w:tcPr>
            <w:tcW w:w="302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仿宋_GB2312" w:hAnsi="仿宋_GB2312" w:eastAsia="仿宋_GB2312" w:cs="仿宋_GB2312"/>
                <w:kern w:val="0"/>
                <w:sz w:val="24"/>
                <w:szCs w:val="24"/>
              </w:rPr>
            </w:pPr>
          </w:p>
        </w:tc>
        <w:tc>
          <w:tcPr>
            <w:tcW w:w="2630" w:type="dxa"/>
            <w:gridSpan w:val="2"/>
            <w:tcBorders>
              <w:top w:val="single" w:color="000000" w:sz="4" w:space="0"/>
              <w:left w:val="single" w:color="000000" w:sz="4" w:space="0"/>
              <w:bottom w:val="single" w:color="000000" w:sz="4" w:space="0"/>
              <w:right w:val="single" w:color="000000" w:sz="4" w:space="0"/>
            </w:tcBorders>
            <w:vAlign w:val="center"/>
          </w:tcPr>
          <w:p>
            <w:pPr>
              <w:spacing w:line="480" w:lineRule="auto"/>
              <w:ind w:firstLine="480" w:firstLineChars="200"/>
              <w:jc w:val="center"/>
              <w:rPr>
                <w:rFonts w:ascii="仿宋_GB2312" w:hAnsi="仿宋_GB2312" w:eastAsia="仿宋_GB2312" w:cs="仿宋_GB2312"/>
                <w:sz w:val="24"/>
                <w:szCs w:val="24"/>
              </w:rPr>
            </w:pPr>
          </w:p>
        </w:tc>
      </w:tr>
      <w:tr>
        <w:tblPrEx>
          <w:tblCellMar>
            <w:top w:w="15" w:type="dxa"/>
            <w:left w:w="15" w:type="dxa"/>
            <w:bottom w:w="15" w:type="dxa"/>
            <w:right w:w="15" w:type="dxa"/>
          </w:tblCellMar>
        </w:tblPrEx>
        <w:trPr>
          <w:trHeight w:val="90"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硕士</w:t>
            </w:r>
          </w:p>
        </w:tc>
        <w:tc>
          <w:tcPr>
            <w:tcW w:w="2400" w:type="dxa"/>
            <w:gridSpan w:val="2"/>
            <w:tcBorders>
              <w:top w:val="single" w:color="000000" w:sz="4" w:space="0"/>
              <w:left w:val="single" w:color="000000" w:sz="4" w:space="0"/>
              <w:bottom w:val="single" w:color="000000" w:sz="4" w:space="0"/>
              <w:right w:val="single" w:color="000000" w:sz="4" w:space="0"/>
            </w:tcBorders>
            <w:vAlign w:val="center"/>
          </w:tcPr>
          <w:p>
            <w:pPr>
              <w:spacing w:line="480" w:lineRule="auto"/>
              <w:ind w:firstLine="480" w:firstLineChars="200"/>
              <w:jc w:val="center"/>
              <w:rPr>
                <w:rFonts w:ascii="仿宋_GB2312" w:hAnsi="仿宋_GB2312" w:eastAsia="仿宋_GB2312" w:cs="仿宋_GB2312"/>
                <w:sz w:val="24"/>
                <w:szCs w:val="24"/>
              </w:rPr>
            </w:pPr>
          </w:p>
        </w:tc>
        <w:tc>
          <w:tcPr>
            <w:tcW w:w="302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仿宋_GB2312" w:hAnsi="仿宋_GB2312" w:eastAsia="仿宋_GB2312" w:cs="仿宋_GB2312"/>
                <w:kern w:val="0"/>
                <w:sz w:val="24"/>
                <w:szCs w:val="24"/>
              </w:rPr>
            </w:pPr>
          </w:p>
        </w:tc>
        <w:tc>
          <w:tcPr>
            <w:tcW w:w="2630" w:type="dxa"/>
            <w:gridSpan w:val="2"/>
            <w:tcBorders>
              <w:top w:val="single" w:color="000000" w:sz="4" w:space="0"/>
              <w:left w:val="single" w:color="000000" w:sz="4" w:space="0"/>
              <w:bottom w:val="single" w:color="000000" w:sz="4" w:space="0"/>
              <w:right w:val="single" w:color="000000" w:sz="4" w:space="0"/>
            </w:tcBorders>
            <w:vAlign w:val="center"/>
          </w:tcPr>
          <w:p>
            <w:pPr>
              <w:spacing w:line="480" w:lineRule="auto"/>
              <w:ind w:firstLine="480" w:firstLineChars="200"/>
              <w:jc w:val="center"/>
              <w:rPr>
                <w:rFonts w:ascii="仿宋_GB2312" w:hAnsi="仿宋_GB2312" w:eastAsia="仿宋_GB2312" w:cs="仿宋_GB2312"/>
                <w:sz w:val="24"/>
                <w:szCs w:val="24"/>
              </w:rPr>
            </w:pPr>
          </w:p>
        </w:tc>
      </w:tr>
      <w:tr>
        <w:tblPrEx>
          <w:tblCellMar>
            <w:top w:w="15" w:type="dxa"/>
            <w:left w:w="15" w:type="dxa"/>
            <w:bottom w:w="15" w:type="dxa"/>
            <w:right w:w="15" w:type="dxa"/>
          </w:tblCellMar>
        </w:tblPrEx>
        <w:trPr>
          <w:trHeight w:val="90"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博士</w:t>
            </w:r>
          </w:p>
        </w:tc>
        <w:tc>
          <w:tcPr>
            <w:tcW w:w="2400" w:type="dxa"/>
            <w:gridSpan w:val="2"/>
            <w:tcBorders>
              <w:top w:val="single" w:color="000000" w:sz="4" w:space="0"/>
              <w:left w:val="single" w:color="000000" w:sz="4" w:space="0"/>
              <w:bottom w:val="single" w:color="000000" w:sz="4" w:space="0"/>
              <w:right w:val="single" w:color="000000" w:sz="4" w:space="0"/>
            </w:tcBorders>
            <w:vAlign w:val="center"/>
          </w:tcPr>
          <w:p>
            <w:pPr>
              <w:spacing w:line="480" w:lineRule="auto"/>
              <w:ind w:firstLine="480" w:firstLineChars="200"/>
              <w:jc w:val="center"/>
              <w:rPr>
                <w:rFonts w:ascii="仿宋_GB2312" w:hAnsi="仿宋_GB2312" w:eastAsia="仿宋_GB2312" w:cs="仿宋_GB2312"/>
                <w:sz w:val="24"/>
                <w:szCs w:val="24"/>
              </w:rPr>
            </w:pPr>
          </w:p>
        </w:tc>
        <w:tc>
          <w:tcPr>
            <w:tcW w:w="302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仿宋_GB2312" w:hAnsi="仿宋_GB2312" w:eastAsia="仿宋_GB2312" w:cs="仿宋_GB2312"/>
                <w:kern w:val="0"/>
                <w:sz w:val="24"/>
                <w:szCs w:val="24"/>
              </w:rPr>
            </w:pPr>
          </w:p>
        </w:tc>
        <w:tc>
          <w:tcPr>
            <w:tcW w:w="2630" w:type="dxa"/>
            <w:gridSpan w:val="2"/>
            <w:tcBorders>
              <w:top w:val="single" w:color="000000" w:sz="4" w:space="0"/>
              <w:left w:val="single" w:color="000000" w:sz="4" w:space="0"/>
              <w:bottom w:val="single" w:color="000000" w:sz="4" w:space="0"/>
              <w:right w:val="single" w:color="000000" w:sz="4" w:space="0"/>
            </w:tcBorders>
            <w:vAlign w:val="center"/>
          </w:tcPr>
          <w:p>
            <w:pPr>
              <w:spacing w:line="480" w:lineRule="auto"/>
              <w:ind w:firstLine="480" w:firstLineChars="200"/>
              <w:jc w:val="center"/>
              <w:rPr>
                <w:rFonts w:ascii="仿宋_GB2312" w:hAnsi="仿宋_GB2312" w:eastAsia="仿宋_GB2312" w:cs="仿宋_GB2312"/>
                <w:sz w:val="24"/>
                <w:szCs w:val="24"/>
              </w:rPr>
            </w:pPr>
          </w:p>
        </w:tc>
      </w:tr>
      <w:tr>
        <w:tblPrEx>
          <w:tblCellMar>
            <w:top w:w="15" w:type="dxa"/>
            <w:left w:w="15" w:type="dxa"/>
            <w:bottom w:w="15" w:type="dxa"/>
            <w:right w:w="15" w:type="dxa"/>
          </w:tblCellMar>
        </w:tblPrEx>
        <w:trPr>
          <w:trHeight w:val="90"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仿宋_GB2312" w:eastAsia="仿宋_GB2312" w:cs="仿宋_GB2312"/>
                <w:kern w:val="0"/>
                <w:sz w:val="24"/>
                <w:szCs w:val="24"/>
              </w:rPr>
            </w:pPr>
          </w:p>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担任学生</w:t>
            </w:r>
          </w:p>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干部及工作经历</w:t>
            </w:r>
          </w:p>
          <w:p>
            <w:pPr>
              <w:widowControl/>
              <w:jc w:val="center"/>
              <w:textAlignment w:val="center"/>
              <w:rPr>
                <w:rFonts w:ascii="仿宋_GB2312" w:hAnsi="仿宋_GB2312" w:eastAsia="仿宋_GB2312" w:cs="仿宋_GB2312"/>
                <w:kern w:val="0"/>
                <w:sz w:val="24"/>
                <w:szCs w:val="24"/>
              </w:rPr>
            </w:pPr>
          </w:p>
        </w:tc>
        <w:tc>
          <w:tcPr>
            <w:tcW w:w="8053"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80" w:firstLineChars="200"/>
              <w:jc w:val="left"/>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何年何月-何年何月 何学校（单位）  任何职</w:t>
            </w:r>
          </w:p>
        </w:tc>
      </w:tr>
      <w:tr>
        <w:tblPrEx>
          <w:tblCellMar>
            <w:top w:w="15" w:type="dxa"/>
            <w:left w:w="15" w:type="dxa"/>
            <w:bottom w:w="15" w:type="dxa"/>
            <w:right w:w="15" w:type="dxa"/>
          </w:tblCellMar>
        </w:tblPrEx>
        <w:trPr>
          <w:trHeight w:val="90"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4"/>
                <w:szCs w:val="24"/>
              </w:rPr>
            </w:pPr>
          </w:p>
          <w:p>
            <w:pPr>
              <w:widowControl/>
              <w:jc w:val="center"/>
              <w:textAlignment w:val="center"/>
              <w:rPr>
                <w:rFonts w:ascii="仿宋_GB2312" w:hAnsi="仿宋_GB2312" w:eastAsia="仿宋_GB2312" w:cs="仿宋_GB2312"/>
                <w:kern w:val="0"/>
                <w:sz w:val="24"/>
                <w:szCs w:val="24"/>
              </w:rPr>
            </w:pPr>
          </w:p>
          <w:p>
            <w:pPr>
              <w:widowControl/>
              <w:jc w:val="center"/>
              <w:textAlignment w:val="center"/>
              <w:rPr>
                <w:rFonts w:ascii="仿宋_GB2312" w:hAnsi="仿宋_GB2312" w:eastAsia="仿宋_GB2312" w:cs="仿宋_GB2312"/>
                <w:kern w:val="0"/>
                <w:sz w:val="24"/>
                <w:szCs w:val="24"/>
              </w:rPr>
            </w:pPr>
          </w:p>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获奖情况</w:t>
            </w:r>
          </w:p>
          <w:p>
            <w:pPr>
              <w:widowControl/>
              <w:textAlignment w:val="center"/>
              <w:rPr>
                <w:rFonts w:ascii="仿宋_GB2312" w:hAnsi="仿宋_GB2312" w:eastAsia="仿宋_GB2312" w:cs="仿宋_GB2312"/>
                <w:kern w:val="0"/>
                <w:sz w:val="24"/>
                <w:szCs w:val="24"/>
              </w:rPr>
            </w:pPr>
          </w:p>
          <w:p>
            <w:pPr>
              <w:widowControl/>
              <w:textAlignment w:val="center"/>
              <w:rPr>
                <w:rFonts w:ascii="仿宋_GB2312" w:hAnsi="仿宋_GB2312" w:eastAsia="仿宋_GB2312" w:cs="仿宋_GB2312"/>
                <w:kern w:val="0"/>
                <w:sz w:val="24"/>
                <w:szCs w:val="24"/>
              </w:rPr>
            </w:pPr>
          </w:p>
        </w:tc>
        <w:tc>
          <w:tcPr>
            <w:tcW w:w="8053"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80" w:firstLineChars="200"/>
              <w:jc w:val="left"/>
              <w:textAlignment w:val="center"/>
              <w:rPr>
                <w:rFonts w:ascii="仿宋_GB2312" w:hAnsi="仿宋_GB2312" w:eastAsia="仿宋_GB2312" w:cs="仿宋_GB2312"/>
                <w:kern w:val="0"/>
                <w:sz w:val="24"/>
                <w:szCs w:val="24"/>
              </w:rPr>
            </w:pPr>
          </w:p>
          <w:p>
            <w:pPr>
              <w:widowControl/>
              <w:ind w:firstLine="480" w:firstLineChars="200"/>
              <w:jc w:val="left"/>
              <w:textAlignment w:val="center"/>
              <w:rPr>
                <w:rFonts w:ascii="仿宋_GB2312" w:hAnsi="仿宋_GB2312" w:eastAsia="仿宋_GB2312" w:cs="仿宋_GB2312"/>
                <w:kern w:val="0"/>
                <w:sz w:val="24"/>
                <w:szCs w:val="24"/>
              </w:rPr>
            </w:pPr>
          </w:p>
          <w:p>
            <w:pPr>
              <w:widowControl/>
              <w:ind w:firstLine="480" w:firstLineChars="200"/>
              <w:jc w:val="left"/>
              <w:textAlignment w:val="center"/>
              <w:rPr>
                <w:rFonts w:ascii="仿宋_GB2312" w:hAnsi="仿宋_GB2312" w:eastAsia="仿宋_GB2312" w:cs="仿宋_GB2312"/>
                <w:kern w:val="0"/>
                <w:sz w:val="24"/>
                <w:szCs w:val="24"/>
              </w:rPr>
            </w:pPr>
          </w:p>
          <w:p>
            <w:pPr>
              <w:widowControl/>
              <w:ind w:firstLine="480" w:firstLineChars="200"/>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何年何月获何奖励，何部门颁发， </w:t>
            </w:r>
          </w:p>
          <w:p>
            <w:pPr>
              <w:widowControl/>
              <w:ind w:firstLine="480" w:firstLineChars="200"/>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参加教学技能大赛获奖情况，有何特长。</w:t>
            </w:r>
          </w:p>
          <w:p>
            <w:pPr>
              <w:widowControl/>
              <w:jc w:val="left"/>
              <w:textAlignment w:val="center"/>
              <w:rPr>
                <w:rFonts w:ascii="仿宋_GB2312" w:hAnsi="仿宋_GB2312" w:eastAsia="仿宋_GB2312" w:cs="仿宋_GB2312"/>
                <w:kern w:val="0"/>
                <w:sz w:val="24"/>
                <w:szCs w:val="24"/>
              </w:rPr>
            </w:pPr>
          </w:p>
          <w:p>
            <w:pPr>
              <w:widowControl/>
              <w:ind w:firstLine="480" w:firstLineChars="200"/>
              <w:jc w:val="left"/>
              <w:textAlignment w:val="center"/>
              <w:rPr>
                <w:rFonts w:ascii="仿宋_GB2312" w:hAnsi="仿宋_GB2312" w:eastAsia="仿宋_GB2312" w:cs="仿宋_GB2312"/>
                <w:sz w:val="24"/>
                <w:szCs w:val="24"/>
              </w:rPr>
            </w:pPr>
          </w:p>
        </w:tc>
      </w:tr>
      <w:tr>
        <w:tblPrEx>
          <w:tblCellMar>
            <w:top w:w="15" w:type="dxa"/>
            <w:left w:w="15" w:type="dxa"/>
            <w:bottom w:w="15" w:type="dxa"/>
            <w:right w:w="15" w:type="dxa"/>
          </w:tblCellMar>
        </w:tblPrEx>
        <w:trPr>
          <w:trHeight w:val="1779"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在公开刊物上发表论文情况发表论著情况编写教材、试题等情况</w:t>
            </w:r>
          </w:p>
        </w:tc>
        <w:tc>
          <w:tcPr>
            <w:tcW w:w="8053"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80" w:firstLineChars="200"/>
              <w:jc w:val="left"/>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何年何月《论文题目》发表于《刊物名称》CN刊号第几作者                               《论著名称》何年何月由何出版社出版  书号</w:t>
            </w:r>
          </w:p>
        </w:tc>
      </w:tr>
      <w:tr>
        <w:tblPrEx>
          <w:tblCellMar>
            <w:top w:w="15" w:type="dxa"/>
            <w:left w:w="15" w:type="dxa"/>
            <w:bottom w:w="15" w:type="dxa"/>
            <w:right w:w="15" w:type="dxa"/>
          </w:tblCellMar>
        </w:tblPrEx>
        <w:trPr>
          <w:trHeight w:val="2955"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4"/>
                <w:szCs w:val="24"/>
              </w:rPr>
            </w:pPr>
          </w:p>
          <w:p>
            <w:pPr>
              <w:widowControl/>
              <w:jc w:val="center"/>
              <w:textAlignment w:val="center"/>
              <w:rPr>
                <w:rFonts w:ascii="仿宋_GB2312" w:hAnsi="仿宋_GB2312" w:eastAsia="仿宋_GB2312" w:cs="仿宋_GB2312"/>
                <w:kern w:val="0"/>
                <w:sz w:val="24"/>
                <w:szCs w:val="24"/>
              </w:rPr>
            </w:pPr>
          </w:p>
          <w:p>
            <w:pPr>
              <w:widowControl/>
              <w:ind w:firstLine="240" w:firstLineChars="100"/>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家庭主要</w:t>
            </w:r>
          </w:p>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成员情况</w:t>
            </w:r>
          </w:p>
          <w:p>
            <w:pPr>
              <w:widowControl/>
              <w:jc w:val="center"/>
              <w:textAlignment w:val="center"/>
              <w:rPr>
                <w:rFonts w:ascii="仿宋_GB2312" w:hAnsi="仿宋_GB2312" w:eastAsia="仿宋_GB2312" w:cs="仿宋_GB2312"/>
                <w:kern w:val="0"/>
                <w:sz w:val="24"/>
                <w:szCs w:val="24"/>
              </w:rPr>
            </w:pPr>
          </w:p>
          <w:p>
            <w:pPr>
              <w:widowControl/>
              <w:jc w:val="center"/>
              <w:textAlignment w:val="center"/>
              <w:rPr>
                <w:rFonts w:ascii="仿宋_GB2312" w:hAnsi="仿宋_GB2312" w:eastAsia="仿宋_GB2312" w:cs="仿宋_GB2312"/>
                <w:kern w:val="0"/>
                <w:sz w:val="24"/>
                <w:szCs w:val="24"/>
              </w:rPr>
            </w:pPr>
          </w:p>
          <w:p>
            <w:pPr>
              <w:widowControl/>
              <w:textAlignment w:val="center"/>
              <w:rPr>
                <w:rFonts w:ascii="仿宋_GB2312" w:hAnsi="仿宋_GB2312" w:eastAsia="仿宋_GB2312" w:cs="仿宋_GB2312"/>
                <w:kern w:val="0"/>
                <w:sz w:val="24"/>
                <w:szCs w:val="24"/>
              </w:rPr>
            </w:pPr>
          </w:p>
          <w:p>
            <w:pPr>
              <w:widowControl/>
              <w:jc w:val="center"/>
              <w:textAlignment w:val="center"/>
              <w:rPr>
                <w:rFonts w:ascii="仿宋_GB2312" w:hAnsi="仿宋_GB2312" w:eastAsia="仿宋_GB2312" w:cs="仿宋_GB2312"/>
                <w:kern w:val="0"/>
                <w:sz w:val="24"/>
                <w:szCs w:val="24"/>
              </w:rPr>
            </w:pPr>
          </w:p>
        </w:tc>
        <w:tc>
          <w:tcPr>
            <w:tcW w:w="8053"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80" w:firstLineChars="200"/>
              <w:jc w:val="left"/>
              <w:textAlignment w:val="center"/>
              <w:rPr>
                <w:rFonts w:ascii="仿宋_GB2312" w:hAnsi="仿宋_GB2312" w:eastAsia="仿宋_GB2312" w:cs="仿宋_GB2312"/>
                <w:kern w:val="0"/>
                <w:sz w:val="24"/>
                <w:szCs w:val="24"/>
              </w:rPr>
            </w:pPr>
          </w:p>
          <w:p>
            <w:pPr>
              <w:widowControl/>
              <w:ind w:firstLine="480" w:firstLineChars="200"/>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称谓  姓名 性别 出生年月 工作单位 职务职称</w:t>
            </w:r>
          </w:p>
          <w:p/>
          <w:p/>
          <w:p/>
          <w:p/>
          <w:p/>
          <w:p/>
          <w:p>
            <w:pPr>
              <w:jc w:val="left"/>
            </w:pPr>
          </w:p>
        </w:tc>
      </w:tr>
      <w:tr>
        <w:tblPrEx>
          <w:tblCellMar>
            <w:top w:w="15" w:type="dxa"/>
            <w:left w:w="15" w:type="dxa"/>
            <w:bottom w:w="15" w:type="dxa"/>
            <w:right w:w="15" w:type="dxa"/>
          </w:tblCellMar>
        </w:tblPrEx>
        <w:trPr>
          <w:trHeight w:val="2250" w:hRule="atLeast"/>
          <w:jc w:val="center"/>
        </w:trPr>
        <w:tc>
          <w:tcPr>
            <w:tcW w:w="1371"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报考学校</w:t>
            </w:r>
          </w:p>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（志愿）</w:t>
            </w:r>
          </w:p>
        </w:tc>
        <w:tc>
          <w:tcPr>
            <w:tcW w:w="8053" w:type="dxa"/>
            <w:gridSpan w:val="6"/>
            <w:tcBorders>
              <w:top w:val="single" w:color="000000" w:sz="4" w:space="0"/>
              <w:left w:val="single" w:color="000000" w:sz="4" w:space="0"/>
              <w:bottom w:val="single" w:color="000000" w:sz="4" w:space="0"/>
              <w:right w:val="single" w:color="000000" w:sz="4" w:space="0"/>
            </w:tcBorders>
            <w:vAlign w:val="center"/>
          </w:tcPr>
          <w:p>
            <w:pPr>
              <w:widowControl/>
              <w:spacing w:line="360" w:lineRule="auto"/>
              <w:ind w:firstLine="480" w:firstLineChars="200"/>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报考志愿一：</w:t>
            </w:r>
          </w:p>
          <w:p>
            <w:pPr>
              <w:widowControl/>
              <w:spacing w:line="360" w:lineRule="auto"/>
              <w:ind w:firstLine="480" w:firstLineChars="200"/>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报考志愿二： </w:t>
            </w:r>
          </w:p>
          <w:p>
            <w:pPr>
              <w:widowControl/>
              <w:spacing w:line="360" w:lineRule="auto"/>
              <w:ind w:firstLine="480" w:firstLineChars="200"/>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报考志愿三：</w:t>
            </w:r>
          </w:p>
        </w:tc>
      </w:tr>
      <w:tr>
        <w:tblPrEx>
          <w:tblCellMar>
            <w:top w:w="15" w:type="dxa"/>
            <w:left w:w="15" w:type="dxa"/>
            <w:bottom w:w="15" w:type="dxa"/>
            <w:right w:w="15" w:type="dxa"/>
          </w:tblCellMar>
        </w:tblPrEx>
        <w:trPr>
          <w:trHeight w:val="666" w:hRule="atLeast"/>
          <w:jc w:val="center"/>
        </w:trPr>
        <w:tc>
          <w:tcPr>
            <w:tcW w:w="1371"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4"/>
                <w:szCs w:val="24"/>
              </w:rPr>
            </w:pPr>
          </w:p>
        </w:tc>
        <w:tc>
          <w:tcPr>
            <w:tcW w:w="8053"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请在《</w:t>
            </w:r>
            <w:r>
              <w:rPr>
                <w:rFonts w:hint="eastAsia" w:ascii="仿宋_GB2312" w:hAnsi="仿宋_GB2312" w:eastAsia="仿宋_GB2312" w:cs="仿宋_GB2312"/>
                <w:sz w:val="24"/>
                <w:szCs w:val="24"/>
              </w:rPr>
              <w:t>龙岩市属中学2020年专项公开招聘高校优秀毕业生计划表</w:t>
            </w:r>
            <w:r>
              <w:rPr>
                <w:rFonts w:hint="eastAsia" w:ascii="仿宋_GB2312" w:hAnsi="仿宋_GB2312" w:eastAsia="仿宋_GB2312" w:cs="仿宋_GB2312"/>
                <w:kern w:val="0"/>
                <w:sz w:val="24"/>
                <w:szCs w:val="24"/>
              </w:rPr>
              <w:t>》中的招聘学校中选填志愿学校。</w:t>
            </w:r>
          </w:p>
        </w:tc>
      </w:tr>
      <w:tr>
        <w:tblPrEx>
          <w:tblCellMar>
            <w:top w:w="15" w:type="dxa"/>
            <w:left w:w="15" w:type="dxa"/>
            <w:bottom w:w="15" w:type="dxa"/>
            <w:right w:w="15" w:type="dxa"/>
          </w:tblCellMar>
        </w:tblPrEx>
        <w:trPr>
          <w:trHeight w:val="998"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4"/>
                <w:szCs w:val="24"/>
              </w:rPr>
            </w:pPr>
          </w:p>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报考人员</w:t>
            </w:r>
          </w:p>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承诺</w:t>
            </w:r>
          </w:p>
          <w:p>
            <w:pPr>
              <w:widowControl/>
              <w:jc w:val="center"/>
              <w:textAlignment w:val="center"/>
              <w:rPr>
                <w:rFonts w:ascii="仿宋_GB2312" w:hAnsi="仿宋_GB2312" w:eastAsia="仿宋_GB2312" w:cs="仿宋_GB2312"/>
                <w:kern w:val="0"/>
                <w:sz w:val="24"/>
                <w:szCs w:val="24"/>
              </w:rPr>
            </w:pPr>
          </w:p>
        </w:tc>
        <w:tc>
          <w:tcPr>
            <w:tcW w:w="8053" w:type="dxa"/>
            <w:gridSpan w:val="6"/>
            <w:tcBorders>
              <w:top w:val="single" w:color="000000" w:sz="4" w:space="0"/>
              <w:left w:val="single" w:color="000000" w:sz="4" w:space="0"/>
              <w:bottom w:val="single" w:color="000000" w:sz="4" w:space="0"/>
              <w:right w:val="single" w:color="000000" w:sz="4" w:space="0"/>
            </w:tcBorders>
            <w:vAlign w:val="center"/>
          </w:tcPr>
          <w:p>
            <w:pPr>
              <w:widowControl/>
              <w:wordWrap w:val="0"/>
              <w:spacing w:before="100" w:beforeAutospacing="1" w:after="100" w:afterAutospacing="1"/>
              <w:ind w:firstLine="480" w:firstLineChars="200"/>
              <w:jc w:val="left"/>
              <w:rPr>
                <w:rFonts w:ascii="仿宋_GB2312" w:hAnsi="仿宋_GB2312" w:eastAsia="仿宋_GB2312" w:cs="仿宋_GB2312"/>
                <w:kern w:val="0"/>
                <w:sz w:val="24"/>
              </w:rPr>
            </w:pPr>
          </w:p>
          <w:p>
            <w:pPr>
              <w:widowControl/>
              <w:wordWrap w:val="0"/>
              <w:spacing w:before="100" w:beforeAutospacing="1" w:after="100" w:afterAutospacing="1"/>
              <w:ind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本人承诺以上材料属实，如有不实之处，愿意承担相应责任。</w:t>
            </w:r>
          </w:p>
          <w:p>
            <w:pPr>
              <w:widowControl/>
              <w:ind w:firstLine="1680" w:firstLineChars="700"/>
              <w:jc w:val="left"/>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报名人签名：　            　   年      月     日     </w:t>
            </w:r>
          </w:p>
          <w:p>
            <w:pPr>
              <w:widowControl/>
              <w:ind w:firstLine="1680" w:firstLineChars="700"/>
              <w:jc w:val="left"/>
              <w:textAlignment w:val="center"/>
              <w:rPr>
                <w:rFonts w:ascii="仿宋_GB2312" w:hAnsi="仿宋_GB2312" w:eastAsia="仿宋_GB2312" w:cs="仿宋_GB2312"/>
                <w:kern w:val="0"/>
                <w:sz w:val="24"/>
              </w:rPr>
            </w:pPr>
          </w:p>
        </w:tc>
      </w:tr>
      <w:tr>
        <w:tblPrEx>
          <w:tblCellMar>
            <w:top w:w="15" w:type="dxa"/>
            <w:left w:w="15" w:type="dxa"/>
            <w:bottom w:w="15" w:type="dxa"/>
            <w:right w:w="15" w:type="dxa"/>
          </w:tblCellMar>
        </w:tblPrEx>
        <w:trPr>
          <w:trHeight w:val="1549"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4"/>
                <w:szCs w:val="24"/>
              </w:rPr>
            </w:pPr>
          </w:p>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应届毕业生</w:t>
            </w:r>
          </w:p>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学校院系</w:t>
            </w:r>
          </w:p>
          <w:p>
            <w:pPr>
              <w:widowControl/>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推荐意见</w:t>
            </w:r>
          </w:p>
          <w:p>
            <w:pPr>
              <w:widowControl/>
              <w:jc w:val="center"/>
              <w:textAlignment w:val="center"/>
              <w:rPr>
                <w:rFonts w:ascii="仿宋_GB2312" w:hAnsi="仿宋_GB2312" w:eastAsia="仿宋_GB2312" w:cs="仿宋_GB2312"/>
                <w:kern w:val="0"/>
                <w:sz w:val="24"/>
                <w:szCs w:val="24"/>
              </w:rPr>
            </w:pPr>
          </w:p>
        </w:tc>
        <w:tc>
          <w:tcPr>
            <w:tcW w:w="8053"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1680" w:firstLineChars="700"/>
              <w:jc w:val="left"/>
              <w:textAlignment w:val="center"/>
              <w:rPr>
                <w:rFonts w:ascii="仿宋_GB2312" w:hAnsi="仿宋_GB2312" w:eastAsia="仿宋_GB2312" w:cs="仿宋_GB2312"/>
                <w:kern w:val="0"/>
                <w:sz w:val="24"/>
              </w:rPr>
            </w:pPr>
          </w:p>
          <w:p>
            <w:pPr>
              <w:widowControl/>
              <w:ind w:firstLine="1680" w:firstLineChars="700"/>
              <w:jc w:val="left"/>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情况属实，同意推荐。         </w:t>
            </w:r>
          </w:p>
          <w:p>
            <w:pPr>
              <w:widowControl/>
              <w:ind w:firstLine="6000" w:firstLineChars="2500"/>
              <w:jc w:val="left"/>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（盖章）</w:t>
            </w:r>
          </w:p>
          <w:p>
            <w:pPr>
              <w:widowControl/>
              <w:jc w:val="left"/>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      年      月     日 </w:t>
            </w:r>
          </w:p>
          <w:p>
            <w:pPr>
              <w:widowControl/>
              <w:jc w:val="left"/>
              <w:textAlignment w:val="center"/>
              <w:rPr>
                <w:rFonts w:ascii="仿宋_GB2312" w:hAnsi="仿宋_GB2312" w:eastAsia="仿宋_GB2312" w:cs="仿宋_GB2312"/>
                <w:kern w:val="0"/>
                <w:sz w:val="24"/>
              </w:rPr>
            </w:pPr>
          </w:p>
        </w:tc>
      </w:tr>
      <w:tr>
        <w:tblPrEx>
          <w:tblCellMar>
            <w:top w:w="15" w:type="dxa"/>
            <w:left w:w="15" w:type="dxa"/>
            <w:bottom w:w="15" w:type="dxa"/>
            <w:right w:w="15" w:type="dxa"/>
          </w:tblCellMar>
        </w:tblPrEx>
        <w:trPr>
          <w:trHeight w:val="1270"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wordWrap w:val="0"/>
              <w:spacing w:afterLines="50"/>
              <w:jc w:val="center"/>
              <w:rPr>
                <w:rFonts w:ascii="仿宋_GB2312" w:hAnsi="仿宋_GB2312" w:eastAsia="仿宋_GB2312" w:cs="仿宋_GB2312"/>
                <w:kern w:val="0"/>
                <w:sz w:val="24"/>
                <w:szCs w:val="24"/>
              </w:rPr>
            </w:pPr>
          </w:p>
          <w:p>
            <w:pPr>
              <w:widowControl/>
              <w:wordWrap w:val="0"/>
              <w:spacing w:afterLines="5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招聘小组</w:t>
            </w:r>
          </w:p>
          <w:p>
            <w:pPr>
              <w:widowControl/>
              <w:wordWrap w:val="0"/>
              <w:spacing w:afterLines="5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初审意见</w:t>
            </w:r>
          </w:p>
        </w:tc>
        <w:tc>
          <w:tcPr>
            <w:tcW w:w="8053" w:type="dxa"/>
            <w:gridSpan w:val="6"/>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仿宋_GB2312" w:eastAsia="仿宋_GB2312" w:cs="仿宋_GB2312"/>
                <w:kern w:val="0"/>
                <w:sz w:val="24"/>
              </w:rPr>
            </w:pPr>
          </w:p>
          <w:p>
            <w:pPr>
              <w:widowControl/>
              <w:ind w:firstLine="480" w:firstLineChars="200"/>
              <w:jc w:val="left"/>
              <w:textAlignment w:val="center"/>
              <w:rPr>
                <w:rFonts w:ascii="仿宋_GB2312" w:hAnsi="仿宋_GB2312" w:eastAsia="仿宋_GB2312" w:cs="仿宋_GB2312"/>
                <w:kern w:val="0"/>
                <w:sz w:val="24"/>
              </w:rPr>
            </w:pPr>
          </w:p>
          <w:p>
            <w:pPr>
              <w:widowControl/>
              <w:ind w:firstLine="4080" w:firstLineChars="1700"/>
              <w:jc w:val="left"/>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审核人：</w:t>
            </w:r>
          </w:p>
          <w:p>
            <w:pPr>
              <w:widowControl/>
              <w:ind w:firstLine="240" w:firstLineChars="100"/>
              <w:jc w:val="left"/>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 年      月     日 </w:t>
            </w:r>
          </w:p>
        </w:tc>
      </w:tr>
      <w:tr>
        <w:tblPrEx>
          <w:tblCellMar>
            <w:top w:w="15" w:type="dxa"/>
            <w:left w:w="15" w:type="dxa"/>
            <w:bottom w:w="15" w:type="dxa"/>
            <w:right w:w="15" w:type="dxa"/>
          </w:tblCellMar>
        </w:tblPrEx>
        <w:trPr>
          <w:trHeight w:val="959" w:hRule="atLeast"/>
          <w:jc w:val="center"/>
        </w:trPr>
        <w:tc>
          <w:tcPr>
            <w:tcW w:w="1371" w:type="dxa"/>
            <w:tcBorders>
              <w:top w:val="single" w:color="000000" w:sz="4" w:space="0"/>
              <w:left w:val="single" w:color="000000" w:sz="4" w:space="0"/>
              <w:bottom w:val="single" w:color="000000" w:sz="4" w:space="0"/>
              <w:right w:val="single" w:color="000000" w:sz="4" w:space="0"/>
            </w:tcBorders>
            <w:vAlign w:val="center"/>
          </w:tcPr>
          <w:p>
            <w:pPr>
              <w:widowControl/>
              <w:wordWrap w:val="0"/>
              <w:spacing w:afterLines="50"/>
              <w:jc w:val="center"/>
              <w:rPr>
                <w:rFonts w:ascii="仿宋_GB2312" w:hAnsi="仿宋_GB2312" w:eastAsia="仿宋_GB2312" w:cs="仿宋_GB2312"/>
                <w:kern w:val="0"/>
                <w:sz w:val="24"/>
              </w:rPr>
            </w:pPr>
          </w:p>
          <w:p>
            <w:pPr>
              <w:widowControl/>
              <w:wordWrap w:val="0"/>
              <w:spacing w:afterLines="5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主管部门</w:t>
            </w:r>
          </w:p>
          <w:p>
            <w:pPr>
              <w:widowControl/>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审核意见</w:t>
            </w:r>
          </w:p>
          <w:p>
            <w:pPr>
              <w:widowControl/>
              <w:jc w:val="center"/>
              <w:textAlignment w:val="center"/>
              <w:rPr>
                <w:rFonts w:ascii="仿宋_GB2312" w:hAnsi="仿宋_GB2312" w:eastAsia="仿宋_GB2312" w:cs="仿宋_GB2312"/>
                <w:kern w:val="0"/>
                <w:sz w:val="24"/>
              </w:rPr>
            </w:pPr>
          </w:p>
        </w:tc>
        <w:tc>
          <w:tcPr>
            <w:tcW w:w="8053" w:type="dxa"/>
            <w:gridSpan w:val="6"/>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仿宋_GB2312" w:eastAsia="仿宋_GB2312" w:cs="仿宋_GB2312"/>
                <w:kern w:val="0"/>
                <w:sz w:val="24"/>
              </w:rPr>
            </w:pPr>
          </w:p>
          <w:p>
            <w:pPr>
              <w:widowControl/>
              <w:ind w:firstLine="480" w:firstLineChars="200"/>
              <w:jc w:val="left"/>
              <w:textAlignment w:val="center"/>
              <w:rPr>
                <w:rFonts w:ascii="仿宋_GB2312" w:hAnsi="仿宋_GB2312" w:eastAsia="仿宋_GB2312" w:cs="仿宋_GB2312"/>
                <w:kern w:val="0"/>
                <w:sz w:val="24"/>
              </w:rPr>
            </w:pPr>
          </w:p>
          <w:p>
            <w:pPr>
              <w:widowControl/>
              <w:ind w:firstLine="6000" w:firstLineChars="2500"/>
              <w:jc w:val="left"/>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年      月     日 </w:t>
            </w:r>
          </w:p>
        </w:tc>
      </w:tr>
    </w:tbl>
    <w:p>
      <w:pPr>
        <w:rPr>
          <w:bCs/>
          <w:sz w:val="32"/>
          <w:szCs w:val="32"/>
        </w:rPr>
        <w:sectPr>
          <w:footerReference r:id="rId3" w:type="default"/>
          <w:pgSz w:w="11906" w:h="16838"/>
          <w:pgMar w:top="1701" w:right="1753" w:bottom="1701" w:left="1753" w:header="851" w:footer="992" w:gutter="0"/>
          <w:cols w:space="425" w:num="1"/>
          <w:docGrid w:type="lines" w:linePitch="312" w:charSpace="0"/>
        </w:sectPr>
      </w:pPr>
      <w:r>
        <w:rPr>
          <w:rFonts w:hint="eastAsia" w:ascii="仿宋_GB2312" w:hAnsi="仿宋_GB2312" w:eastAsia="仿宋_GB2312" w:cs="仿宋_GB2312"/>
          <w:kern w:val="0"/>
          <w:sz w:val="24"/>
          <w:szCs w:val="24"/>
        </w:rPr>
        <w:t>注：此表纸质版（双面打印两份）面试时上交，所填信息必须真实准确</w:t>
      </w:r>
    </w:p>
    <w:p>
      <w:pPr>
        <w:spacing w:line="520" w:lineRule="exact"/>
        <w:rPr>
          <w:rFonts w:ascii="宋体" w:hAnsi="宋体" w:cs="宋体"/>
          <w:bCs/>
          <w:sz w:val="28"/>
          <w:szCs w:val="28"/>
        </w:rPr>
      </w:pPr>
      <w:r>
        <w:rPr>
          <w:rFonts w:hint="eastAsia" w:ascii="宋体" w:hAnsi="宋体" w:cs="宋体"/>
          <w:bCs/>
          <w:sz w:val="28"/>
          <w:szCs w:val="28"/>
        </w:rPr>
        <w:t>附件5</w:t>
      </w:r>
    </w:p>
    <w:p>
      <w:pPr>
        <w:spacing w:line="520" w:lineRule="exact"/>
        <w:rPr>
          <w:rFonts w:ascii="宋体" w:hAnsi="宋体" w:cs="宋体"/>
          <w:bCs/>
          <w:sz w:val="28"/>
          <w:szCs w:val="28"/>
        </w:rPr>
      </w:pPr>
      <w:r>
        <w:rPr>
          <w:rFonts w:hint="eastAsia" w:ascii="仿宋_GB2312" w:hAnsi="仿宋_GB2312" w:eastAsia="仿宋_GB2312" w:cs="仿宋_GB2312"/>
          <w:b/>
          <w:bCs/>
          <w:sz w:val="32"/>
          <w:szCs w:val="32"/>
        </w:rPr>
        <w:t>龙岩市属小学2020年专项公开招聘高校优秀毕业生计划表</w:t>
      </w:r>
    </w:p>
    <w:tbl>
      <w:tblPr>
        <w:tblStyle w:val="6"/>
        <w:tblW w:w="8408" w:type="dxa"/>
        <w:tblInd w:w="17" w:type="dxa"/>
        <w:tblLayout w:type="fixed"/>
        <w:tblCellMar>
          <w:top w:w="0" w:type="dxa"/>
          <w:left w:w="0" w:type="dxa"/>
          <w:bottom w:w="0" w:type="dxa"/>
          <w:right w:w="0" w:type="dxa"/>
        </w:tblCellMar>
      </w:tblPr>
      <w:tblGrid>
        <w:gridCol w:w="1135"/>
        <w:gridCol w:w="993"/>
        <w:gridCol w:w="1178"/>
        <w:gridCol w:w="1178"/>
        <w:gridCol w:w="1462"/>
        <w:gridCol w:w="1338"/>
        <w:gridCol w:w="1124"/>
      </w:tblGrid>
      <w:tr>
        <w:tblPrEx>
          <w:tblCellMar>
            <w:top w:w="0" w:type="dxa"/>
            <w:left w:w="0" w:type="dxa"/>
            <w:bottom w:w="0" w:type="dxa"/>
            <w:right w:w="0" w:type="dxa"/>
          </w:tblCellMar>
        </w:tblPrEx>
        <w:trPr>
          <w:trHeight w:val="455" w:hRule="atLeast"/>
        </w:trPr>
        <w:tc>
          <w:tcPr>
            <w:tcW w:w="113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b w:val="0"/>
                <w:bCs/>
                <w:sz w:val="24"/>
                <w:szCs w:val="24"/>
                <w:lang w:eastAsia="zh-CN"/>
              </w:rPr>
            </w:pPr>
            <w:r>
              <w:rPr>
                <w:rFonts w:hint="eastAsia" w:ascii="仿宋_GB2312" w:hAnsi="宋体" w:eastAsia="仿宋_GB2312" w:cs="仿宋_GB2312"/>
                <w:b w:val="0"/>
                <w:bCs/>
                <w:kern w:val="0"/>
                <w:sz w:val="24"/>
                <w:szCs w:val="24"/>
                <w:lang w:eastAsia="zh-CN"/>
              </w:rPr>
              <w:t>学科</w:t>
            </w:r>
          </w:p>
        </w:tc>
        <w:tc>
          <w:tcPr>
            <w:tcW w:w="727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b w:val="0"/>
                <w:bCs/>
                <w:kern w:val="0"/>
                <w:sz w:val="24"/>
                <w:szCs w:val="24"/>
                <w:lang w:eastAsia="zh-CN"/>
              </w:rPr>
            </w:pPr>
            <w:r>
              <w:rPr>
                <w:rFonts w:hint="eastAsia" w:ascii="仿宋_GB2312" w:hAnsi="宋体" w:eastAsia="仿宋_GB2312" w:cs="仿宋_GB2312"/>
                <w:b w:val="0"/>
                <w:bCs/>
                <w:kern w:val="0"/>
                <w:sz w:val="24"/>
                <w:szCs w:val="24"/>
                <w:lang w:eastAsia="zh-CN"/>
              </w:rPr>
              <w:t>本次</w:t>
            </w:r>
            <w:r>
              <w:rPr>
                <w:rFonts w:hint="eastAsia" w:ascii="仿宋_GB2312" w:hAnsi="宋体" w:eastAsia="仿宋_GB2312" w:cs="仿宋_GB2312"/>
                <w:b w:val="0"/>
                <w:bCs/>
                <w:kern w:val="0"/>
                <w:sz w:val="24"/>
                <w:szCs w:val="24"/>
              </w:rPr>
              <w:t>招聘计划</w:t>
            </w:r>
          </w:p>
        </w:tc>
      </w:tr>
      <w:tr>
        <w:tblPrEx>
          <w:tblCellMar>
            <w:top w:w="0" w:type="dxa"/>
            <w:left w:w="0" w:type="dxa"/>
            <w:bottom w:w="0" w:type="dxa"/>
            <w:right w:w="0" w:type="dxa"/>
          </w:tblCellMar>
        </w:tblPrEx>
        <w:trPr>
          <w:trHeight w:val="455" w:hRule="atLeast"/>
        </w:trPr>
        <w:tc>
          <w:tcPr>
            <w:tcW w:w="113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sz w:val="24"/>
                <w:szCs w:val="24"/>
              </w:rPr>
            </w:pPr>
          </w:p>
        </w:tc>
        <w:tc>
          <w:tcPr>
            <w:tcW w:w="9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b w:val="0"/>
                <w:bCs/>
                <w:kern w:val="0"/>
                <w:sz w:val="24"/>
                <w:szCs w:val="24"/>
              </w:rPr>
            </w:pPr>
            <w:r>
              <w:rPr>
                <w:rFonts w:hint="eastAsia" w:ascii="仿宋_GB2312" w:hAnsi="宋体" w:eastAsia="仿宋_GB2312" w:cs="仿宋_GB2312"/>
                <w:b w:val="0"/>
                <w:bCs/>
                <w:kern w:val="0"/>
                <w:sz w:val="24"/>
                <w:szCs w:val="24"/>
              </w:rPr>
              <w:t>龙岩市</w:t>
            </w:r>
          </w:p>
          <w:p>
            <w:pPr>
              <w:widowControl/>
              <w:jc w:val="center"/>
              <w:textAlignment w:val="center"/>
              <w:rPr>
                <w:rFonts w:ascii="仿宋_GB2312" w:hAnsi="宋体" w:eastAsia="仿宋_GB2312" w:cs="仿宋_GB2312"/>
                <w:b w:val="0"/>
                <w:bCs/>
                <w:sz w:val="24"/>
                <w:szCs w:val="24"/>
              </w:rPr>
            </w:pPr>
            <w:r>
              <w:rPr>
                <w:rFonts w:hint="eastAsia" w:ascii="仿宋_GB2312" w:hAnsi="宋体" w:eastAsia="仿宋_GB2312" w:cs="仿宋_GB2312"/>
                <w:b w:val="0"/>
                <w:bCs/>
                <w:kern w:val="0"/>
                <w:sz w:val="24"/>
                <w:szCs w:val="24"/>
              </w:rPr>
              <w:t>实验学校</w:t>
            </w: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b w:val="0"/>
                <w:bCs/>
                <w:kern w:val="0"/>
                <w:sz w:val="24"/>
                <w:szCs w:val="24"/>
              </w:rPr>
            </w:pPr>
            <w:r>
              <w:rPr>
                <w:rFonts w:hint="eastAsia" w:ascii="仿宋_GB2312" w:hAnsi="宋体" w:eastAsia="仿宋_GB2312" w:cs="仿宋_GB2312"/>
                <w:b w:val="0"/>
                <w:bCs/>
                <w:kern w:val="0"/>
                <w:sz w:val="24"/>
                <w:szCs w:val="24"/>
              </w:rPr>
              <w:t>龙岩市</w:t>
            </w:r>
          </w:p>
          <w:p>
            <w:pPr>
              <w:widowControl/>
              <w:jc w:val="center"/>
              <w:textAlignment w:val="center"/>
              <w:rPr>
                <w:rFonts w:ascii="仿宋_GB2312" w:hAnsi="宋体" w:eastAsia="仿宋_GB2312" w:cs="仿宋_GB2312"/>
                <w:b w:val="0"/>
                <w:bCs/>
                <w:sz w:val="24"/>
                <w:szCs w:val="24"/>
              </w:rPr>
            </w:pPr>
            <w:r>
              <w:rPr>
                <w:rFonts w:hint="eastAsia" w:ascii="仿宋_GB2312" w:hAnsi="宋体" w:eastAsia="仿宋_GB2312" w:cs="仿宋_GB2312"/>
                <w:b w:val="0"/>
                <w:bCs/>
                <w:kern w:val="0"/>
                <w:sz w:val="24"/>
                <w:szCs w:val="24"/>
              </w:rPr>
              <w:t>松涛第二小学</w:t>
            </w: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sz w:val="24"/>
                <w:szCs w:val="24"/>
              </w:rPr>
            </w:pPr>
            <w:r>
              <w:rPr>
                <w:rFonts w:hint="eastAsia" w:ascii="仿宋_GB2312" w:hAnsi="宋体" w:eastAsia="仿宋_GB2312" w:cs="仿宋_GB2312"/>
                <w:b w:val="0"/>
                <w:bCs w:val="0"/>
                <w:kern w:val="0"/>
                <w:sz w:val="24"/>
                <w:szCs w:val="24"/>
              </w:rPr>
              <w:t>龙岩学院附属小学</w:t>
            </w:r>
          </w:p>
        </w:tc>
        <w:tc>
          <w:tcPr>
            <w:tcW w:w="14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kern w:val="0"/>
                <w:sz w:val="24"/>
                <w:szCs w:val="24"/>
              </w:rPr>
            </w:pPr>
            <w:r>
              <w:rPr>
                <w:rFonts w:hint="eastAsia" w:ascii="仿宋_GB2312" w:hAnsi="宋体" w:eastAsia="仿宋_GB2312" w:cs="仿宋_GB2312"/>
                <w:b w:val="0"/>
                <w:bCs w:val="0"/>
                <w:kern w:val="0"/>
                <w:sz w:val="24"/>
                <w:szCs w:val="24"/>
              </w:rPr>
              <w:t>龙岩市教育科学研究院</w:t>
            </w:r>
          </w:p>
          <w:p>
            <w:pPr>
              <w:widowControl/>
              <w:jc w:val="center"/>
              <w:textAlignment w:val="center"/>
              <w:rPr>
                <w:rFonts w:ascii="仿宋_GB2312" w:hAnsi="宋体" w:eastAsia="仿宋_GB2312" w:cs="仿宋_GB2312"/>
                <w:b w:val="0"/>
                <w:bCs/>
                <w:sz w:val="24"/>
                <w:szCs w:val="24"/>
              </w:rPr>
            </w:pPr>
            <w:r>
              <w:rPr>
                <w:rFonts w:hint="eastAsia" w:ascii="仿宋_GB2312" w:hAnsi="宋体" w:eastAsia="仿宋_GB2312" w:cs="仿宋_GB2312"/>
                <w:b w:val="0"/>
                <w:bCs w:val="0"/>
                <w:kern w:val="0"/>
                <w:sz w:val="24"/>
                <w:szCs w:val="24"/>
              </w:rPr>
              <w:t>附属小学</w:t>
            </w:r>
          </w:p>
        </w:tc>
        <w:tc>
          <w:tcPr>
            <w:tcW w:w="1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sz w:val="24"/>
                <w:szCs w:val="24"/>
              </w:rPr>
            </w:pPr>
            <w:r>
              <w:rPr>
                <w:rFonts w:hint="eastAsia" w:ascii="仿宋_GB2312" w:hAnsi="宋体" w:eastAsia="仿宋_GB2312" w:cs="仿宋_GB2312"/>
                <w:b w:val="0"/>
                <w:bCs w:val="0"/>
                <w:kern w:val="0"/>
                <w:sz w:val="24"/>
                <w:szCs w:val="24"/>
              </w:rPr>
              <w:t>龙岩市特殊教育学校</w:t>
            </w:r>
          </w:p>
        </w:tc>
        <w:tc>
          <w:tcPr>
            <w:tcW w:w="1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b w:val="0"/>
                <w:bCs/>
                <w:kern w:val="0"/>
                <w:sz w:val="24"/>
                <w:szCs w:val="24"/>
              </w:rPr>
            </w:pPr>
            <w:r>
              <w:rPr>
                <w:rFonts w:hint="eastAsia" w:ascii="仿宋_GB2312" w:hAnsi="宋体" w:eastAsia="仿宋_GB2312" w:cs="仿宋_GB2312"/>
                <w:b w:val="0"/>
                <w:bCs/>
                <w:kern w:val="0"/>
                <w:sz w:val="24"/>
                <w:szCs w:val="24"/>
              </w:rPr>
              <w:t>合计</w:t>
            </w:r>
          </w:p>
        </w:tc>
      </w:tr>
      <w:tr>
        <w:tblPrEx>
          <w:tblCellMar>
            <w:top w:w="0" w:type="dxa"/>
            <w:left w:w="0" w:type="dxa"/>
            <w:bottom w:w="0" w:type="dxa"/>
            <w:right w:w="0" w:type="dxa"/>
          </w:tblCellMar>
        </w:tblPrEx>
        <w:trPr>
          <w:trHeight w:val="455" w:hRule="atLeast"/>
        </w:trPr>
        <w:tc>
          <w:tcPr>
            <w:tcW w:w="1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sz w:val="24"/>
                <w:szCs w:val="24"/>
              </w:rPr>
            </w:pPr>
            <w:r>
              <w:rPr>
                <w:rFonts w:hint="eastAsia" w:ascii="仿宋_GB2312" w:hAnsi="宋体" w:eastAsia="仿宋_GB2312" w:cs="仿宋_GB2312"/>
                <w:b w:val="0"/>
                <w:bCs/>
                <w:kern w:val="0"/>
                <w:sz w:val="24"/>
                <w:szCs w:val="24"/>
              </w:rPr>
              <w:t>语文</w:t>
            </w:r>
          </w:p>
        </w:tc>
        <w:tc>
          <w:tcPr>
            <w:tcW w:w="9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sz w:val="24"/>
                <w:szCs w:val="24"/>
              </w:rPr>
            </w:pPr>
            <w:r>
              <w:rPr>
                <w:rFonts w:hint="eastAsia" w:ascii="仿宋_GB2312" w:hAnsi="宋体" w:eastAsia="仿宋_GB2312" w:cs="仿宋_GB2312"/>
                <w:b w:val="0"/>
                <w:bCs/>
                <w:sz w:val="24"/>
                <w:szCs w:val="24"/>
              </w:rPr>
              <w:t>4</w:t>
            </w: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sz w:val="24"/>
                <w:szCs w:val="24"/>
              </w:rPr>
            </w:pPr>
            <w:r>
              <w:rPr>
                <w:rFonts w:hint="eastAsia" w:ascii="仿宋_GB2312" w:hAnsi="宋体" w:eastAsia="仿宋_GB2312" w:cs="仿宋_GB2312"/>
                <w:b w:val="0"/>
                <w:bCs/>
                <w:kern w:val="0"/>
                <w:sz w:val="24"/>
                <w:szCs w:val="24"/>
              </w:rPr>
              <w:t>3</w:t>
            </w: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sz w:val="24"/>
                <w:szCs w:val="24"/>
              </w:rPr>
            </w:pPr>
            <w:r>
              <w:rPr>
                <w:rFonts w:hint="eastAsia" w:ascii="仿宋_GB2312" w:hAnsi="宋体" w:eastAsia="仿宋_GB2312" w:cs="仿宋_GB2312"/>
                <w:b w:val="0"/>
                <w:bCs w:val="0"/>
                <w:kern w:val="0"/>
                <w:sz w:val="24"/>
                <w:szCs w:val="24"/>
              </w:rPr>
              <w:t>1</w:t>
            </w:r>
          </w:p>
        </w:tc>
        <w:tc>
          <w:tcPr>
            <w:tcW w:w="14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sz w:val="24"/>
                <w:szCs w:val="24"/>
              </w:rPr>
            </w:pPr>
            <w:r>
              <w:rPr>
                <w:rFonts w:hint="eastAsia" w:ascii="仿宋_GB2312" w:hAnsi="宋体" w:eastAsia="仿宋_GB2312" w:cs="仿宋_GB2312"/>
                <w:b w:val="0"/>
                <w:bCs w:val="0"/>
                <w:sz w:val="24"/>
                <w:szCs w:val="24"/>
              </w:rPr>
              <w:t>2</w:t>
            </w:r>
          </w:p>
        </w:tc>
        <w:tc>
          <w:tcPr>
            <w:tcW w:w="1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kern w:val="0"/>
                <w:sz w:val="24"/>
                <w:szCs w:val="24"/>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b w:val="0"/>
                <w:bCs/>
                <w:kern w:val="0"/>
                <w:sz w:val="24"/>
                <w:szCs w:val="24"/>
              </w:rPr>
            </w:pPr>
            <w:r>
              <w:rPr>
                <w:rFonts w:hint="eastAsia" w:ascii="仿宋_GB2312" w:hAnsi="宋体" w:eastAsia="仿宋_GB2312" w:cs="仿宋_GB2312"/>
                <w:b w:val="0"/>
                <w:bCs w:val="0"/>
                <w:kern w:val="0"/>
                <w:sz w:val="24"/>
                <w:szCs w:val="24"/>
              </w:rPr>
              <w:t>10</w:t>
            </w:r>
          </w:p>
        </w:tc>
      </w:tr>
      <w:tr>
        <w:tblPrEx>
          <w:tblCellMar>
            <w:top w:w="0" w:type="dxa"/>
            <w:left w:w="0" w:type="dxa"/>
            <w:bottom w:w="0" w:type="dxa"/>
            <w:right w:w="0" w:type="dxa"/>
          </w:tblCellMar>
        </w:tblPrEx>
        <w:trPr>
          <w:trHeight w:val="455" w:hRule="atLeast"/>
        </w:trPr>
        <w:tc>
          <w:tcPr>
            <w:tcW w:w="1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sz w:val="24"/>
                <w:szCs w:val="24"/>
              </w:rPr>
            </w:pPr>
            <w:r>
              <w:rPr>
                <w:rFonts w:hint="eastAsia" w:ascii="仿宋_GB2312" w:hAnsi="宋体" w:eastAsia="仿宋_GB2312" w:cs="仿宋_GB2312"/>
                <w:b w:val="0"/>
                <w:bCs/>
                <w:kern w:val="0"/>
                <w:sz w:val="24"/>
                <w:szCs w:val="24"/>
              </w:rPr>
              <w:t>数学</w:t>
            </w:r>
          </w:p>
        </w:tc>
        <w:tc>
          <w:tcPr>
            <w:tcW w:w="9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sz w:val="24"/>
                <w:szCs w:val="24"/>
              </w:rPr>
            </w:pPr>
            <w:r>
              <w:rPr>
                <w:rFonts w:hint="eastAsia" w:ascii="仿宋_GB2312" w:hAnsi="宋体" w:eastAsia="仿宋_GB2312" w:cs="仿宋_GB2312"/>
                <w:b w:val="0"/>
                <w:bCs/>
                <w:kern w:val="0"/>
                <w:sz w:val="24"/>
                <w:szCs w:val="24"/>
              </w:rPr>
              <w:t>5</w:t>
            </w: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sz w:val="24"/>
                <w:szCs w:val="24"/>
              </w:rPr>
            </w:pPr>
            <w:r>
              <w:rPr>
                <w:rFonts w:hint="eastAsia" w:ascii="仿宋_GB2312" w:hAnsi="宋体" w:eastAsia="仿宋_GB2312" w:cs="仿宋_GB2312"/>
                <w:b w:val="0"/>
                <w:bCs/>
                <w:sz w:val="24"/>
                <w:szCs w:val="24"/>
              </w:rPr>
              <w:t>1</w:t>
            </w: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sz w:val="24"/>
                <w:szCs w:val="24"/>
              </w:rPr>
            </w:pPr>
            <w:r>
              <w:rPr>
                <w:rFonts w:hint="eastAsia" w:ascii="仿宋_GB2312" w:hAnsi="宋体" w:eastAsia="仿宋_GB2312" w:cs="仿宋_GB2312"/>
                <w:b w:val="0"/>
                <w:bCs w:val="0"/>
                <w:kern w:val="0"/>
                <w:sz w:val="24"/>
                <w:szCs w:val="24"/>
              </w:rPr>
              <w:t>2</w:t>
            </w:r>
          </w:p>
        </w:tc>
        <w:tc>
          <w:tcPr>
            <w:tcW w:w="14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sz w:val="24"/>
                <w:szCs w:val="24"/>
              </w:rPr>
            </w:pPr>
            <w:r>
              <w:rPr>
                <w:rFonts w:hint="eastAsia" w:ascii="仿宋_GB2312" w:hAnsi="宋体" w:eastAsia="仿宋_GB2312" w:cs="仿宋_GB2312"/>
                <w:b w:val="0"/>
                <w:bCs w:val="0"/>
                <w:kern w:val="0"/>
                <w:sz w:val="24"/>
                <w:szCs w:val="24"/>
              </w:rPr>
              <w:t>2</w:t>
            </w:r>
          </w:p>
        </w:tc>
        <w:tc>
          <w:tcPr>
            <w:tcW w:w="1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both"/>
              <w:textAlignment w:val="center"/>
              <w:rPr>
                <w:rFonts w:ascii="仿宋_GB2312" w:hAnsi="宋体" w:eastAsia="仿宋_GB2312" w:cs="仿宋_GB2312"/>
                <w:b w:val="0"/>
                <w:bCs/>
                <w:kern w:val="0"/>
                <w:sz w:val="24"/>
                <w:szCs w:val="24"/>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b w:val="0"/>
                <w:bCs/>
                <w:kern w:val="0"/>
                <w:sz w:val="24"/>
                <w:szCs w:val="24"/>
              </w:rPr>
            </w:pPr>
            <w:r>
              <w:rPr>
                <w:rFonts w:hint="eastAsia" w:ascii="仿宋_GB2312" w:hAnsi="宋体" w:eastAsia="仿宋_GB2312" w:cs="仿宋_GB2312"/>
                <w:b w:val="0"/>
                <w:bCs w:val="0"/>
                <w:kern w:val="0"/>
                <w:sz w:val="24"/>
                <w:szCs w:val="24"/>
              </w:rPr>
              <w:t>10</w:t>
            </w:r>
          </w:p>
        </w:tc>
      </w:tr>
      <w:tr>
        <w:tblPrEx>
          <w:tblCellMar>
            <w:top w:w="0" w:type="dxa"/>
            <w:left w:w="0" w:type="dxa"/>
            <w:bottom w:w="0" w:type="dxa"/>
            <w:right w:w="0" w:type="dxa"/>
          </w:tblCellMar>
        </w:tblPrEx>
        <w:trPr>
          <w:trHeight w:val="455" w:hRule="atLeast"/>
        </w:trPr>
        <w:tc>
          <w:tcPr>
            <w:tcW w:w="1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r>
              <w:rPr>
                <w:rFonts w:hint="eastAsia" w:ascii="仿宋_GB2312" w:hAnsi="宋体" w:eastAsia="仿宋_GB2312" w:cs="仿宋_GB2312"/>
                <w:b w:val="0"/>
                <w:bCs/>
                <w:kern w:val="0"/>
                <w:sz w:val="24"/>
                <w:szCs w:val="24"/>
              </w:rPr>
              <w:t>信息技术</w:t>
            </w:r>
          </w:p>
        </w:tc>
        <w:tc>
          <w:tcPr>
            <w:tcW w:w="9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val="0"/>
                <w:sz w:val="24"/>
                <w:szCs w:val="24"/>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val="0"/>
                <w:sz w:val="24"/>
                <w:szCs w:val="24"/>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kern w:val="0"/>
                <w:sz w:val="24"/>
                <w:szCs w:val="24"/>
              </w:rPr>
            </w:pPr>
            <w:r>
              <w:rPr>
                <w:rFonts w:hint="eastAsia" w:ascii="仿宋_GB2312" w:hAnsi="宋体" w:eastAsia="仿宋_GB2312" w:cs="仿宋_GB2312"/>
                <w:b w:val="0"/>
                <w:bCs w:val="0"/>
                <w:kern w:val="0"/>
                <w:sz w:val="24"/>
                <w:szCs w:val="24"/>
              </w:rPr>
              <w:t>1</w:t>
            </w:r>
          </w:p>
        </w:tc>
        <w:tc>
          <w:tcPr>
            <w:tcW w:w="1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b w:val="0"/>
                <w:bCs w:val="0"/>
                <w:kern w:val="0"/>
                <w:sz w:val="24"/>
                <w:szCs w:val="24"/>
              </w:rPr>
            </w:pPr>
            <w:r>
              <w:rPr>
                <w:rFonts w:hint="eastAsia" w:ascii="仿宋_GB2312" w:hAnsi="宋体" w:eastAsia="仿宋_GB2312" w:cs="仿宋_GB2312"/>
                <w:b w:val="0"/>
                <w:bCs w:val="0"/>
                <w:kern w:val="0"/>
                <w:sz w:val="24"/>
                <w:szCs w:val="24"/>
              </w:rPr>
              <w:t>1</w:t>
            </w:r>
          </w:p>
        </w:tc>
      </w:tr>
      <w:tr>
        <w:tblPrEx>
          <w:tblCellMar>
            <w:top w:w="0" w:type="dxa"/>
            <w:left w:w="0" w:type="dxa"/>
            <w:bottom w:w="0" w:type="dxa"/>
            <w:right w:w="0" w:type="dxa"/>
          </w:tblCellMar>
        </w:tblPrEx>
        <w:trPr>
          <w:trHeight w:val="570" w:hRule="atLeast"/>
        </w:trPr>
        <w:tc>
          <w:tcPr>
            <w:tcW w:w="1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r>
              <w:rPr>
                <w:rFonts w:hint="eastAsia" w:ascii="仿宋_GB2312" w:hAnsi="宋体" w:eastAsia="仿宋_GB2312" w:cs="仿宋_GB2312"/>
                <w:b w:val="0"/>
                <w:bCs/>
                <w:kern w:val="0"/>
                <w:sz w:val="24"/>
                <w:szCs w:val="24"/>
              </w:rPr>
              <w:t>体育</w:t>
            </w:r>
          </w:p>
        </w:tc>
        <w:tc>
          <w:tcPr>
            <w:tcW w:w="9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val="0"/>
                <w:sz w:val="24"/>
                <w:szCs w:val="24"/>
              </w:rPr>
            </w:pPr>
            <w:r>
              <w:rPr>
                <w:rFonts w:hint="eastAsia" w:ascii="仿宋_GB2312" w:hAnsi="宋体" w:eastAsia="仿宋_GB2312" w:cs="仿宋_GB2312"/>
                <w:b w:val="0"/>
                <w:bCs/>
                <w:sz w:val="24"/>
                <w:szCs w:val="24"/>
              </w:rPr>
              <w:t>1</w:t>
            </w: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r>
              <w:rPr>
                <w:rFonts w:hint="eastAsia" w:ascii="仿宋_GB2312" w:hAnsi="宋体" w:eastAsia="仿宋_GB2312" w:cs="仿宋_GB2312"/>
                <w:b w:val="0"/>
                <w:bCs/>
                <w:sz w:val="24"/>
                <w:szCs w:val="24"/>
              </w:rPr>
              <w:t>3</w:t>
            </w: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b w:val="0"/>
                <w:bCs w:val="0"/>
                <w:sz w:val="24"/>
                <w:szCs w:val="24"/>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r>
              <w:rPr>
                <w:rFonts w:hint="eastAsia" w:ascii="仿宋_GB2312" w:hAnsi="宋体" w:eastAsia="仿宋_GB2312" w:cs="仿宋_GB2312"/>
                <w:b w:val="0"/>
                <w:bCs w:val="0"/>
                <w:kern w:val="0"/>
                <w:sz w:val="24"/>
                <w:szCs w:val="24"/>
              </w:rPr>
              <w:t>2</w:t>
            </w:r>
          </w:p>
        </w:tc>
        <w:tc>
          <w:tcPr>
            <w:tcW w:w="1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kern w:val="0"/>
                <w:sz w:val="24"/>
                <w:szCs w:val="24"/>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b w:val="0"/>
                <w:bCs w:val="0"/>
                <w:kern w:val="0"/>
                <w:sz w:val="24"/>
                <w:szCs w:val="24"/>
              </w:rPr>
            </w:pPr>
            <w:r>
              <w:rPr>
                <w:rFonts w:hint="eastAsia" w:ascii="仿宋_GB2312" w:hAnsi="宋体" w:eastAsia="仿宋_GB2312" w:cs="仿宋_GB2312"/>
                <w:b w:val="0"/>
                <w:bCs w:val="0"/>
                <w:kern w:val="0"/>
                <w:sz w:val="24"/>
                <w:szCs w:val="24"/>
              </w:rPr>
              <w:t>6</w:t>
            </w:r>
          </w:p>
        </w:tc>
      </w:tr>
      <w:tr>
        <w:tblPrEx>
          <w:tblCellMar>
            <w:top w:w="0" w:type="dxa"/>
            <w:left w:w="0" w:type="dxa"/>
            <w:bottom w:w="0" w:type="dxa"/>
            <w:right w:w="0" w:type="dxa"/>
          </w:tblCellMar>
        </w:tblPrEx>
        <w:trPr>
          <w:trHeight w:val="470" w:hRule="atLeast"/>
        </w:trPr>
        <w:tc>
          <w:tcPr>
            <w:tcW w:w="1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r>
              <w:rPr>
                <w:rFonts w:hint="eastAsia" w:ascii="仿宋_GB2312" w:hAnsi="宋体" w:eastAsia="仿宋_GB2312" w:cs="仿宋_GB2312"/>
                <w:b w:val="0"/>
                <w:bCs w:val="0"/>
                <w:kern w:val="0"/>
                <w:sz w:val="24"/>
                <w:szCs w:val="24"/>
              </w:rPr>
              <w:t>合  计</w:t>
            </w:r>
          </w:p>
        </w:tc>
        <w:tc>
          <w:tcPr>
            <w:tcW w:w="9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r>
              <w:rPr>
                <w:rFonts w:hint="eastAsia" w:ascii="仿宋_GB2312" w:hAnsi="宋体" w:eastAsia="仿宋_GB2312" w:cs="仿宋_GB2312"/>
                <w:b w:val="0"/>
                <w:bCs/>
                <w:kern w:val="0"/>
                <w:sz w:val="24"/>
                <w:szCs w:val="24"/>
              </w:rPr>
              <w:t>10</w:t>
            </w: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r>
              <w:rPr>
                <w:rFonts w:hint="eastAsia" w:ascii="仿宋_GB2312" w:hAnsi="宋体" w:eastAsia="仿宋_GB2312" w:cs="仿宋_GB2312"/>
                <w:b w:val="0"/>
                <w:bCs/>
                <w:kern w:val="0"/>
                <w:sz w:val="24"/>
                <w:szCs w:val="24"/>
              </w:rPr>
              <w:t>7</w:t>
            </w:r>
          </w:p>
        </w:tc>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r>
              <w:rPr>
                <w:rFonts w:hint="eastAsia" w:ascii="仿宋_GB2312" w:hAnsi="宋体" w:eastAsia="仿宋_GB2312" w:cs="仿宋_GB2312"/>
                <w:b w:val="0"/>
                <w:bCs w:val="0"/>
                <w:kern w:val="0"/>
                <w:sz w:val="24"/>
                <w:szCs w:val="24"/>
              </w:rPr>
              <w:t>3</w:t>
            </w:r>
          </w:p>
        </w:tc>
        <w:tc>
          <w:tcPr>
            <w:tcW w:w="14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sz w:val="24"/>
                <w:szCs w:val="24"/>
              </w:rPr>
            </w:pPr>
            <w:r>
              <w:rPr>
                <w:rFonts w:hint="eastAsia" w:ascii="仿宋_GB2312" w:hAnsi="宋体" w:eastAsia="仿宋_GB2312" w:cs="仿宋_GB2312"/>
                <w:b w:val="0"/>
                <w:bCs w:val="0"/>
                <w:kern w:val="0"/>
                <w:sz w:val="24"/>
                <w:szCs w:val="24"/>
              </w:rPr>
              <w:t>6</w:t>
            </w:r>
          </w:p>
        </w:tc>
        <w:tc>
          <w:tcPr>
            <w:tcW w:w="13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_GB2312" w:hAnsi="宋体" w:eastAsia="仿宋_GB2312" w:cs="仿宋_GB2312"/>
                <w:b w:val="0"/>
                <w:bCs w:val="0"/>
                <w:kern w:val="0"/>
                <w:sz w:val="24"/>
                <w:szCs w:val="24"/>
              </w:rPr>
            </w:pPr>
            <w:r>
              <w:rPr>
                <w:rFonts w:hint="eastAsia" w:ascii="仿宋_GB2312" w:hAnsi="宋体" w:eastAsia="仿宋_GB2312" w:cs="仿宋_GB2312"/>
                <w:b w:val="0"/>
                <w:bCs w:val="0"/>
                <w:kern w:val="0"/>
                <w:sz w:val="24"/>
                <w:szCs w:val="24"/>
              </w:rPr>
              <w:t>1</w:t>
            </w:r>
          </w:p>
        </w:tc>
        <w:tc>
          <w:tcPr>
            <w:tcW w:w="11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_GB2312" w:hAnsi="宋体" w:eastAsia="仿宋_GB2312" w:cs="仿宋_GB2312"/>
                <w:b w:val="0"/>
                <w:bCs w:val="0"/>
                <w:kern w:val="0"/>
                <w:sz w:val="24"/>
                <w:szCs w:val="24"/>
              </w:rPr>
            </w:pPr>
            <w:r>
              <w:rPr>
                <w:rFonts w:hint="eastAsia" w:ascii="仿宋_GB2312" w:hAnsi="宋体" w:eastAsia="仿宋_GB2312" w:cs="仿宋_GB2312"/>
                <w:b w:val="0"/>
                <w:bCs w:val="0"/>
                <w:kern w:val="0"/>
                <w:sz w:val="24"/>
                <w:szCs w:val="24"/>
              </w:rPr>
              <w:t>27</w:t>
            </w:r>
          </w:p>
        </w:tc>
      </w:tr>
    </w:tbl>
    <w:p>
      <w:pPr>
        <w:spacing w:line="400" w:lineRule="exact"/>
        <w:rPr>
          <w:rFonts w:ascii="仿宋_GB2312" w:hAnsi="仿宋_GB2312" w:eastAsia="仿宋_GB2312" w:cs="仿宋_GB2312"/>
          <w:b/>
          <w:bCs/>
          <w:sz w:val="28"/>
          <w:szCs w:val="28"/>
        </w:rPr>
      </w:pPr>
      <w:r>
        <w:rPr>
          <w:rFonts w:hint="eastAsia" w:ascii="仿宋_GB2312" w:hAnsi="仿宋_GB2312" w:eastAsia="仿宋_GB2312" w:cs="仿宋_GB2312"/>
          <w:b w:val="0"/>
          <w:bCs/>
          <w:sz w:val="28"/>
          <w:szCs w:val="28"/>
        </w:rPr>
        <w:t>备注：各学科完成招聘计划数（正式签约）后，均可择优预签约若干名应聘人选。</w:t>
      </w:r>
    </w:p>
    <w:p>
      <w:pPr>
        <w:spacing w:line="520" w:lineRule="exact"/>
        <w:rPr>
          <w:rFonts w:ascii="宋体" w:hAnsi="宋体" w:cs="宋体"/>
          <w:bCs/>
          <w:sz w:val="28"/>
          <w:szCs w:val="28"/>
        </w:rPr>
      </w:pPr>
    </w:p>
    <w:p>
      <w:pPr>
        <w:spacing w:line="520" w:lineRule="exact"/>
        <w:rPr>
          <w:rFonts w:ascii="宋体" w:hAnsi="宋体" w:cs="宋体"/>
          <w:bCs/>
          <w:sz w:val="28"/>
          <w:szCs w:val="28"/>
        </w:rPr>
      </w:pPr>
    </w:p>
    <w:p>
      <w:pPr>
        <w:spacing w:line="520" w:lineRule="exact"/>
        <w:rPr>
          <w:rFonts w:ascii="宋体" w:hAnsi="宋体" w:cs="宋体"/>
          <w:bCs/>
          <w:sz w:val="28"/>
          <w:szCs w:val="28"/>
        </w:rPr>
      </w:pPr>
    </w:p>
    <w:p>
      <w:pPr>
        <w:spacing w:line="520" w:lineRule="exact"/>
        <w:rPr>
          <w:rFonts w:ascii="宋体" w:hAnsi="宋体" w:cs="宋体"/>
          <w:bCs/>
          <w:sz w:val="28"/>
          <w:szCs w:val="28"/>
        </w:rPr>
      </w:pPr>
    </w:p>
    <w:p>
      <w:pPr>
        <w:spacing w:line="520" w:lineRule="exact"/>
        <w:rPr>
          <w:rFonts w:ascii="宋体" w:hAnsi="宋体" w:cs="宋体"/>
          <w:bCs/>
          <w:sz w:val="28"/>
          <w:szCs w:val="28"/>
        </w:rPr>
      </w:pPr>
    </w:p>
    <w:p>
      <w:pPr>
        <w:spacing w:line="520" w:lineRule="exact"/>
        <w:rPr>
          <w:rFonts w:ascii="宋体" w:hAnsi="宋体" w:cs="宋体"/>
          <w:bCs/>
          <w:sz w:val="28"/>
          <w:szCs w:val="28"/>
        </w:rPr>
      </w:pPr>
    </w:p>
    <w:p>
      <w:pPr>
        <w:spacing w:line="520" w:lineRule="exact"/>
        <w:rPr>
          <w:rFonts w:ascii="宋体" w:hAnsi="宋体" w:cs="宋体"/>
          <w:bCs/>
          <w:sz w:val="28"/>
          <w:szCs w:val="28"/>
        </w:rPr>
      </w:pPr>
    </w:p>
    <w:p>
      <w:pPr>
        <w:spacing w:line="520" w:lineRule="exact"/>
        <w:rPr>
          <w:rFonts w:ascii="宋体" w:hAnsi="宋体" w:cs="宋体"/>
          <w:bCs/>
          <w:sz w:val="28"/>
          <w:szCs w:val="28"/>
        </w:rPr>
      </w:pPr>
    </w:p>
    <w:p>
      <w:pPr>
        <w:spacing w:line="520" w:lineRule="exact"/>
        <w:rPr>
          <w:rFonts w:ascii="宋体" w:hAnsi="宋体" w:cs="宋体"/>
          <w:bCs/>
          <w:sz w:val="28"/>
          <w:szCs w:val="28"/>
        </w:rPr>
      </w:pPr>
    </w:p>
    <w:p>
      <w:pPr>
        <w:spacing w:line="520" w:lineRule="exact"/>
        <w:rPr>
          <w:rFonts w:ascii="宋体" w:hAnsi="宋体" w:cs="宋体"/>
          <w:bCs/>
          <w:sz w:val="28"/>
          <w:szCs w:val="28"/>
        </w:rPr>
      </w:pPr>
    </w:p>
    <w:p>
      <w:pPr>
        <w:spacing w:line="520" w:lineRule="exact"/>
        <w:rPr>
          <w:rFonts w:ascii="宋体" w:hAnsi="宋体" w:cs="宋体"/>
          <w:bCs/>
          <w:sz w:val="28"/>
          <w:szCs w:val="28"/>
        </w:rPr>
      </w:pPr>
    </w:p>
    <w:p>
      <w:pPr>
        <w:spacing w:line="520" w:lineRule="exact"/>
        <w:rPr>
          <w:rFonts w:ascii="宋体" w:hAnsi="宋体" w:cs="宋体"/>
          <w:bCs/>
          <w:sz w:val="28"/>
          <w:szCs w:val="28"/>
        </w:rPr>
      </w:pPr>
      <w:r>
        <w:rPr>
          <w:rFonts w:hint="eastAsia" w:ascii="宋体" w:hAnsi="宋体" w:cs="宋体"/>
          <w:bCs/>
          <w:sz w:val="28"/>
          <w:szCs w:val="28"/>
        </w:rPr>
        <w:t>附件6</w:t>
      </w:r>
    </w:p>
    <w:p>
      <w:pPr>
        <w:spacing w:line="520" w:lineRule="exact"/>
        <w:jc w:val="center"/>
        <w:rPr>
          <w:rFonts w:ascii="方正小标宋简体" w:hAnsi="宋体" w:eastAsia="方正小标宋简体" w:cs="宋体"/>
          <w:b/>
          <w:bCs/>
          <w:sz w:val="32"/>
          <w:szCs w:val="32"/>
        </w:rPr>
      </w:pPr>
      <w:r>
        <w:rPr>
          <w:rFonts w:hint="eastAsia" w:ascii="方正小标宋简体" w:hAnsi="宋体" w:eastAsia="方正小标宋简体" w:cs="宋体"/>
          <w:b/>
          <w:bCs/>
          <w:sz w:val="32"/>
          <w:szCs w:val="32"/>
        </w:rPr>
        <w:t>龙岩市属小学2020年专项公开考核招聘高校优秀毕业生</w:t>
      </w:r>
    </w:p>
    <w:p>
      <w:pPr>
        <w:spacing w:line="520" w:lineRule="exact"/>
        <w:jc w:val="center"/>
      </w:pPr>
      <w:r>
        <w:rPr>
          <w:rFonts w:hint="eastAsia" w:ascii="方正小标宋简体" w:hAnsi="宋体" w:eastAsia="方正小标宋简体" w:cs="宋体"/>
          <w:b/>
          <w:bCs/>
          <w:sz w:val="32"/>
          <w:szCs w:val="32"/>
        </w:rPr>
        <w:t>报名表</w:t>
      </w:r>
    </w:p>
    <w:tbl>
      <w:tblPr>
        <w:tblStyle w:val="6"/>
        <w:tblW w:w="9016" w:type="dxa"/>
        <w:jc w:val="center"/>
        <w:tblLayout w:type="fixed"/>
        <w:tblCellMar>
          <w:top w:w="15" w:type="dxa"/>
          <w:left w:w="15" w:type="dxa"/>
          <w:bottom w:w="15" w:type="dxa"/>
          <w:right w:w="15" w:type="dxa"/>
        </w:tblCellMar>
      </w:tblPr>
      <w:tblGrid>
        <w:gridCol w:w="1312"/>
        <w:gridCol w:w="1251"/>
        <w:gridCol w:w="1044"/>
        <w:gridCol w:w="1273"/>
        <w:gridCol w:w="1620"/>
        <w:gridCol w:w="1113"/>
        <w:gridCol w:w="1403"/>
      </w:tblGrid>
      <w:tr>
        <w:tblPrEx>
          <w:tblCellMar>
            <w:top w:w="15" w:type="dxa"/>
            <w:left w:w="15" w:type="dxa"/>
            <w:bottom w:w="15" w:type="dxa"/>
            <w:right w:w="15" w:type="dxa"/>
          </w:tblCellMar>
        </w:tblPrEx>
        <w:trPr>
          <w:trHeight w:val="443"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姓  名</w:t>
            </w:r>
          </w:p>
        </w:tc>
        <w:tc>
          <w:tcPr>
            <w:tcW w:w="1251" w:type="dxa"/>
            <w:tcBorders>
              <w:top w:val="single" w:color="000000" w:sz="4" w:space="0"/>
              <w:left w:val="single" w:color="000000" w:sz="4" w:space="0"/>
              <w:bottom w:val="single" w:color="000000" w:sz="4" w:space="0"/>
              <w:right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c>
          <w:tcPr>
            <w:tcW w:w="1044" w:type="dxa"/>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性  别</w:t>
            </w:r>
          </w:p>
        </w:tc>
        <w:tc>
          <w:tcPr>
            <w:tcW w:w="1273" w:type="dxa"/>
            <w:tcBorders>
              <w:top w:val="single" w:color="000000" w:sz="4" w:space="0"/>
              <w:left w:val="single" w:color="000000" w:sz="4" w:space="0"/>
              <w:bottom w:val="single" w:color="000000" w:sz="4" w:space="0"/>
              <w:right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民  族</w:t>
            </w:r>
          </w:p>
        </w:tc>
        <w:tc>
          <w:tcPr>
            <w:tcW w:w="1113" w:type="dxa"/>
            <w:tcBorders>
              <w:top w:val="single" w:color="000000" w:sz="4" w:space="0"/>
              <w:left w:val="single" w:color="000000" w:sz="4" w:space="0"/>
              <w:bottom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c>
          <w:tcPr>
            <w:tcW w:w="140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sz w:val="22"/>
                <w:szCs w:val="20"/>
              </w:rPr>
              <w:t>1寸蓝底彩色免冠照片</w:t>
            </w:r>
          </w:p>
        </w:tc>
      </w:tr>
      <w:tr>
        <w:tblPrEx>
          <w:tblCellMar>
            <w:top w:w="15" w:type="dxa"/>
            <w:left w:w="15" w:type="dxa"/>
            <w:bottom w:w="15" w:type="dxa"/>
            <w:right w:w="15" w:type="dxa"/>
          </w:tblCellMar>
        </w:tblPrEx>
        <w:trPr>
          <w:trHeight w:val="853"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籍  贯</w:t>
            </w:r>
          </w:p>
        </w:tc>
        <w:tc>
          <w:tcPr>
            <w:tcW w:w="1251" w:type="dxa"/>
            <w:tcBorders>
              <w:top w:val="single" w:color="000000" w:sz="4" w:space="0"/>
              <w:left w:val="single" w:color="000000" w:sz="4" w:space="0"/>
              <w:bottom w:val="single" w:color="000000" w:sz="4" w:space="0"/>
              <w:right w:val="single" w:color="000000" w:sz="4" w:space="0"/>
            </w:tcBorders>
            <w:vAlign w:val="center"/>
          </w:tcPr>
          <w:p>
            <w:pPr>
              <w:ind w:firstLine="440" w:firstLineChars="200"/>
              <w:jc w:val="center"/>
              <w:rPr>
                <w:rFonts w:ascii="仿宋_GB2312" w:hAnsi="仿宋_GB2312" w:eastAsia="仿宋_GB2312" w:cs="仿宋_GB2312"/>
                <w:sz w:val="22"/>
                <w:szCs w:val="22"/>
              </w:rPr>
            </w:pPr>
          </w:p>
        </w:tc>
        <w:tc>
          <w:tcPr>
            <w:tcW w:w="10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出生年月</w:t>
            </w:r>
          </w:p>
        </w:tc>
        <w:tc>
          <w:tcPr>
            <w:tcW w:w="1273" w:type="dxa"/>
            <w:tcBorders>
              <w:top w:val="single" w:color="000000" w:sz="4" w:space="0"/>
              <w:left w:val="single" w:color="000000" w:sz="4" w:space="0"/>
              <w:bottom w:val="single" w:color="000000" w:sz="4" w:space="0"/>
              <w:right w:val="single" w:color="000000" w:sz="4" w:space="0"/>
            </w:tcBorders>
            <w:vAlign w:val="center"/>
          </w:tcPr>
          <w:p>
            <w:pPr>
              <w:ind w:firstLine="440" w:firstLineChars="200"/>
              <w:jc w:val="center"/>
              <w:rPr>
                <w:rFonts w:ascii="仿宋_GB2312" w:hAnsi="仿宋_GB2312" w:eastAsia="仿宋_GB2312" w:cs="仿宋_GB2312"/>
                <w:sz w:val="22"/>
                <w:szCs w:val="22"/>
              </w:rPr>
            </w:pP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党派及入党</w:t>
            </w:r>
          </w:p>
          <w:p>
            <w:pPr>
              <w:widowControl/>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时间</w:t>
            </w:r>
          </w:p>
        </w:tc>
        <w:tc>
          <w:tcPr>
            <w:tcW w:w="1113" w:type="dxa"/>
            <w:tcBorders>
              <w:top w:val="single" w:color="000000" w:sz="4" w:space="0"/>
              <w:left w:val="single" w:color="000000" w:sz="4" w:space="0"/>
              <w:bottom w:val="single" w:color="000000" w:sz="4" w:space="0"/>
            </w:tcBorders>
            <w:vAlign w:val="center"/>
          </w:tcPr>
          <w:p>
            <w:pPr>
              <w:ind w:firstLine="440" w:firstLineChars="200"/>
              <w:jc w:val="center"/>
              <w:rPr>
                <w:rFonts w:ascii="仿宋_GB2312" w:hAnsi="仿宋_GB2312" w:eastAsia="仿宋_GB2312" w:cs="仿宋_GB2312"/>
                <w:sz w:val="22"/>
                <w:szCs w:val="22"/>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r>
      <w:tr>
        <w:tblPrEx>
          <w:tblCellMar>
            <w:top w:w="15" w:type="dxa"/>
            <w:left w:w="15" w:type="dxa"/>
            <w:bottom w:w="15" w:type="dxa"/>
            <w:right w:w="15" w:type="dxa"/>
          </w:tblCellMar>
        </w:tblPrEx>
        <w:trPr>
          <w:trHeight w:val="853"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rPr>
            </w:pPr>
            <w:r>
              <w:rPr>
                <w:rFonts w:hint="eastAsia" w:ascii="仿宋_GB2312" w:hAnsi="仿宋_GB2312" w:eastAsia="仿宋_GB2312" w:cs="仿宋_GB2312"/>
                <w:kern w:val="0"/>
              </w:rPr>
              <w:t>身份证</w:t>
            </w:r>
          </w:p>
          <w:p>
            <w:pPr>
              <w:widowControl/>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rPr>
              <w:t>号码</w:t>
            </w:r>
          </w:p>
        </w:tc>
        <w:tc>
          <w:tcPr>
            <w:tcW w:w="6301" w:type="dxa"/>
            <w:gridSpan w:val="5"/>
            <w:tcBorders>
              <w:top w:val="single" w:color="000000" w:sz="4" w:space="0"/>
              <w:left w:val="single" w:color="000000" w:sz="4" w:space="0"/>
              <w:bottom w:val="single" w:color="000000" w:sz="4" w:space="0"/>
            </w:tcBorders>
            <w:vAlign w:val="center"/>
          </w:tcPr>
          <w:p>
            <w:pPr>
              <w:ind w:firstLine="440" w:firstLineChars="200"/>
              <w:jc w:val="center"/>
              <w:rPr>
                <w:rFonts w:ascii="仿宋_GB2312" w:hAnsi="仿宋_GB2312" w:eastAsia="仿宋_GB2312" w:cs="仿宋_GB2312"/>
                <w:sz w:val="22"/>
                <w:szCs w:val="22"/>
              </w:rPr>
            </w:pPr>
          </w:p>
        </w:tc>
        <w:tc>
          <w:tcPr>
            <w:tcW w:w="1403" w:type="dxa"/>
            <w:vMerge w:val="continue"/>
            <w:tcBorders>
              <w:top w:val="single" w:color="000000" w:sz="4" w:space="0"/>
              <w:left w:val="single" w:color="000000" w:sz="4" w:space="0"/>
              <w:bottom w:val="single" w:color="000000" w:sz="4" w:space="0"/>
              <w:right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r>
      <w:tr>
        <w:tblPrEx>
          <w:tblCellMar>
            <w:top w:w="15" w:type="dxa"/>
            <w:left w:w="15" w:type="dxa"/>
            <w:bottom w:w="15" w:type="dxa"/>
            <w:right w:w="15" w:type="dxa"/>
          </w:tblCellMar>
        </w:tblPrEx>
        <w:trPr>
          <w:trHeight w:val="443"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联系手机</w:t>
            </w:r>
          </w:p>
        </w:tc>
        <w:tc>
          <w:tcPr>
            <w:tcW w:w="1251" w:type="dxa"/>
            <w:tcBorders>
              <w:top w:val="single" w:color="000000" w:sz="4" w:space="0"/>
              <w:left w:val="single" w:color="000000" w:sz="4" w:space="0"/>
              <w:bottom w:val="single" w:color="000000" w:sz="4" w:space="0"/>
              <w:right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c>
          <w:tcPr>
            <w:tcW w:w="231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联系地址</w:t>
            </w:r>
          </w:p>
        </w:tc>
        <w:tc>
          <w:tcPr>
            <w:tcW w:w="4136" w:type="dxa"/>
            <w:gridSpan w:val="3"/>
            <w:tcBorders>
              <w:top w:val="single" w:color="000000" w:sz="4" w:space="0"/>
              <w:left w:val="single" w:color="000000" w:sz="4" w:space="0"/>
              <w:bottom w:val="single" w:color="000000" w:sz="4" w:space="0"/>
              <w:right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r>
      <w:tr>
        <w:tblPrEx>
          <w:tblCellMar>
            <w:top w:w="15" w:type="dxa"/>
            <w:left w:w="15" w:type="dxa"/>
            <w:bottom w:w="15" w:type="dxa"/>
            <w:right w:w="15" w:type="dxa"/>
          </w:tblCellMar>
        </w:tblPrEx>
        <w:trPr>
          <w:trHeight w:val="698"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户籍所在地</w:t>
            </w:r>
          </w:p>
        </w:tc>
        <w:tc>
          <w:tcPr>
            <w:tcW w:w="2295" w:type="dxa"/>
            <w:gridSpan w:val="2"/>
            <w:tcBorders>
              <w:top w:val="single" w:color="000000" w:sz="4" w:space="0"/>
              <w:left w:val="single" w:color="000000" w:sz="4" w:space="0"/>
              <w:bottom w:val="single" w:color="000000" w:sz="4" w:space="0"/>
              <w:right w:val="single" w:color="000000" w:sz="4" w:space="0"/>
            </w:tcBorders>
            <w:vAlign w:val="center"/>
          </w:tcPr>
          <w:p>
            <w:pPr>
              <w:ind w:firstLine="440" w:firstLineChars="200"/>
              <w:jc w:val="center"/>
              <w:rPr>
                <w:rFonts w:ascii="仿宋_GB2312" w:hAnsi="仿宋_GB2312" w:eastAsia="仿宋_GB2312" w:cs="仿宋_GB2312"/>
                <w:sz w:val="22"/>
                <w:szCs w:val="22"/>
              </w:rPr>
            </w:pPr>
          </w:p>
        </w:tc>
        <w:tc>
          <w:tcPr>
            <w:tcW w:w="289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教师资格证书及任教学科</w:t>
            </w:r>
          </w:p>
          <w:p>
            <w:pPr>
              <w:widowControl/>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证书号</w:t>
            </w:r>
          </w:p>
        </w:tc>
        <w:tc>
          <w:tcPr>
            <w:tcW w:w="2516" w:type="dxa"/>
            <w:gridSpan w:val="2"/>
            <w:tcBorders>
              <w:top w:val="single" w:color="000000" w:sz="4" w:space="0"/>
              <w:left w:val="single" w:color="000000" w:sz="4" w:space="0"/>
              <w:bottom w:val="single" w:color="000000" w:sz="4" w:space="0"/>
              <w:right w:val="single" w:color="000000" w:sz="4" w:space="0"/>
            </w:tcBorders>
            <w:vAlign w:val="center"/>
          </w:tcPr>
          <w:p>
            <w:pPr>
              <w:ind w:firstLine="440" w:firstLineChars="200"/>
              <w:jc w:val="center"/>
              <w:rPr>
                <w:rFonts w:ascii="仿宋_GB2312" w:hAnsi="仿宋_GB2312" w:eastAsia="仿宋_GB2312" w:cs="仿宋_GB2312"/>
                <w:sz w:val="22"/>
                <w:szCs w:val="22"/>
              </w:rPr>
            </w:pPr>
          </w:p>
        </w:tc>
      </w:tr>
      <w:tr>
        <w:tblPrEx>
          <w:tblCellMar>
            <w:top w:w="15" w:type="dxa"/>
            <w:left w:w="15" w:type="dxa"/>
            <w:bottom w:w="15" w:type="dxa"/>
            <w:right w:w="15" w:type="dxa"/>
          </w:tblCellMar>
        </w:tblPrEx>
        <w:trPr>
          <w:trHeight w:val="698"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学历</w:t>
            </w:r>
          </w:p>
        </w:tc>
        <w:tc>
          <w:tcPr>
            <w:tcW w:w="229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起止年限</w:t>
            </w:r>
          </w:p>
        </w:tc>
        <w:tc>
          <w:tcPr>
            <w:tcW w:w="289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毕业院校及专业</w:t>
            </w:r>
          </w:p>
        </w:tc>
        <w:tc>
          <w:tcPr>
            <w:tcW w:w="2516" w:type="dxa"/>
            <w:gridSpan w:val="2"/>
            <w:tcBorders>
              <w:top w:val="single" w:color="000000" w:sz="4" w:space="0"/>
              <w:left w:val="single" w:color="000000" w:sz="4" w:space="0"/>
              <w:bottom w:val="single" w:color="000000" w:sz="4" w:space="0"/>
              <w:right w:val="single" w:color="000000" w:sz="4" w:space="0"/>
            </w:tcBorders>
            <w:vAlign w:val="center"/>
          </w:tcPr>
          <w:p>
            <w:pPr>
              <w:ind w:firstLine="440" w:firstLineChars="200"/>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专业（包括代号、是否属于师范类）</w:t>
            </w:r>
          </w:p>
        </w:tc>
      </w:tr>
      <w:tr>
        <w:tblPrEx>
          <w:tblCellMar>
            <w:top w:w="15" w:type="dxa"/>
            <w:left w:w="15" w:type="dxa"/>
            <w:bottom w:w="15" w:type="dxa"/>
            <w:right w:w="15" w:type="dxa"/>
          </w:tblCellMar>
        </w:tblPrEx>
        <w:trPr>
          <w:trHeight w:val="443"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本科</w:t>
            </w:r>
          </w:p>
        </w:tc>
        <w:tc>
          <w:tcPr>
            <w:tcW w:w="2295" w:type="dxa"/>
            <w:gridSpan w:val="2"/>
            <w:tcBorders>
              <w:top w:val="single" w:color="000000" w:sz="4" w:space="0"/>
              <w:left w:val="single" w:color="000000" w:sz="4" w:space="0"/>
              <w:bottom w:val="single" w:color="000000" w:sz="4" w:space="0"/>
              <w:right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c>
          <w:tcPr>
            <w:tcW w:w="289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kern w:val="0"/>
                <w:sz w:val="22"/>
                <w:szCs w:val="22"/>
              </w:rPr>
            </w:pPr>
          </w:p>
        </w:tc>
        <w:tc>
          <w:tcPr>
            <w:tcW w:w="2516" w:type="dxa"/>
            <w:gridSpan w:val="2"/>
            <w:tcBorders>
              <w:top w:val="single" w:color="000000" w:sz="4" w:space="0"/>
              <w:left w:val="single" w:color="000000" w:sz="4" w:space="0"/>
              <w:bottom w:val="single" w:color="000000" w:sz="4" w:space="0"/>
              <w:right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r>
      <w:tr>
        <w:tblPrEx>
          <w:tblCellMar>
            <w:top w:w="15" w:type="dxa"/>
            <w:left w:w="15" w:type="dxa"/>
            <w:bottom w:w="15" w:type="dxa"/>
            <w:right w:w="15" w:type="dxa"/>
          </w:tblCellMar>
        </w:tblPrEx>
        <w:trPr>
          <w:trHeight w:val="443"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硕士</w:t>
            </w:r>
          </w:p>
        </w:tc>
        <w:tc>
          <w:tcPr>
            <w:tcW w:w="2295" w:type="dxa"/>
            <w:gridSpan w:val="2"/>
            <w:tcBorders>
              <w:top w:val="single" w:color="000000" w:sz="4" w:space="0"/>
              <w:left w:val="single" w:color="000000" w:sz="4" w:space="0"/>
              <w:bottom w:val="single" w:color="000000" w:sz="4" w:space="0"/>
              <w:right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c>
          <w:tcPr>
            <w:tcW w:w="289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kern w:val="0"/>
                <w:sz w:val="22"/>
                <w:szCs w:val="22"/>
              </w:rPr>
            </w:pPr>
          </w:p>
        </w:tc>
        <w:tc>
          <w:tcPr>
            <w:tcW w:w="2516" w:type="dxa"/>
            <w:gridSpan w:val="2"/>
            <w:tcBorders>
              <w:top w:val="single" w:color="000000" w:sz="4" w:space="0"/>
              <w:left w:val="single" w:color="000000" w:sz="4" w:space="0"/>
              <w:bottom w:val="single" w:color="000000" w:sz="4" w:space="0"/>
              <w:right w:val="single" w:color="000000" w:sz="4" w:space="0"/>
            </w:tcBorders>
            <w:vAlign w:val="center"/>
          </w:tcPr>
          <w:p>
            <w:pPr>
              <w:spacing w:line="520" w:lineRule="exact"/>
              <w:ind w:firstLine="440" w:firstLineChars="200"/>
              <w:jc w:val="center"/>
              <w:rPr>
                <w:rFonts w:ascii="仿宋_GB2312" w:hAnsi="仿宋_GB2312" w:eastAsia="仿宋_GB2312" w:cs="仿宋_GB2312"/>
                <w:sz w:val="22"/>
                <w:szCs w:val="22"/>
              </w:rPr>
            </w:pPr>
          </w:p>
        </w:tc>
      </w:tr>
      <w:tr>
        <w:tblPrEx>
          <w:tblCellMar>
            <w:top w:w="15" w:type="dxa"/>
            <w:left w:w="15" w:type="dxa"/>
            <w:bottom w:w="15" w:type="dxa"/>
            <w:right w:w="15" w:type="dxa"/>
          </w:tblCellMar>
        </w:tblPrEx>
        <w:trPr>
          <w:trHeight w:val="1674"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spacing w:line="520" w:lineRule="exact"/>
              <w:textAlignment w:val="center"/>
              <w:rPr>
                <w:rFonts w:ascii="仿宋_GB2312" w:hAnsi="仿宋_GB2312" w:eastAsia="仿宋_GB2312" w:cs="仿宋_GB2312"/>
                <w:kern w:val="0"/>
                <w:sz w:val="22"/>
                <w:szCs w:val="22"/>
              </w:rPr>
            </w:pPr>
          </w:p>
          <w:p>
            <w:pPr>
              <w:widowControl/>
              <w:jc w:val="center"/>
              <w:textAlignment w:val="center"/>
              <w:rPr>
                <w:rFonts w:ascii="仿宋_GB2312" w:hAnsi="仿宋_GB2312" w:eastAsia="仿宋_GB2312" w:cs="仿宋_GB2312"/>
                <w:kern w:val="0"/>
              </w:rPr>
            </w:pPr>
            <w:r>
              <w:rPr>
                <w:rFonts w:hint="eastAsia" w:ascii="仿宋_GB2312" w:hAnsi="仿宋_GB2312" w:eastAsia="仿宋_GB2312" w:cs="仿宋_GB2312"/>
                <w:kern w:val="0"/>
              </w:rPr>
              <w:t>担任学生干部及工作经历</w:t>
            </w:r>
          </w:p>
          <w:p>
            <w:pPr>
              <w:widowControl/>
              <w:jc w:val="center"/>
              <w:textAlignment w:val="center"/>
              <w:rPr>
                <w:rFonts w:ascii="仿宋_GB2312" w:hAnsi="仿宋_GB2312" w:eastAsia="仿宋_GB2312" w:cs="仿宋_GB2312"/>
                <w:kern w:val="0"/>
              </w:rPr>
            </w:pPr>
          </w:p>
          <w:p>
            <w:pPr>
              <w:widowControl/>
              <w:jc w:val="center"/>
              <w:textAlignment w:val="center"/>
              <w:rPr>
                <w:rFonts w:ascii="仿宋_GB2312" w:hAnsi="仿宋_GB2312" w:eastAsia="仿宋_GB2312" w:cs="仿宋_GB2312"/>
                <w:kern w:val="0"/>
              </w:rPr>
            </w:pPr>
          </w:p>
        </w:tc>
        <w:tc>
          <w:tcPr>
            <w:tcW w:w="7704"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40" w:firstLineChars="200"/>
              <w:jc w:val="left"/>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何年何月-何年何月 何学校（单位）  任何职</w:t>
            </w:r>
          </w:p>
        </w:tc>
      </w:tr>
      <w:tr>
        <w:tblPrEx>
          <w:tblCellMar>
            <w:top w:w="15" w:type="dxa"/>
            <w:left w:w="15" w:type="dxa"/>
            <w:bottom w:w="15" w:type="dxa"/>
            <w:right w:w="15" w:type="dxa"/>
          </w:tblCellMar>
        </w:tblPrEx>
        <w:trPr>
          <w:trHeight w:val="1264"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center"/>
              <w:textAlignment w:val="center"/>
              <w:rPr>
                <w:rFonts w:ascii="仿宋_GB2312" w:hAnsi="仿宋_GB2312" w:eastAsia="仿宋_GB2312" w:cs="仿宋_GB2312"/>
                <w:kern w:val="0"/>
                <w:sz w:val="22"/>
                <w:szCs w:val="22"/>
              </w:rPr>
            </w:pPr>
          </w:p>
          <w:p>
            <w:pPr>
              <w:widowControl/>
              <w:spacing w:line="520" w:lineRule="exact"/>
              <w:jc w:val="center"/>
              <w:textAlignment w:val="center"/>
              <w:rPr>
                <w:rFonts w:ascii="仿宋_GB2312" w:hAnsi="仿宋_GB2312" w:eastAsia="仿宋_GB2312" w:cs="仿宋_GB2312"/>
                <w:kern w:val="0"/>
                <w:sz w:val="22"/>
                <w:szCs w:val="22"/>
              </w:rPr>
            </w:pPr>
          </w:p>
          <w:p>
            <w:pPr>
              <w:widowControl/>
              <w:spacing w:line="520" w:lineRule="exact"/>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获奖情况</w:t>
            </w:r>
          </w:p>
          <w:p>
            <w:pPr>
              <w:widowControl/>
              <w:spacing w:line="520" w:lineRule="exact"/>
              <w:jc w:val="center"/>
              <w:textAlignment w:val="center"/>
              <w:rPr>
                <w:rFonts w:ascii="仿宋_GB2312" w:hAnsi="仿宋_GB2312" w:eastAsia="仿宋_GB2312" w:cs="仿宋_GB2312"/>
                <w:kern w:val="0"/>
                <w:sz w:val="22"/>
                <w:szCs w:val="22"/>
              </w:rPr>
            </w:pPr>
          </w:p>
          <w:p>
            <w:pPr>
              <w:widowControl/>
              <w:spacing w:line="520" w:lineRule="exact"/>
              <w:jc w:val="center"/>
              <w:textAlignment w:val="center"/>
              <w:rPr>
                <w:rFonts w:ascii="仿宋_GB2312" w:hAnsi="仿宋_GB2312" w:eastAsia="仿宋_GB2312" w:cs="仿宋_GB2312"/>
                <w:kern w:val="0"/>
                <w:sz w:val="22"/>
                <w:szCs w:val="22"/>
              </w:rPr>
            </w:pPr>
          </w:p>
        </w:tc>
        <w:tc>
          <w:tcPr>
            <w:tcW w:w="7704"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40" w:firstLineChars="200"/>
              <w:jc w:val="left"/>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 xml:space="preserve">何年何月获何奖励，何部门颁发， </w:t>
            </w:r>
          </w:p>
          <w:p>
            <w:pPr>
              <w:widowControl/>
              <w:ind w:firstLine="440" w:firstLineChars="200"/>
              <w:jc w:val="left"/>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参加教学技能大赛获奖情况 ，有何特长。</w:t>
            </w:r>
          </w:p>
        </w:tc>
      </w:tr>
      <w:tr>
        <w:tblPrEx>
          <w:tblCellMar>
            <w:top w:w="15" w:type="dxa"/>
            <w:left w:w="15" w:type="dxa"/>
            <w:bottom w:w="15" w:type="dxa"/>
            <w:right w:w="15" w:type="dxa"/>
          </w:tblCellMar>
        </w:tblPrEx>
        <w:trPr>
          <w:trHeight w:val="1264"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在公开刊物上发表论文情况发表论著情况编写教材、试题等情况</w:t>
            </w:r>
          </w:p>
        </w:tc>
        <w:tc>
          <w:tcPr>
            <w:tcW w:w="7704"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40" w:firstLineChars="200"/>
              <w:jc w:val="left"/>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何年何月《论文题目》发表于《刊物名称》CN刊号第几作者                               《论著名称》何年何月由何出版社出版  书号</w:t>
            </w:r>
          </w:p>
        </w:tc>
      </w:tr>
      <w:tr>
        <w:tblPrEx>
          <w:tblCellMar>
            <w:top w:w="15" w:type="dxa"/>
            <w:left w:w="15" w:type="dxa"/>
            <w:bottom w:w="15" w:type="dxa"/>
            <w:right w:w="15" w:type="dxa"/>
          </w:tblCellMar>
        </w:tblPrEx>
        <w:trPr>
          <w:trHeight w:val="853"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2"/>
                <w:szCs w:val="22"/>
              </w:rPr>
            </w:pPr>
          </w:p>
          <w:p>
            <w:pPr>
              <w:widowControl/>
              <w:jc w:val="center"/>
              <w:textAlignment w:val="center"/>
              <w:rPr>
                <w:rFonts w:ascii="仿宋_GB2312" w:hAnsi="仿宋_GB2312" w:eastAsia="仿宋_GB2312" w:cs="仿宋_GB2312"/>
                <w:kern w:val="0"/>
                <w:sz w:val="22"/>
                <w:szCs w:val="22"/>
              </w:rPr>
            </w:pPr>
          </w:p>
          <w:p>
            <w:pPr>
              <w:widowControl/>
              <w:jc w:val="center"/>
              <w:textAlignment w:val="center"/>
              <w:rPr>
                <w:rFonts w:ascii="仿宋_GB2312" w:hAnsi="仿宋_GB2312" w:eastAsia="仿宋_GB2312" w:cs="仿宋_GB2312"/>
                <w:kern w:val="0"/>
                <w:sz w:val="22"/>
                <w:szCs w:val="22"/>
              </w:rPr>
            </w:pPr>
          </w:p>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家庭主要</w:t>
            </w:r>
          </w:p>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成员情况</w:t>
            </w:r>
          </w:p>
          <w:p>
            <w:pPr>
              <w:widowControl/>
              <w:jc w:val="center"/>
              <w:textAlignment w:val="center"/>
              <w:rPr>
                <w:rFonts w:ascii="仿宋_GB2312" w:hAnsi="仿宋_GB2312" w:eastAsia="仿宋_GB2312" w:cs="仿宋_GB2312"/>
                <w:kern w:val="0"/>
                <w:sz w:val="22"/>
                <w:szCs w:val="22"/>
              </w:rPr>
            </w:pPr>
          </w:p>
          <w:p>
            <w:pPr>
              <w:widowControl/>
              <w:jc w:val="center"/>
              <w:textAlignment w:val="center"/>
              <w:rPr>
                <w:rFonts w:ascii="仿宋_GB2312" w:hAnsi="仿宋_GB2312" w:eastAsia="仿宋_GB2312" w:cs="仿宋_GB2312"/>
                <w:kern w:val="0"/>
                <w:sz w:val="22"/>
                <w:szCs w:val="22"/>
              </w:rPr>
            </w:pPr>
          </w:p>
        </w:tc>
        <w:tc>
          <w:tcPr>
            <w:tcW w:w="7704" w:type="dxa"/>
            <w:gridSpan w:val="6"/>
            <w:tcBorders>
              <w:top w:val="single" w:color="000000" w:sz="4" w:space="0"/>
              <w:left w:val="single" w:color="000000" w:sz="4" w:space="0"/>
              <w:bottom w:val="single" w:color="000000" w:sz="4" w:space="0"/>
              <w:right w:val="single" w:color="000000" w:sz="4" w:space="0"/>
            </w:tcBorders>
            <w:vAlign w:val="center"/>
          </w:tcPr>
          <w:p>
            <w:pPr>
              <w:widowControl/>
              <w:ind w:firstLine="440" w:firstLineChars="200"/>
              <w:jc w:val="left"/>
              <w:textAlignment w:val="center"/>
              <w:rPr>
                <w:rFonts w:ascii="仿宋_GB2312" w:hAnsi="仿宋_GB2312" w:eastAsia="仿宋_GB2312" w:cs="仿宋_GB2312"/>
                <w:sz w:val="22"/>
                <w:szCs w:val="22"/>
              </w:rPr>
            </w:pPr>
            <w:r>
              <w:rPr>
                <w:rFonts w:hint="eastAsia" w:ascii="仿宋_GB2312" w:hAnsi="仿宋_GB2312" w:eastAsia="仿宋_GB2312" w:cs="仿宋_GB2312"/>
                <w:kern w:val="0"/>
                <w:sz w:val="22"/>
                <w:szCs w:val="22"/>
              </w:rPr>
              <w:t>称谓  姓名 性别 出生年月 工作单位 职务职称</w:t>
            </w:r>
          </w:p>
        </w:tc>
      </w:tr>
      <w:tr>
        <w:tblPrEx>
          <w:tblCellMar>
            <w:top w:w="15" w:type="dxa"/>
            <w:left w:w="15" w:type="dxa"/>
            <w:bottom w:w="15" w:type="dxa"/>
            <w:right w:w="15" w:type="dxa"/>
          </w:tblCellMar>
        </w:tblPrEx>
        <w:trPr>
          <w:trHeight w:val="2085" w:hRule="atLeast"/>
          <w:jc w:val="center"/>
        </w:trPr>
        <w:tc>
          <w:tcPr>
            <w:tcW w:w="1312"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报考学校</w:t>
            </w:r>
          </w:p>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（志愿）</w:t>
            </w:r>
          </w:p>
        </w:tc>
        <w:tc>
          <w:tcPr>
            <w:tcW w:w="7704" w:type="dxa"/>
            <w:gridSpan w:val="6"/>
            <w:tcBorders>
              <w:top w:val="single" w:color="000000" w:sz="4" w:space="0"/>
              <w:left w:val="single" w:color="000000" w:sz="4" w:space="0"/>
              <w:bottom w:val="single" w:color="000000" w:sz="4" w:space="0"/>
              <w:right w:val="single" w:color="000000" w:sz="4" w:space="0"/>
            </w:tcBorders>
            <w:vAlign w:val="center"/>
          </w:tcPr>
          <w:p>
            <w:pPr>
              <w:widowControl/>
              <w:spacing w:line="520" w:lineRule="exact"/>
              <w:ind w:firstLine="440" w:firstLineChars="200"/>
              <w:jc w:val="left"/>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报考志愿一：</w:t>
            </w:r>
          </w:p>
          <w:p>
            <w:pPr>
              <w:widowControl/>
              <w:spacing w:line="520" w:lineRule="exact"/>
              <w:ind w:firstLine="440" w:firstLineChars="200"/>
              <w:jc w:val="left"/>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 xml:space="preserve">报考志愿二：                  报考志愿三：          </w:t>
            </w:r>
          </w:p>
          <w:p>
            <w:pPr>
              <w:widowControl/>
              <w:spacing w:line="520" w:lineRule="exact"/>
              <w:ind w:firstLine="440" w:firstLineChars="200"/>
              <w:jc w:val="left"/>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报考志愿四：                  报考志愿五：</w:t>
            </w:r>
          </w:p>
          <w:p>
            <w:pPr>
              <w:widowControl/>
              <w:spacing w:line="520" w:lineRule="exact"/>
              <w:ind w:firstLine="440" w:firstLineChars="200"/>
              <w:jc w:val="left"/>
              <w:textAlignment w:val="center"/>
              <w:rPr>
                <w:rFonts w:ascii="仿宋_GB2312" w:hAnsi="仿宋_GB2312" w:eastAsia="仿宋_GB2312" w:cs="仿宋_GB2312"/>
                <w:kern w:val="0"/>
                <w:sz w:val="22"/>
                <w:szCs w:val="22"/>
              </w:rPr>
            </w:pPr>
          </w:p>
        </w:tc>
      </w:tr>
      <w:tr>
        <w:tblPrEx>
          <w:tblCellMar>
            <w:top w:w="15" w:type="dxa"/>
            <w:left w:w="15" w:type="dxa"/>
            <w:bottom w:w="15" w:type="dxa"/>
            <w:right w:w="15" w:type="dxa"/>
          </w:tblCellMar>
        </w:tblPrEx>
        <w:trPr>
          <w:trHeight w:val="853" w:hRule="atLeast"/>
          <w:jc w:val="center"/>
        </w:trPr>
        <w:tc>
          <w:tcPr>
            <w:tcW w:w="131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2"/>
                <w:szCs w:val="22"/>
              </w:rPr>
            </w:pPr>
          </w:p>
        </w:tc>
        <w:tc>
          <w:tcPr>
            <w:tcW w:w="7704" w:type="dxa"/>
            <w:gridSpan w:val="6"/>
            <w:tcBorders>
              <w:top w:val="single" w:color="000000" w:sz="4" w:space="0"/>
              <w:left w:val="single" w:color="000000" w:sz="4" w:space="0"/>
              <w:bottom w:val="single" w:color="000000" w:sz="4" w:space="0"/>
              <w:right w:val="single" w:color="000000" w:sz="4" w:space="0"/>
            </w:tcBorders>
            <w:vAlign w:val="center"/>
          </w:tcPr>
          <w:p>
            <w:pPr>
              <w:spacing w:line="520" w:lineRule="exact"/>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请在《龙岩市属小学2020年专项公开招聘高校优秀毕业生计划表》中的招聘学校中选填志愿学校。</w:t>
            </w:r>
          </w:p>
        </w:tc>
      </w:tr>
      <w:tr>
        <w:tblPrEx>
          <w:tblCellMar>
            <w:top w:w="15" w:type="dxa"/>
            <w:left w:w="15" w:type="dxa"/>
            <w:bottom w:w="15" w:type="dxa"/>
            <w:right w:w="15" w:type="dxa"/>
          </w:tblCellMar>
        </w:tblPrEx>
        <w:trPr>
          <w:trHeight w:val="1600"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2"/>
                <w:szCs w:val="22"/>
              </w:rPr>
            </w:pPr>
          </w:p>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报考人员</w:t>
            </w:r>
          </w:p>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承诺</w:t>
            </w:r>
          </w:p>
        </w:tc>
        <w:tc>
          <w:tcPr>
            <w:tcW w:w="7704" w:type="dxa"/>
            <w:gridSpan w:val="6"/>
            <w:tcBorders>
              <w:top w:val="single" w:color="000000" w:sz="4" w:space="0"/>
              <w:left w:val="single" w:color="000000" w:sz="4" w:space="0"/>
              <w:bottom w:val="single" w:color="000000" w:sz="4" w:space="0"/>
              <w:right w:val="single" w:color="000000" w:sz="4" w:space="0"/>
            </w:tcBorders>
            <w:vAlign w:val="center"/>
          </w:tcPr>
          <w:p>
            <w:pPr>
              <w:widowControl/>
              <w:wordWrap w:val="0"/>
              <w:spacing w:before="100" w:beforeAutospacing="1" w:after="100" w:afterAutospacing="1" w:line="520" w:lineRule="exact"/>
              <w:jc w:val="center"/>
              <w:rPr>
                <w:rFonts w:ascii="仿宋_GB2312" w:hAnsi="仿宋_GB2312" w:eastAsia="仿宋_GB2312" w:cs="仿宋_GB2312"/>
                <w:kern w:val="0"/>
                <w:sz w:val="22"/>
                <w:szCs w:val="20"/>
              </w:rPr>
            </w:pPr>
            <w:r>
              <w:rPr>
                <w:rFonts w:hint="eastAsia" w:ascii="仿宋_GB2312" w:hAnsi="仿宋_GB2312" w:eastAsia="仿宋_GB2312" w:cs="仿宋_GB2312"/>
                <w:kern w:val="0"/>
                <w:sz w:val="22"/>
                <w:szCs w:val="20"/>
              </w:rPr>
              <w:t>本人承诺以上材料属实，如有不实之处，愿意承担相应责任。</w:t>
            </w:r>
          </w:p>
          <w:p>
            <w:pPr>
              <w:widowControl/>
              <w:spacing w:line="520" w:lineRule="exact"/>
              <w:ind w:firstLine="1540" w:firstLineChars="700"/>
              <w:jc w:val="left"/>
              <w:textAlignment w:val="center"/>
              <w:rPr>
                <w:rFonts w:ascii="仿宋_GB2312" w:hAnsi="仿宋_GB2312" w:eastAsia="仿宋_GB2312" w:cs="仿宋_GB2312"/>
                <w:kern w:val="0"/>
                <w:sz w:val="22"/>
                <w:szCs w:val="20"/>
              </w:rPr>
            </w:pPr>
            <w:r>
              <w:rPr>
                <w:rFonts w:hint="eastAsia" w:ascii="仿宋_GB2312" w:hAnsi="仿宋_GB2312" w:eastAsia="仿宋_GB2312" w:cs="仿宋_GB2312"/>
                <w:kern w:val="0"/>
                <w:sz w:val="22"/>
                <w:szCs w:val="20"/>
              </w:rPr>
              <w:t>报名人签名：　            　   年      月     日     </w:t>
            </w:r>
          </w:p>
        </w:tc>
      </w:tr>
      <w:tr>
        <w:tblPrEx>
          <w:tblCellMar>
            <w:top w:w="15" w:type="dxa"/>
            <w:left w:w="15" w:type="dxa"/>
            <w:bottom w:w="15" w:type="dxa"/>
            <w:right w:w="15" w:type="dxa"/>
          </w:tblCellMar>
        </w:tblPrEx>
        <w:trPr>
          <w:trHeight w:val="90"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kern w:val="0"/>
                <w:sz w:val="22"/>
                <w:szCs w:val="22"/>
              </w:rPr>
            </w:pPr>
          </w:p>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应届毕业生学校院系</w:t>
            </w:r>
          </w:p>
          <w:p>
            <w:pPr>
              <w:widowControl/>
              <w:jc w:val="center"/>
              <w:textAlignment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推荐意见</w:t>
            </w:r>
          </w:p>
        </w:tc>
        <w:tc>
          <w:tcPr>
            <w:tcW w:w="7704" w:type="dxa"/>
            <w:gridSpan w:val="6"/>
            <w:tcBorders>
              <w:top w:val="single" w:color="000000" w:sz="4" w:space="0"/>
              <w:left w:val="single" w:color="000000" w:sz="4" w:space="0"/>
              <w:bottom w:val="single" w:color="000000" w:sz="4" w:space="0"/>
              <w:right w:val="single" w:color="000000" w:sz="4" w:space="0"/>
            </w:tcBorders>
            <w:vAlign w:val="center"/>
          </w:tcPr>
          <w:p>
            <w:pPr>
              <w:widowControl/>
              <w:spacing w:line="520" w:lineRule="exact"/>
              <w:ind w:firstLine="1540" w:firstLineChars="700"/>
              <w:jc w:val="left"/>
              <w:textAlignment w:val="center"/>
              <w:rPr>
                <w:rFonts w:ascii="仿宋_GB2312" w:hAnsi="仿宋_GB2312" w:eastAsia="仿宋_GB2312" w:cs="仿宋_GB2312"/>
                <w:kern w:val="0"/>
                <w:sz w:val="22"/>
                <w:szCs w:val="20"/>
              </w:rPr>
            </w:pPr>
          </w:p>
          <w:p>
            <w:pPr>
              <w:widowControl/>
              <w:spacing w:line="520" w:lineRule="exact"/>
              <w:ind w:firstLine="1540" w:firstLineChars="700"/>
              <w:jc w:val="left"/>
              <w:textAlignment w:val="center"/>
              <w:rPr>
                <w:rFonts w:ascii="仿宋_GB2312" w:hAnsi="仿宋_GB2312" w:eastAsia="仿宋_GB2312" w:cs="仿宋_GB2312"/>
                <w:kern w:val="0"/>
                <w:sz w:val="22"/>
                <w:szCs w:val="20"/>
              </w:rPr>
            </w:pPr>
            <w:r>
              <w:rPr>
                <w:rFonts w:hint="eastAsia" w:ascii="仿宋_GB2312" w:hAnsi="仿宋_GB2312" w:eastAsia="仿宋_GB2312" w:cs="仿宋_GB2312"/>
                <w:kern w:val="0"/>
                <w:sz w:val="22"/>
                <w:szCs w:val="20"/>
              </w:rPr>
              <w:t xml:space="preserve">情况属实，同意推荐。         </w:t>
            </w:r>
          </w:p>
          <w:p>
            <w:pPr>
              <w:widowControl/>
              <w:spacing w:line="520" w:lineRule="exact"/>
              <w:ind w:firstLine="4400" w:firstLineChars="2000"/>
              <w:jc w:val="left"/>
              <w:textAlignment w:val="center"/>
              <w:rPr>
                <w:rFonts w:ascii="仿宋_GB2312" w:hAnsi="仿宋_GB2312" w:eastAsia="仿宋_GB2312" w:cs="仿宋_GB2312"/>
                <w:kern w:val="0"/>
                <w:sz w:val="22"/>
                <w:szCs w:val="20"/>
              </w:rPr>
            </w:pPr>
            <w:r>
              <w:rPr>
                <w:rFonts w:hint="eastAsia" w:ascii="仿宋_GB2312" w:hAnsi="仿宋_GB2312" w:eastAsia="仿宋_GB2312" w:cs="仿宋_GB2312"/>
                <w:kern w:val="0"/>
                <w:sz w:val="22"/>
                <w:szCs w:val="20"/>
              </w:rPr>
              <w:t>（盖章）</w:t>
            </w:r>
          </w:p>
          <w:p>
            <w:pPr>
              <w:widowControl/>
              <w:spacing w:line="520" w:lineRule="exact"/>
              <w:jc w:val="left"/>
              <w:textAlignment w:val="center"/>
              <w:rPr>
                <w:rFonts w:ascii="仿宋_GB2312" w:hAnsi="仿宋_GB2312" w:eastAsia="仿宋_GB2312" w:cs="仿宋_GB2312"/>
                <w:kern w:val="0"/>
                <w:sz w:val="22"/>
                <w:szCs w:val="20"/>
              </w:rPr>
            </w:pPr>
            <w:r>
              <w:rPr>
                <w:rFonts w:hint="eastAsia" w:ascii="仿宋_GB2312" w:hAnsi="仿宋_GB2312" w:eastAsia="仿宋_GB2312" w:cs="仿宋_GB2312"/>
                <w:kern w:val="0"/>
                <w:sz w:val="22"/>
                <w:szCs w:val="20"/>
              </w:rPr>
              <w:t>     年      月     日 </w:t>
            </w:r>
          </w:p>
        </w:tc>
      </w:tr>
      <w:tr>
        <w:tblPrEx>
          <w:tblCellMar>
            <w:top w:w="15" w:type="dxa"/>
            <w:left w:w="15" w:type="dxa"/>
            <w:bottom w:w="15" w:type="dxa"/>
            <w:right w:w="15" w:type="dxa"/>
          </w:tblCellMar>
        </w:tblPrEx>
        <w:trPr>
          <w:trHeight w:val="90"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wordWrap w:val="0"/>
              <w:spacing w:afterLines="50"/>
              <w:ind w:firstLine="220" w:firstLineChars="100"/>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招聘小组</w:t>
            </w:r>
          </w:p>
          <w:p>
            <w:pPr>
              <w:widowControl/>
              <w:wordWrap w:val="0"/>
              <w:spacing w:afterLines="50"/>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初审意见</w:t>
            </w:r>
          </w:p>
        </w:tc>
        <w:tc>
          <w:tcPr>
            <w:tcW w:w="7704" w:type="dxa"/>
            <w:gridSpan w:val="6"/>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left"/>
              <w:textAlignment w:val="center"/>
              <w:rPr>
                <w:rFonts w:ascii="仿宋_GB2312" w:hAnsi="仿宋_GB2312" w:eastAsia="仿宋_GB2312" w:cs="仿宋_GB2312"/>
                <w:kern w:val="0"/>
                <w:sz w:val="22"/>
                <w:szCs w:val="20"/>
              </w:rPr>
            </w:pPr>
          </w:p>
          <w:p>
            <w:pPr>
              <w:widowControl/>
              <w:spacing w:line="520" w:lineRule="exact"/>
              <w:ind w:firstLine="3740" w:firstLineChars="1700"/>
              <w:jc w:val="left"/>
              <w:textAlignment w:val="center"/>
              <w:rPr>
                <w:rFonts w:ascii="仿宋_GB2312" w:hAnsi="仿宋_GB2312" w:eastAsia="仿宋_GB2312" w:cs="仿宋_GB2312"/>
                <w:kern w:val="0"/>
                <w:sz w:val="22"/>
                <w:szCs w:val="20"/>
              </w:rPr>
            </w:pPr>
            <w:r>
              <w:rPr>
                <w:rFonts w:hint="eastAsia" w:ascii="仿宋_GB2312" w:hAnsi="仿宋_GB2312" w:eastAsia="仿宋_GB2312" w:cs="仿宋_GB2312"/>
                <w:kern w:val="0"/>
                <w:sz w:val="22"/>
                <w:szCs w:val="20"/>
              </w:rPr>
              <w:t>审核人：</w:t>
            </w:r>
          </w:p>
          <w:p>
            <w:pPr>
              <w:widowControl/>
              <w:spacing w:line="520" w:lineRule="exact"/>
              <w:ind w:firstLine="220" w:firstLineChars="100"/>
              <w:jc w:val="left"/>
              <w:textAlignment w:val="center"/>
              <w:rPr>
                <w:rFonts w:ascii="仿宋_GB2312" w:hAnsi="仿宋_GB2312" w:eastAsia="仿宋_GB2312" w:cs="仿宋_GB2312"/>
                <w:kern w:val="0"/>
                <w:sz w:val="22"/>
                <w:szCs w:val="20"/>
              </w:rPr>
            </w:pPr>
            <w:r>
              <w:rPr>
                <w:rFonts w:hint="eastAsia" w:ascii="仿宋_GB2312" w:hAnsi="仿宋_GB2312" w:eastAsia="仿宋_GB2312" w:cs="仿宋_GB2312"/>
                <w:kern w:val="0"/>
                <w:sz w:val="22"/>
                <w:szCs w:val="20"/>
              </w:rPr>
              <w:t> 年      月     日 </w:t>
            </w:r>
          </w:p>
        </w:tc>
      </w:tr>
      <w:tr>
        <w:tblPrEx>
          <w:tblCellMar>
            <w:top w:w="15" w:type="dxa"/>
            <w:left w:w="15" w:type="dxa"/>
            <w:bottom w:w="15" w:type="dxa"/>
            <w:right w:w="15" w:type="dxa"/>
          </w:tblCellMar>
        </w:tblPrEx>
        <w:trPr>
          <w:trHeight w:val="1339" w:hRule="atLeast"/>
          <w:jc w:val="center"/>
        </w:trPr>
        <w:tc>
          <w:tcPr>
            <w:tcW w:w="1312" w:type="dxa"/>
            <w:tcBorders>
              <w:top w:val="single" w:color="000000" w:sz="4" w:space="0"/>
              <w:left w:val="single" w:color="000000" w:sz="4" w:space="0"/>
              <w:bottom w:val="single" w:color="000000" w:sz="4" w:space="0"/>
              <w:right w:val="single" w:color="000000" w:sz="4" w:space="0"/>
            </w:tcBorders>
            <w:vAlign w:val="center"/>
          </w:tcPr>
          <w:p>
            <w:pPr>
              <w:widowControl/>
              <w:wordWrap w:val="0"/>
              <w:spacing w:afterLines="50"/>
              <w:jc w:val="center"/>
              <w:rPr>
                <w:rFonts w:ascii="仿宋_GB2312" w:hAnsi="仿宋_GB2312" w:eastAsia="仿宋_GB2312" w:cs="仿宋_GB2312"/>
                <w:kern w:val="0"/>
                <w:sz w:val="22"/>
                <w:szCs w:val="20"/>
              </w:rPr>
            </w:pPr>
            <w:r>
              <w:rPr>
                <w:rFonts w:hint="eastAsia" w:ascii="仿宋_GB2312" w:hAnsi="仿宋_GB2312" w:eastAsia="仿宋_GB2312" w:cs="仿宋_GB2312"/>
                <w:kern w:val="0"/>
                <w:sz w:val="22"/>
                <w:szCs w:val="20"/>
              </w:rPr>
              <w:t>主管部门</w:t>
            </w:r>
          </w:p>
          <w:p>
            <w:pPr>
              <w:widowControl/>
              <w:jc w:val="center"/>
              <w:textAlignment w:val="center"/>
              <w:rPr>
                <w:rFonts w:ascii="仿宋_GB2312" w:hAnsi="仿宋_GB2312" w:eastAsia="仿宋_GB2312" w:cs="仿宋_GB2312"/>
                <w:kern w:val="0"/>
                <w:sz w:val="22"/>
                <w:szCs w:val="20"/>
              </w:rPr>
            </w:pPr>
            <w:r>
              <w:rPr>
                <w:rFonts w:hint="eastAsia" w:ascii="仿宋_GB2312" w:hAnsi="仿宋_GB2312" w:eastAsia="仿宋_GB2312" w:cs="仿宋_GB2312"/>
                <w:kern w:val="0"/>
                <w:sz w:val="22"/>
                <w:szCs w:val="20"/>
              </w:rPr>
              <w:t>审核意见</w:t>
            </w:r>
          </w:p>
        </w:tc>
        <w:tc>
          <w:tcPr>
            <w:tcW w:w="7704" w:type="dxa"/>
            <w:gridSpan w:val="6"/>
            <w:tcBorders>
              <w:top w:val="single" w:color="000000" w:sz="4" w:space="0"/>
              <w:left w:val="single" w:color="000000" w:sz="4" w:space="0"/>
              <w:bottom w:val="single" w:color="000000" w:sz="4" w:space="0"/>
              <w:right w:val="single" w:color="000000" w:sz="4" w:space="0"/>
            </w:tcBorders>
            <w:vAlign w:val="center"/>
          </w:tcPr>
          <w:p>
            <w:pPr>
              <w:widowControl/>
              <w:spacing w:line="520" w:lineRule="exact"/>
              <w:jc w:val="left"/>
              <w:textAlignment w:val="center"/>
              <w:rPr>
                <w:rFonts w:ascii="仿宋_GB2312" w:hAnsi="仿宋_GB2312" w:eastAsia="仿宋_GB2312" w:cs="仿宋_GB2312"/>
                <w:kern w:val="0"/>
                <w:sz w:val="22"/>
                <w:szCs w:val="20"/>
              </w:rPr>
            </w:pPr>
          </w:p>
          <w:p>
            <w:pPr>
              <w:widowControl/>
              <w:spacing w:line="520" w:lineRule="exact"/>
              <w:jc w:val="left"/>
              <w:textAlignment w:val="center"/>
              <w:rPr>
                <w:rFonts w:ascii="仿宋_GB2312" w:hAnsi="仿宋_GB2312" w:eastAsia="仿宋_GB2312" w:cs="仿宋_GB2312"/>
                <w:kern w:val="0"/>
                <w:sz w:val="22"/>
                <w:szCs w:val="20"/>
              </w:rPr>
            </w:pPr>
          </w:p>
          <w:p>
            <w:pPr>
              <w:widowControl/>
              <w:spacing w:line="520" w:lineRule="exact"/>
              <w:ind w:firstLine="5280" w:firstLineChars="2400"/>
              <w:jc w:val="left"/>
              <w:textAlignment w:val="center"/>
              <w:rPr>
                <w:rFonts w:ascii="仿宋_GB2312" w:hAnsi="仿宋_GB2312" w:eastAsia="仿宋_GB2312" w:cs="仿宋_GB2312"/>
                <w:kern w:val="0"/>
                <w:sz w:val="22"/>
                <w:szCs w:val="20"/>
              </w:rPr>
            </w:pPr>
            <w:r>
              <w:rPr>
                <w:rFonts w:hint="eastAsia" w:ascii="仿宋_GB2312" w:hAnsi="仿宋_GB2312" w:eastAsia="仿宋_GB2312" w:cs="仿宋_GB2312"/>
                <w:kern w:val="0"/>
                <w:sz w:val="22"/>
                <w:szCs w:val="20"/>
              </w:rPr>
              <w:t>年      月     日 </w:t>
            </w:r>
          </w:p>
        </w:tc>
      </w:tr>
    </w:tbl>
    <w:p>
      <w:pPr>
        <w:spacing w:line="520" w:lineRule="exact"/>
      </w:pPr>
      <w:r>
        <w:rPr>
          <w:rFonts w:hint="eastAsia" w:ascii="仿宋_GB2312" w:hAnsi="仿宋_GB2312" w:eastAsia="仿宋_GB2312" w:cs="仿宋_GB2312"/>
          <w:kern w:val="0"/>
          <w:sz w:val="22"/>
          <w:szCs w:val="22"/>
        </w:rPr>
        <w:t>注：此表纸质版（双面打印两份）面试时上交，所填信息必须真实准确。</w:t>
      </w:r>
    </w:p>
    <w:p>
      <w:pPr>
        <w:jc w:val="left"/>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102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jc w:val="center"/>
                          </w:pPr>
                          <w:r>
                            <w:fldChar w:fldCharType="begin"/>
                          </w:r>
                          <w:r>
                            <w:instrText xml:space="preserve">PAGE   \* MERGEFORMAT</w:instrText>
                          </w:r>
                          <w:r>
                            <w:fldChar w:fldCharType="separate"/>
                          </w:r>
                          <w:r>
                            <w:rPr>
                              <w:lang w:val="zh-CN"/>
                            </w:rPr>
                            <w:t>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fill on="f" focussize="0,0"/>
              <v:stroke on="f"/>
              <v:imagedata o:title=""/>
              <o:lock v:ext="edit" aspectratio="f"/>
              <v:textbox inset="0mm,0mm,0mm,0mm" style="mso-fit-shape-to-text:t;">
                <w:txbxContent>
                  <w:p>
                    <w:pPr>
                      <w:pStyle w:val="3"/>
                      <w:jc w:val="center"/>
                    </w:pPr>
                    <w:r>
                      <w:fldChar w:fldCharType="begin"/>
                    </w:r>
                    <w:r>
                      <w:instrText xml:space="preserve">PAGE   \* MERGEFORMAT</w:instrText>
                    </w:r>
                    <w:r>
                      <w:fldChar w:fldCharType="separate"/>
                    </w:r>
                    <w:r>
                      <w:rPr>
                        <w:lang w:val="zh-CN"/>
                      </w:rPr>
                      <w:t>5</w:t>
                    </w:r>
                    <w:r>
                      <w:fldChar w:fldCharType="end"/>
                    </w:r>
                  </w:p>
                </w:txbxContent>
              </v:textbox>
            </v:shape>
          </w:pict>
        </mc:Fallback>
      </mc:AlternateConten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102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jc w:val="center"/>
                          </w:pPr>
                          <w:r>
                            <w:fldChar w:fldCharType="begin"/>
                          </w:r>
                          <w:r>
                            <w:instrText xml:space="preserve">PAGE   \* MERGEFORMAT</w:instrText>
                          </w:r>
                          <w:r>
                            <w:fldChar w:fldCharType="separate"/>
                          </w:r>
                          <w:r>
                            <w:rPr>
                              <w:lang w:val="zh-CN"/>
                            </w:rPr>
                            <w:t>20</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right;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ql5uc8AAAAFAQAADwAAAAAAAAABACAAAAAiAAAAZHJzL2Rvd25yZXYueG1sUEsBAhQAFAAAAAgA&#10;h07iQBruRoG8AQAAYgMAAA4AAAAAAAAAAQAgAAAAHgEAAGRycy9lMm9Eb2MueG1sUEsFBgAAAAAG&#10;AAYAWQEAAEwFAAAAAA==&#10;">
              <v:fill on="f" focussize="0,0"/>
              <v:stroke on="f"/>
              <v:imagedata o:title=""/>
              <o:lock v:ext="edit" aspectratio="f"/>
              <v:textbox inset="0mm,0mm,0mm,0mm" style="mso-fit-shape-to-text:t;">
                <w:txbxContent>
                  <w:p>
                    <w:pPr>
                      <w:pStyle w:val="3"/>
                      <w:jc w:val="center"/>
                    </w:pPr>
                    <w:r>
                      <w:fldChar w:fldCharType="begin"/>
                    </w:r>
                    <w:r>
                      <w:instrText xml:space="preserve">PAGE   \* MERGEFORMAT</w:instrText>
                    </w:r>
                    <w:r>
                      <w:fldChar w:fldCharType="separate"/>
                    </w:r>
                    <w:r>
                      <w:rPr>
                        <w:lang w:val="zh-CN"/>
                      </w:rPr>
                      <w:t>20</w:t>
                    </w:r>
                    <w:r>
                      <w:fldChar w:fldCharType="end"/>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94B"/>
    <w:rsid w:val="000B3574"/>
    <w:rsid w:val="000F29A3"/>
    <w:rsid w:val="001226E4"/>
    <w:rsid w:val="00160FAF"/>
    <w:rsid w:val="00281896"/>
    <w:rsid w:val="003E7D47"/>
    <w:rsid w:val="00421510"/>
    <w:rsid w:val="0045055B"/>
    <w:rsid w:val="0059594B"/>
    <w:rsid w:val="00653E54"/>
    <w:rsid w:val="007122E6"/>
    <w:rsid w:val="007130CF"/>
    <w:rsid w:val="00733A55"/>
    <w:rsid w:val="008111AF"/>
    <w:rsid w:val="00895639"/>
    <w:rsid w:val="00AB7607"/>
    <w:rsid w:val="00B62412"/>
    <w:rsid w:val="00BA59A6"/>
    <w:rsid w:val="00CA661C"/>
    <w:rsid w:val="00D85FDB"/>
    <w:rsid w:val="00E31734"/>
    <w:rsid w:val="00E92615"/>
    <w:rsid w:val="021D59E4"/>
    <w:rsid w:val="022124CB"/>
    <w:rsid w:val="03402A0F"/>
    <w:rsid w:val="039D3F74"/>
    <w:rsid w:val="03A42022"/>
    <w:rsid w:val="03BF42D4"/>
    <w:rsid w:val="03CF26F3"/>
    <w:rsid w:val="04A3376F"/>
    <w:rsid w:val="04D050EB"/>
    <w:rsid w:val="04DF39AB"/>
    <w:rsid w:val="04ED59B4"/>
    <w:rsid w:val="05044B12"/>
    <w:rsid w:val="05D1586B"/>
    <w:rsid w:val="05E044C6"/>
    <w:rsid w:val="05E55812"/>
    <w:rsid w:val="05F240F0"/>
    <w:rsid w:val="06190B00"/>
    <w:rsid w:val="062C1918"/>
    <w:rsid w:val="069011D4"/>
    <w:rsid w:val="06922000"/>
    <w:rsid w:val="06AE5410"/>
    <w:rsid w:val="06B833D9"/>
    <w:rsid w:val="06F61ED5"/>
    <w:rsid w:val="07535B77"/>
    <w:rsid w:val="07545357"/>
    <w:rsid w:val="075F3A82"/>
    <w:rsid w:val="07795502"/>
    <w:rsid w:val="07B947F2"/>
    <w:rsid w:val="07C83CD0"/>
    <w:rsid w:val="090C0A19"/>
    <w:rsid w:val="09961FCA"/>
    <w:rsid w:val="09E17136"/>
    <w:rsid w:val="0A36711A"/>
    <w:rsid w:val="0A8607C8"/>
    <w:rsid w:val="0B217461"/>
    <w:rsid w:val="0B32451D"/>
    <w:rsid w:val="0B660C74"/>
    <w:rsid w:val="0BAE5ACC"/>
    <w:rsid w:val="0BB05434"/>
    <w:rsid w:val="0BB71A32"/>
    <w:rsid w:val="0BBA2481"/>
    <w:rsid w:val="0C064118"/>
    <w:rsid w:val="0C6A691A"/>
    <w:rsid w:val="0CF129A0"/>
    <w:rsid w:val="0D975F4B"/>
    <w:rsid w:val="0D9B3551"/>
    <w:rsid w:val="0DC77ECA"/>
    <w:rsid w:val="0E7A7186"/>
    <w:rsid w:val="0EA403AE"/>
    <w:rsid w:val="0F5160A2"/>
    <w:rsid w:val="0FA47F4E"/>
    <w:rsid w:val="10317A85"/>
    <w:rsid w:val="10951AFD"/>
    <w:rsid w:val="10A9288B"/>
    <w:rsid w:val="10FA225F"/>
    <w:rsid w:val="1172000B"/>
    <w:rsid w:val="118937A7"/>
    <w:rsid w:val="11A847B0"/>
    <w:rsid w:val="11BE752C"/>
    <w:rsid w:val="12B7119C"/>
    <w:rsid w:val="12C82A70"/>
    <w:rsid w:val="12E45385"/>
    <w:rsid w:val="13E52532"/>
    <w:rsid w:val="13E74338"/>
    <w:rsid w:val="13FF4430"/>
    <w:rsid w:val="14043720"/>
    <w:rsid w:val="14254716"/>
    <w:rsid w:val="14A551CD"/>
    <w:rsid w:val="151603DC"/>
    <w:rsid w:val="159F0C67"/>
    <w:rsid w:val="15E92A45"/>
    <w:rsid w:val="1635397F"/>
    <w:rsid w:val="163F48BF"/>
    <w:rsid w:val="16AD4CFC"/>
    <w:rsid w:val="16E25CDF"/>
    <w:rsid w:val="16E8369E"/>
    <w:rsid w:val="17C362CE"/>
    <w:rsid w:val="17E14E44"/>
    <w:rsid w:val="1886547E"/>
    <w:rsid w:val="198E5F64"/>
    <w:rsid w:val="19AF1FC8"/>
    <w:rsid w:val="1A1F2F76"/>
    <w:rsid w:val="1A396521"/>
    <w:rsid w:val="1A7757CA"/>
    <w:rsid w:val="1B59569A"/>
    <w:rsid w:val="1B6D4941"/>
    <w:rsid w:val="1B6F10BF"/>
    <w:rsid w:val="1BE57A52"/>
    <w:rsid w:val="1C44347B"/>
    <w:rsid w:val="1CE27500"/>
    <w:rsid w:val="1D394D03"/>
    <w:rsid w:val="1D4E4111"/>
    <w:rsid w:val="1D7F4C2D"/>
    <w:rsid w:val="1D9E5B78"/>
    <w:rsid w:val="1DC060FF"/>
    <w:rsid w:val="1E265641"/>
    <w:rsid w:val="1E6D4A97"/>
    <w:rsid w:val="1F686D92"/>
    <w:rsid w:val="1FA96B26"/>
    <w:rsid w:val="1FE87D00"/>
    <w:rsid w:val="1FF82A3C"/>
    <w:rsid w:val="205E6C6C"/>
    <w:rsid w:val="20BA02C0"/>
    <w:rsid w:val="210E3CF7"/>
    <w:rsid w:val="21811CE9"/>
    <w:rsid w:val="228C78ED"/>
    <w:rsid w:val="22EE59DA"/>
    <w:rsid w:val="232C0D66"/>
    <w:rsid w:val="239F03CA"/>
    <w:rsid w:val="24C60B11"/>
    <w:rsid w:val="24EA4165"/>
    <w:rsid w:val="250E60E4"/>
    <w:rsid w:val="25951B97"/>
    <w:rsid w:val="25D313E7"/>
    <w:rsid w:val="25D51E34"/>
    <w:rsid w:val="264A3152"/>
    <w:rsid w:val="26C9692A"/>
    <w:rsid w:val="26F00883"/>
    <w:rsid w:val="27647634"/>
    <w:rsid w:val="27860639"/>
    <w:rsid w:val="27970983"/>
    <w:rsid w:val="28632D59"/>
    <w:rsid w:val="28AA5127"/>
    <w:rsid w:val="291C25BB"/>
    <w:rsid w:val="29667E4C"/>
    <w:rsid w:val="299F5E03"/>
    <w:rsid w:val="29C11B1B"/>
    <w:rsid w:val="29E80A01"/>
    <w:rsid w:val="2A2F1222"/>
    <w:rsid w:val="2A3B0C7F"/>
    <w:rsid w:val="2AA37AA8"/>
    <w:rsid w:val="2ACA0B44"/>
    <w:rsid w:val="2B0F7FD4"/>
    <w:rsid w:val="2B480C2F"/>
    <w:rsid w:val="2B527A6E"/>
    <w:rsid w:val="2B950869"/>
    <w:rsid w:val="2C1157BE"/>
    <w:rsid w:val="2C5E444E"/>
    <w:rsid w:val="2CDA47F1"/>
    <w:rsid w:val="2CF97207"/>
    <w:rsid w:val="2CFB626C"/>
    <w:rsid w:val="2D2E5A8F"/>
    <w:rsid w:val="2D4C0F5E"/>
    <w:rsid w:val="2DA71A55"/>
    <w:rsid w:val="2DF31EA1"/>
    <w:rsid w:val="2E1B39E0"/>
    <w:rsid w:val="2E8520CF"/>
    <w:rsid w:val="2EA4563C"/>
    <w:rsid w:val="2EB40680"/>
    <w:rsid w:val="2EE636F4"/>
    <w:rsid w:val="2EEC6D52"/>
    <w:rsid w:val="2F5A0C12"/>
    <w:rsid w:val="3000509A"/>
    <w:rsid w:val="304E585A"/>
    <w:rsid w:val="30565B57"/>
    <w:rsid w:val="305B1211"/>
    <w:rsid w:val="305C2C32"/>
    <w:rsid w:val="307D5B5D"/>
    <w:rsid w:val="30925ACF"/>
    <w:rsid w:val="30D6376D"/>
    <w:rsid w:val="30ED7E89"/>
    <w:rsid w:val="32657FB6"/>
    <w:rsid w:val="32B55E23"/>
    <w:rsid w:val="331446EF"/>
    <w:rsid w:val="331C1CE3"/>
    <w:rsid w:val="335B0770"/>
    <w:rsid w:val="3360422A"/>
    <w:rsid w:val="33B4081E"/>
    <w:rsid w:val="341C2F4C"/>
    <w:rsid w:val="341D77E0"/>
    <w:rsid w:val="343D161F"/>
    <w:rsid w:val="346B5B1E"/>
    <w:rsid w:val="34AE3BEA"/>
    <w:rsid w:val="3501778C"/>
    <w:rsid w:val="3536662E"/>
    <w:rsid w:val="354F2FCE"/>
    <w:rsid w:val="366F776E"/>
    <w:rsid w:val="36A04338"/>
    <w:rsid w:val="36D74129"/>
    <w:rsid w:val="373571E1"/>
    <w:rsid w:val="373E365A"/>
    <w:rsid w:val="378C44AB"/>
    <w:rsid w:val="37EB0550"/>
    <w:rsid w:val="383C5E2E"/>
    <w:rsid w:val="383C6A15"/>
    <w:rsid w:val="38753403"/>
    <w:rsid w:val="38AE7847"/>
    <w:rsid w:val="38BA2B9C"/>
    <w:rsid w:val="393453D9"/>
    <w:rsid w:val="39DE4EC1"/>
    <w:rsid w:val="3A111C1C"/>
    <w:rsid w:val="3A477BCF"/>
    <w:rsid w:val="3B0247CF"/>
    <w:rsid w:val="3B251658"/>
    <w:rsid w:val="3BAA4B5E"/>
    <w:rsid w:val="3C3B1C8F"/>
    <w:rsid w:val="3C914067"/>
    <w:rsid w:val="3CC81C38"/>
    <w:rsid w:val="3D0079DD"/>
    <w:rsid w:val="3D560E73"/>
    <w:rsid w:val="3D622C95"/>
    <w:rsid w:val="3DAD5479"/>
    <w:rsid w:val="3E3B64F5"/>
    <w:rsid w:val="3E8711C4"/>
    <w:rsid w:val="3EFB70FC"/>
    <w:rsid w:val="3F2D5672"/>
    <w:rsid w:val="3FE367E4"/>
    <w:rsid w:val="400C4C37"/>
    <w:rsid w:val="408C60C5"/>
    <w:rsid w:val="40C82380"/>
    <w:rsid w:val="4116304E"/>
    <w:rsid w:val="41242A3A"/>
    <w:rsid w:val="43217202"/>
    <w:rsid w:val="440D59C0"/>
    <w:rsid w:val="44120740"/>
    <w:rsid w:val="442011CE"/>
    <w:rsid w:val="44370835"/>
    <w:rsid w:val="44766656"/>
    <w:rsid w:val="44785EE7"/>
    <w:rsid w:val="44861A3A"/>
    <w:rsid w:val="448B0F25"/>
    <w:rsid w:val="448E24C5"/>
    <w:rsid w:val="44DA1808"/>
    <w:rsid w:val="45240D85"/>
    <w:rsid w:val="45270C81"/>
    <w:rsid w:val="452E537E"/>
    <w:rsid w:val="45951647"/>
    <w:rsid w:val="45B21DC4"/>
    <w:rsid w:val="45CF5891"/>
    <w:rsid w:val="46957C7E"/>
    <w:rsid w:val="4715691A"/>
    <w:rsid w:val="47227F74"/>
    <w:rsid w:val="47490F32"/>
    <w:rsid w:val="476539CA"/>
    <w:rsid w:val="47F76634"/>
    <w:rsid w:val="481F3245"/>
    <w:rsid w:val="4867445C"/>
    <w:rsid w:val="48B23401"/>
    <w:rsid w:val="48CF568E"/>
    <w:rsid w:val="48D017C9"/>
    <w:rsid w:val="48D23A25"/>
    <w:rsid w:val="48D36047"/>
    <w:rsid w:val="48F44790"/>
    <w:rsid w:val="496944A3"/>
    <w:rsid w:val="49BA3935"/>
    <w:rsid w:val="49E55790"/>
    <w:rsid w:val="4A2E3BA1"/>
    <w:rsid w:val="4A7E5820"/>
    <w:rsid w:val="4AAC08BF"/>
    <w:rsid w:val="4B8D4CD1"/>
    <w:rsid w:val="4C0E21BB"/>
    <w:rsid w:val="4CBB03F6"/>
    <w:rsid w:val="4D0A0599"/>
    <w:rsid w:val="4D485A72"/>
    <w:rsid w:val="4D5B3B21"/>
    <w:rsid w:val="4D6F3BA3"/>
    <w:rsid w:val="4D9801BF"/>
    <w:rsid w:val="4DCA0061"/>
    <w:rsid w:val="4DF05253"/>
    <w:rsid w:val="4DF678E5"/>
    <w:rsid w:val="4E356D71"/>
    <w:rsid w:val="4E8544ED"/>
    <w:rsid w:val="4EDF5CCC"/>
    <w:rsid w:val="4F027AC3"/>
    <w:rsid w:val="4F412A47"/>
    <w:rsid w:val="4F446EE8"/>
    <w:rsid w:val="4FF203D2"/>
    <w:rsid w:val="500E3D02"/>
    <w:rsid w:val="502A0406"/>
    <w:rsid w:val="50A517A6"/>
    <w:rsid w:val="50B424A8"/>
    <w:rsid w:val="50CB7E12"/>
    <w:rsid w:val="51131D8C"/>
    <w:rsid w:val="511B5843"/>
    <w:rsid w:val="51426AC3"/>
    <w:rsid w:val="51734744"/>
    <w:rsid w:val="522D672D"/>
    <w:rsid w:val="52341913"/>
    <w:rsid w:val="535436B4"/>
    <w:rsid w:val="53F0172B"/>
    <w:rsid w:val="546C0DD6"/>
    <w:rsid w:val="54AF0C5B"/>
    <w:rsid w:val="5531391B"/>
    <w:rsid w:val="55555157"/>
    <w:rsid w:val="55710FD1"/>
    <w:rsid w:val="559560D9"/>
    <w:rsid w:val="55B01B08"/>
    <w:rsid w:val="55CF3E38"/>
    <w:rsid w:val="56053C53"/>
    <w:rsid w:val="565A72E0"/>
    <w:rsid w:val="56F00841"/>
    <w:rsid w:val="56FF72D2"/>
    <w:rsid w:val="57157A99"/>
    <w:rsid w:val="572C414A"/>
    <w:rsid w:val="575122F6"/>
    <w:rsid w:val="57556C8C"/>
    <w:rsid w:val="58175C2B"/>
    <w:rsid w:val="58623A53"/>
    <w:rsid w:val="59091D0C"/>
    <w:rsid w:val="59117184"/>
    <w:rsid w:val="596D118F"/>
    <w:rsid w:val="59747E2E"/>
    <w:rsid w:val="59EE1510"/>
    <w:rsid w:val="5B244D33"/>
    <w:rsid w:val="5BAB3075"/>
    <w:rsid w:val="5BB36C15"/>
    <w:rsid w:val="5BCD4FA7"/>
    <w:rsid w:val="5C6F0058"/>
    <w:rsid w:val="5C817EBB"/>
    <w:rsid w:val="5CFB35CF"/>
    <w:rsid w:val="5D8472A3"/>
    <w:rsid w:val="5DEC61F6"/>
    <w:rsid w:val="5E107841"/>
    <w:rsid w:val="5E48393B"/>
    <w:rsid w:val="5FBF50F8"/>
    <w:rsid w:val="603265D8"/>
    <w:rsid w:val="60A90511"/>
    <w:rsid w:val="61111297"/>
    <w:rsid w:val="61B63E34"/>
    <w:rsid w:val="61CB7FEA"/>
    <w:rsid w:val="620A6378"/>
    <w:rsid w:val="62220A02"/>
    <w:rsid w:val="62564FDF"/>
    <w:rsid w:val="62636C7C"/>
    <w:rsid w:val="628B6902"/>
    <w:rsid w:val="62C65AE1"/>
    <w:rsid w:val="62DD7A12"/>
    <w:rsid w:val="62E557A4"/>
    <w:rsid w:val="632079FB"/>
    <w:rsid w:val="636D7DEA"/>
    <w:rsid w:val="6386354F"/>
    <w:rsid w:val="64B50B0B"/>
    <w:rsid w:val="64BC4B6D"/>
    <w:rsid w:val="64DE253F"/>
    <w:rsid w:val="658E69C7"/>
    <w:rsid w:val="65B41C06"/>
    <w:rsid w:val="65C5559D"/>
    <w:rsid w:val="65E268B8"/>
    <w:rsid w:val="668D61EA"/>
    <w:rsid w:val="66D70765"/>
    <w:rsid w:val="66EB56E9"/>
    <w:rsid w:val="67370065"/>
    <w:rsid w:val="684B4EFC"/>
    <w:rsid w:val="68632A57"/>
    <w:rsid w:val="689414CC"/>
    <w:rsid w:val="69962228"/>
    <w:rsid w:val="69A80780"/>
    <w:rsid w:val="69DE4652"/>
    <w:rsid w:val="6A1B32C1"/>
    <w:rsid w:val="6A240D86"/>
    <w:rsid w:val="6A453363"/>
    <w:rsid w:val="6A941B6B"/>
    <w:rsid w:val="6B213604"/>
    <w:rsid w:val="6B5F6A12"/>
    <w:rsid w:val="6B904682"/>
    <w:rsid w:val="6C25635E"/>
    <w:rsid w:val="6C4102B5"/>
    <w:rsid w:val="6C70216F"/>
    <w:rsid w:val="6D0E1527"/>
    <w:rsid w:val="6D1F6F18"/>
    <w:rsid w:val="6D3741CE"/>
    <w:rsid w:val="6D375CC2"/>
    <w:rsid w:val="6D983638"/>
    <w:rsid w:val="6DD27BFD"/>
    <w:rsid w:val="6E224D08"/>
    <w:rsid w:val="6E2A679F"/>
    <w:rsid w:val="6E676DD6"/>
    <w:rsid w:val="6EC713C2"/>
    <w:rsid w:val="6EE81A1C"/>
    <w:rsid w:val="6F3E4B31"/>
    <w:rsid w:val="6F604DD1"/>
    <w:rsid w:val="6F867DF3"/>
    <w:rsid w:val="6F9B4776"/>
    <w:rsid w:val="703B3C35"/>
    <w:rsid w:val="70C462FB"/>
    <w:rsid w:val="71416C79"/>
    <w:rsid w:val="716600A1"/>
    <w:rsid w:val="717F5A75"/>
    <w:rsid w:val="71B85E88"/>
    <w:rsid w:val="71E01F6D"/>
    <w:rsid w:val="7217460D"/>
    <w:rsid w:val="72732598"/>
    <w:rsid w:val="72B67CB1"/>
    <w:rsid w:val="72E530F2"/>
    <w:rsid w:val="730E4FC4"/>
    <w:rsid w:val="731667C0"/>
    <w:rsid w:val="738722A1"/>
    <w:rsid w:val="73C54B39"/>
    <w:rsid w:val="74231CF0"/>
    <w:rsid w:val="747B7249"/>
    <w:rsid w:val="759924B2"/>
    <w:rsid w:val="762E3571"/>
    <w:rsid w:val="76B8747B"/>
    <w:rsid w:val="76D1117B"/>
    <w:rsid w:val="78C75BF7"/>
    <w:rsid w:val="78F057DB"/>
    <w:rsid w:val="793F2669"/>
    <w:rsid w:val="79622DCA"/>
    <w:rsid w:val="79680449"/>
    <w:rsid w:val="798C3A06"/>
    <w:rsid w:val="79992B51"/>
    <w:rsid w:val="7A21454B"/>
    <w:rsid w:val="7A9812E4"/>
    <w:rsid w:val="7AA972F3"/>
    <w:rsid w:val="7AC049C5"/>
    <w:rsid w:val="7B201C48"/>
    <w:rsid w:val="7B760018"/>
    <w:rsid w:val="7C53511E"/>
    <w:rsid w:val="7CBF7D7F"/>
    <w:rsid w:val="7D2E3A83"/>
    <w:rsid w:val="7D71431C"/>
    <w:rsid w:val="7D8B1CC5"/>
    <w:rsid w:val="7D97502A"/>
    <w:rsid w:val="7E2E37D7"/>
    <w:rsid w:val="7ED42DD4"/>
    <w:rsid w:val="7F6D50BB"/>
    <w:rsid w:val="7FD44B2D"/>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locked/>
    <w:uiPriority w:val="0"/>
    <w:pPr>
      <w:keepNext/>
      <w:keepLines/>
      <w:spacing w:line="580" w:lineRule="exact"/>
      <w:jc w:val="center"/>
      <w:outlineLvl w:val="0"/>
    </w:pPr>
    <w:rPr>
      <w:rFonts w:eastAsia="方正小标宋简体"/>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jc w:val="left"/>
    </w:pPr>
    <w:rPr>
      <w:kern w:val="0"/>
      <w:sz w:val="24"/>
      <w:szCs w:val="24"/>
    </w:rPr>
  </w:style>
  <w:style w:type="table" w:styleId="7">
    <w:name w:val="Table Grid"/>
    <w:basedOn w:val="6"/>
    <w:unhideWhenUsed/>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locked/>
    <w:uiPriority w:val="0"/>
    <w:rPr>
      <w:b/>
    </w:rPr>
  </w:style>
  <w:style w:type="character" w:styleId="10">
    <w:name w:val="FollowedHyperlink"/>
    <w:basedOn w:val="8"/>
    <w:semiHidden/>
    <w:unhideWhenUsed/>
    <w:qFormat/>
    <w:uiPriority w:val="99"/>
    <w:rPr>
      <w:color w:val="333333"/>
      <w:u w:val="none"/>
    </w:rPr>
  </w:style>
  <w:style w:type="character" w:styleId="11">
    <w:name w:val="Hyperlink"/>
    <w:basedOn w:val="8"/>
    <w:qFormat/>
    <w:uiPriority w:val="99"/>
    <w:rPr>
      <w:color w:val="333333"/>
      <w:u w:val="none"/>
    </w:rPr>
  </w:style>
  <w:style w:type="character" w:customStyle="1" w:styleId="12">
    <w:name w:val="NormalCharacter"/>
    <w:semiHidden/>
    <w:qFormat/>
    <w:uiPriority w:val="0"/>
    <w:rPr>
      <w:kern w:val="2"/>
      <w:sz w:val="21"/>
      <w:szCs w:val="21"/>
      <w:lang w:val="en-US" w:eastAsia="zh-CN" w:bidi="ar-SA"/>
    </w:rPr>
  </w:style>
  <w:style w:type="character" w:customStyle="1" w:styleId="13">
    <w:name w:val="页眉 Char"/>
    <w:basedOn w:val="8"/>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1292</Words>
  <Characters>7366</Characters>
  <Lines>61</Lines>
  <Paragraphs>17</Paragraphs>
  <TotalTime>5</TotalTime>
  <ScaleCrop>false</ScaleCrop>
  <LinksUpToDate>false</LinksUpToDate>
  <CharactersWithSpaces>8641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2018-09-28T12:43:00Z</dcterms:created>
  <dc:creator>YXL</dc:creator>
  <cp:lastModifiedBy>Administrator</cp:lastModifiedBy>
  <cp:lastPrinted>2020-07-15T08:50:00Z</cp:lastPrinted>
  <dcterms:modified xsi:type="dcterms:W3CDTF">2020-07-27T10:50:28Z</dcterms:modified>
  <dc:title>龙岩市教育系统</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