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黑体" w:hAnsi="黑体" w:eastAsia="黑体" w:cs="黑体"/>
          <w:sz w:val="32"/>
          <w:szCs w:val="32"/>
        </w:rPr>
      </w:pPr>
      <w:bookmarkStart w:id="0" w:name="OLE_LINK6"/>
      <w:bookmarkStart w:id="1" w:name="OLE_LINK5"/>
      <w:r>
        <w:rPr>
          <w:rFonts w:hint="eastAsia" w:ascii="黑体" w:hAnsi="黑体" w:eastAsia="黑体" w:cs="黑体"/>
          <w:sz w:val="32"/>
          <w:szCs w:val="32"/>
        </w:rPr>
        <w:t>附件</w:t>
      </w:r>
      <w:r>
        <w:rPr>
          <w:rFonts w:hint="eastAsia" w:ascii="黑体" w:hAnsi="黑体" w:eastAsia="黑体" w:cs="黑体"/>
          <w:sz w:val="32"/>
          <w:szCs w:val="32"/>
          <w:lang w:eastAsia="zh-CN"/>
        </w:rPr>
        <w:t>5</w:t>
      </w:r>
      <w:bookmarkStart w:id="2" w:name="_GoBack"/>
      <w:bookmarkEnd w:id="2"/>
    </w:p>
    <w:p>
      <w:pPr>
        <w:keepNext w:val="0"/>
        <w:keepLines w:val="0"/>
        <w:pageBreakBefore w:val="0"/>
        <w:widowControl/>
        <w:tabs>
          <w:tab w:val="left" w:pos="450"/>
        </w:tabs>
        <w:kinsoku/>
        <w:wordWrap/>
        <w:overflowPunct/>
        <w:topLinePunct w:val="0"/>
        <w:autoSpaceDE/>
        <w:autoSpaceDN/>
        <w:bidi w:val="0"/>
        <w:adjustRightInd w:val="0"/>
        <w:snapToGrid w:val="0"/>
        <w:spacing w:line="560" w:lineRule="exact"/>
        <w:ind w:left="91"/>
        <w:jc w:val="center"/>
        <w:textAlignment w:val="auto"/>
        <w:rPr>
          <w:rFonts w:eastAsia="方正小标宋_GBK"/>
          <w:sz w:val="44"/>
          <w:szCs w:val="44"/>
        </w:rPr>
      </w:pPr>
      <w:r>
        <w:rPr>
          <w:rFonts w:eastAsia="方正小标宋_GBK"/>
          <w:sz w:val="44"/>
          <w:szCs w:val="44"/>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2154" w:right="1474" w:bottom="204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 w:name="方正剪纸简体">
    <w:panose1 w:val="03000509000000000000"/>
    <w:charset w:val="86"/>
    <w:family w:val="auto"/>
    <w:pitch w:val="default"/>
    <w:sig w:usb0="00000001" w:usb1="080E0000" w:usb2="00000000" w:usb3="00000000" w:csb0="00040000" w:csb1="00000000"/>
  </w:font>
  <w:font w:name="汉仪黑咪体简">
    <w:panose1 w:val="02010609000101010101"/>
    <w:charset w:val="86"/>
    <w:family w:val="auto"/>
    <w:pitch w:val="default"/>
    <w:sig w:usb0="00000001" w:usb1="080E0800" w:usb2="00000002" w:usb3="00000000" w:csb0="00040000" w:csb1="00000000"/>
  </w:font>
  <w:font w:name="经典空趣体简">
    <w:panose1 w:val="02010609000101010101"/>
    <w:charset w:val="86"/>
    <w:family w:val="auto"/>
    <w:pitch w:val="default"/>
    <w:sig w:usb0="A1007AEF" w:usb1="F9DF7CFB" w:usb2="0000001E" w:usb3="00000000" w:csb0="20040000" w:csb1="00000000"/>
  </w:font>
  <w:font w:name="经典特黑简">
    <w:panose1 w:val="02010609010101010101"/>
    <w:charset w:val="86"/>
    <w:family w:val="auto"/>
    <w:pitch w:val="default"/>
    <w:sig w:usb0="A1007AEF" w:usb1="F9DF7CFB" w:usb2="0000001E" w:usb3="00000000" w:csb0="20040000" w:csb1="00000000"/>
  </w:font>
  <w:font w:name="仿宋">
    <w:panose1 w:val="02010609060101010101"/>
    <w:charset w:val="86"/>
    <w:family w:val="auto"/>
    <w:pitch w:val="default"/>
    <w:sig w:usb0="800002BF" w:usb1="38CF7CFA" w:usb2="00000016" w:usb3="00000000" w:csb0="00040001" w:csb1="00000000"/>
  </w:font>
  <w:font w:name="华康勘亭流W9">
    <w:panose1 w:val="03000909000000000000"/>
    <w:charset w:val="86"/>
    <w:family w:val="auto"/>
    <w:pitch w:val="default"/>
    <w:sig w:usb0="00000001" w:usb1="08010000" w:usb2="00000012" w:usb3="00000000" w:csb0="00040000" w:csb1="00000000"/>
  </w:font>
  <w:font w:name="华文行楷">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192F62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460</Words>
  <Characters>517</Characters>
  <Paragraphs>45</Paragraphs>
  <TotalTime>3</TotalTime>
  <ScaleCrop>false</ScaleCrop>
  <LinksUpToDate>false</LinksUpToDate>
  <CharactersWithSpaces>535</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hui</cp:lastModifiedBy>
  <dcterms:modified xsi:type="dcterms:W3CDTF">2020-07-27T04:19:47Z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