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480" w:lineRule="atLeast"/>
        <w:ind w:left="0" w:right="516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480" w:lineRule="atLeast"/>
        <w:ind w:right="0"/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垫江县2020年考核招聘定向培养小学全科生和学前教育公费师范生岗位一览表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480" w:lineRule="atLeast"/>
        <w:ind w:right="0"/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bookmarkStart w:id="0" w:name="_GoBack"/>
      <w:bookmarkEnd w:id="0"/>
    </w:p>
    <w:tbl>
      <w:tblPr>
        <w:tblW w:w="499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8"/>
        <w:gridCol w:w="751"/>
        <w:gridCol w:w="2693"/>
        <w:gridCol w:w="399"/>
        <w:gridCol w:w="635"/>
        <w:gridCol w:w="399"/>
        <w:gridCol w:w="618"/>
        <w:gridCol w:w="365"/>
        <w:gridCol w:w="541"/>
        <w:gridCol w:w="1309"/>
        <w:gridCol w:w="4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序号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主管部门</w:t>
            </w:r>
          </w:p>
        </w:tc>
        <w:tc>
          <w:tcPr>
            <w:tcW w:w="1596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招聘单位</w:t>
            </w:r>
          </w:p>
        </w:tc>
        <w:tc>
          <w:tcPr>
            <w:tcW w:w="243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岗位名称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岗位类别及等级</w:t>
            </w:r>
          </w:p>
        </w:tc>
        <w:tc>
          <w:tcPr>
            <w:tcW w:w="243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招聘名额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（学位）</w:t>
            </w:r>
          </w:p>
        </w:tc>
        <w:tc>
          <w:tcPr>
            <w:tcW w:w="223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年龄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专业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其他条件</w:t>
            </w:r>
          </w:p>
        </w:tc>
        <w:tc>
          <w:tcPr>
            <w:tcW w:w="188" w:type="pct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83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57" w:type="pct"/>
            <w:vMerge w:val="restart"/>
            <w:tcBorders>
              <w:top w:val="single" w:color="FFFFFF" w:sz="4" w:space="0"/>
              <w:left w:val="single" w:color="auto" w:sz="4" w:space="0"/>
              <w:bottom w:val="single" w:color="E5E5E5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垫江县教育委员会</w:t>
            </w:r>
          </w:p>
        </w:tc>
        <w:tc>
          <w:tcPr>
            <w:tcW w:w="1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新民小学1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、沙坪小学1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、周嘉小学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3名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、晓兴学校1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、普顺学校1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、石坎小学1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、高安小学1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、杠家小学1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、沙河小学1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、花园小学1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、太平小学1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、五洞小学2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、斜滩小学1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、高峰小学1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、界尺小学1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、太山小学1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、澄溪小学3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、砚台小学3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、汪家小学1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、鹤游小学1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、包家学校1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、白家小学1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、新村小学2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、绿柏小学1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、坪山小学2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、界枫小学1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、清平小学2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、平溪小学1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、裴兴学校1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、箐口小学1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</w:p>
        </w:tc>
        <w:tc>
          <w:tcPr>
            <w:tcW w:w="243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小学全科教师</w:t>
            </w:r>
          </w:p>
        </w:tc>
        <w:tc>
          <w:tcPr>
            <w:tcW w:w="382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专技12级以上</w:t>
            </w:r>
          </w:p>
        </w:tc>
        <w:tc>
          <w:tcPr>
            <w:tcW w:w="243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40</w:t>
            </w:r>
          </w:p>
        </w:tc>
        <w:tc>
          <w:tcPr>
            <w:tcW w:w="372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学历及相应学位</w:t>
            </w:r>
          </w:p>
        </w:tc>
        <w:tc>
          <w:tcPr>
            <w:tcW w:w="223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周岁以下</w:t>
            </w:r>
          </w:p>
        </w:tc>
        <w:tc>
          <w:tcPr>
            <w:tcW w:w="327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小学教育（全科生）</w:t>
            </w:r>
          </w:p>
        </w:tc>
        <w:tc>
          <w:tcPr>
            <w:tcW w:w="780" w:type="pct"/>
            <w:tcBorders>
              <w:top w:val="single" w:color="FFFFFF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1. 重庆师范大学定向垫江县培养的小学全科师范生；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2. 取得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小学以上教师资格证。</w:t>
            </w:r>
          </w:p>
        </w:tc>
        <w:tc>
          <w:tcPr>
            <w:tcW w:w="188" w:type="pct"/>
            <w:vMerge w:val="restart"/>
            <w:tcBorders>
              <w:top w:val="single" w:color="FFFFFF" w:sz="4" w:space="0"/>
              <w:left w:val="single" w:color="FFFFFF" w:sz="4" w:space="0"/>
              <w:bottom w:val="single" w:color="E5E5E5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执行国家关于高校应届毕业生“先上岗、后考证”的相关规定。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83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57" w:type="pct"/>
            <w:vMerge w:val="continue"/>
            <w:tcBorders>
              <w:top w:val="single" w:color="FFFFFF" w:sz="4" w:space="0"/>
              <w:left w:val="single" w:color="auto" w:sz="4" w:space="0"/>
              <w:bottom w:val="single" w:color="E5E5E5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333333"/>
                <w:sz w:val="19"/>
                <w:szCs w:val="19"/>
              </w:rPr>
            </w:pPr>
          </w:p>
        </w:tc>
        <w:tc>
          <w:tcPr>
            <w:tcW w:w="1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高安小学1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、周嘉小学2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、金华小学1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、杠家小学1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、花园小学1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、五洞小学1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、斜滩小学1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、高峰小学1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、澄溪小学2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、 砚台小学2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、鹤游小学1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、白家小学1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、新村小学1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、绿柏云山点校1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、坪山小学1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、界枫小学1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、平溪小学1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</w:p>
        </w:tc>
        <w:tc>
          <w:tcPr>
            <w:tcW w:w="243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小学全科教师</w:t>
            </w:r>
          </w:p>
        </w:tc>
        <w:tc>
          <w:tcPr>
            <w:tcW w:w="382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专技12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级以上</w:t>
            </w:r>
          </w:p>
        </w:tc>
        <w:tc>
          <w:tcPr>
            <w:tcW w:w="243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372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学历及相应学位</w:t>
            </w:r>
          </w:p>
        </w:tc>
        <w:tc>
          <w:tcPr>
            <w:tcW w:w="223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周岁以下</w:t>
            </w:r>
          </w:p>
        </w:tc>
        <w:tc>
          <w:tcPr>
            <w:tcW w:w="327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小学教育（全科生）</w:t>
            </w:r>
          </w:p>
        </w:tc>
        <w:tc>
          <w:tcPr>
            <w:tcW w:w="780" w:type="pct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1. 重庆第二师范学院定向垫江县培养的小学全科师范生；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2. 取得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小学以上教师资格证。</w:t>
            </w:r>
          </w:p>
        </w:tc>
        <w:tc>
          <w:tcPr>
            <w:tcW w:w="188" w:type="pct"/>
            <w:vMerge w:val="continue"/>
            <w:tcBorders>
              <w:top w:val="single" w:color="FFFFFF" w:sz="4" w:space="0"/>
              <w:left w:val="single" w:color="FFFFFF" w:sz="4" w:space="0"/>
              <w:bottom w:val="single" w:color="E5E5E5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57" w:type="pct"/>
            <w:vMerge w:val="continue"/>
            <w:tcBorders>
              <w:top w:val="single" w:color="FFFFFF" w:sz="4" w:space="0"/>
              <w:left w:val="single" w:color="auto" w:sz="4" w:space="0"/>
              <w:bottom w:val="single" w:color="E5E5E5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333333"/>
                <w:sz w:val="19"/>
                <w:szCs w:val="19"/>
              </w:rPr>
            </w:pPr>
          </w:p>
        </w:tc>
        <w:tc>
          <w:tcPr>
            <w:tcW w:w="15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高安镇中心幼儿园1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、周嘉镇中心幼儿园3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、新民小学（幼儿园）1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、澄溪小学（幼儿园）1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、鹤游小学（幼儿园）1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、坪山小学（幼儿园）1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名</w:t>
            </w:r>
          </w:p>
        </w:tc>
        <w:tc>
          <w:tcPr>
            <w:tcW w:w="2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学前教育教师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专技12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级以上</w:t>
            </w:r>
          </w:p>
        </w:tc>
        <w:tc>
          <w:tcPr>
            <w:tcW w:w="2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专以上学历</w:t>
            </w:r>
          </w:p>
        </w:tc>
        <w:tc>
          <w:tcPr>
            <w:tcW w:w="2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周岁以下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学前教育</w:t>
            </w: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需同时满足下列两项条件：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我市为垫江县订单定向、公费培养的学前教育公费师范生；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80" w:lineRule="atLeas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2.取得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14"/>
                <w:szCs w:val="14"/>
                <w:bdr w:val="none" w:color="auto" w:sz="0" w:space="0"/>
              </w:rPr>
              <w:t>幼儿园以上教师资格证。</w:t>
            </w:r>
          </w:p>
        </w:tc>
        <w:tc>
          <w:tcPr>
            <w:tcW w:w="188" w:type="pct"/>
            <w:vMerge w:val="continue"/>
            <w:tcBorders>
              <w:top w:val="single" w:color="FFFFFF" w:sz="4" w:space="0"/>
              <w:left w:val="single" w:color="FFFFFF" w:sz="4" w:space="0"/>
              <w:bottom w:val="single" w:color="E5E5E5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333333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4" w:afterAutospacing="0" w:line="48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870CD"/>
    <w:rsid w:val="10D42C11"/>
    <w:rsid w:val="1AF870CD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2020-07-31T02:19:00Z</dcterms:created>
  <dc:creator>冰凝</dc:creator>
  <cp:lastModifiedBy>冰凝</cp:lastModifiedBy>
  <dcterms:modified xsi:type="dcterms:W3CDTF">2020-07-31T02:21:41Z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