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0"/>
        <w:rPr>
          <w:rFonts w:ascii="Arial" w:hAnsi="Arial" w:cs="Arial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i w:val="0"/>
          <w:caps w:val="0"/>
          <w:color w:val="222222"/>
          <w:spacing w:val="0"/>
          <w:sz w:val="18"/>
          <w:szCs w:val="18"/>
        </w:rPr>
        <w:t>组 长：刘 伟 (县委常委、组织部部长)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i w:val="0"/>
          <w:caps w:val="0"/>
          <w:color w:val="222222"/>
          <w:spacing w:val="0"/>
          <w:sz w:val="18"/>
          <w:szCs w:val="18"/>
        </w:rPr>
        <w:t>副组长：杨贵丽 (县委常委、宣传部部长)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i w:val="0"/>
          <w:caps w:val="0"/>
          <w:color w:val="222222"/>
          <w:spacing w:val="0"/>
          <w:sz w:val="18"/>
          <w:szCs w:val="18"/>
        </w:rPr>
        <w:t>刘 峰 (县人民政府党组成员、副县长)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i w:val="0"/>
          <w:caps w:val="0"/>
          <w:color w:val="222222"/>
          <w:spacing w:val="0"/>
          <w:sz w:val="18"/>
          <w:szCs w:val="18"/>
        </w:rPr>
        <w:t>成 员：李俊义、陈明裕、刘红梅、高传志、刘立新、闻豪、王如生、张武、王秀明、刘昌苹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i w:val="0"/>
          <w:caps w:val="0"/>
          <w:color w:val="222222"/>
          <w:spacing w:val="0"/>
          <w:sz w:val="18"/>
          <w:szCs w:val="18"/>
        </w:rPr>
        <w:t>领导小组下设办公室在县教育局，办公室主任由刘立新同志兼任，副主任由王秀明和刘昌苹同志兼任，工作人员从领导小组成员单位中抽调。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076"/>
    <w:rsid w:val="00651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2020-08-05T05:50:00Z</dcterms:created>
  <dc:creator>Administrator</dc:creator>
  <cp:lastModifiedBy>Administrator</cp:lastModifiedBy>
  <dcterms:modified xsi:type="dcterms:W3CDTF">2020-08-05T05:52:53Z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