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7424" w:rsidRDefault="00477D52">
      <w:pPr>
        <w:spacing w:line="600" w:lineRule="exact"/>
        <w:rPr>
          <w:rFonts w:asciiTheme="minorEastAsia" w:eastAsiaTheme="minorEastAsia" w:hAnsiTheme="minorEastAsia"/>
          <w:sz w:val="32"/>
          <w:szCs w:val="32"/>
        </w:rPr>
      </w:pPr>
      <w:r>
        <w:rPr>
          <w:rFonts w:asciiTheme="minorEastAsia" w:eastAsiaTheme="minorEastAsia" w:hAnsiTheme="minorEastAsia" w:hint="eastAsia"/>
          <w:sz w:val="32"/>
          <w:szCs w:val="32"/>
        </w:rPr>
        <w:t>附件</w:t>
      </w:r>
      <w:r w:rsidR="001D7C65">
        <w:rPr>
          <w:rFonts w:asciiTheme="minorEastAsia" w:eastAsiaTheme="minorEastAsia" w:hAnsiTheme="minorEastAsia"/>
          <w:sz w:val="32"/>
          <w:szCs w:val="32"/>
        </w:rPr>
        <w:t>3</w:t>
      </w:r>
    </w:p>
    <w:p w:rsidR="005F7424" w:rsidRDefault="005F7424">
      <w:pPr>
        <w:spacing w:line="600" w:lineRule="exact"/>
        <w:jc w:val="center"/>
        <w:rPr>
          <w:rFonts w:eastAsia="方正小标宋_GBK"/>
          <w:sz w:val="44"/>
          <w:szCs w:val="44"/>
        </w:rPr>
      </w:pPr>
    </w:p>
    <w:p w:rsidR="005F7424" w:rsidRDefault="00477D52">
      <w:pPr>
        <w:spacing w:line="600" w:lineRule="exact"/>
        <w:jc w:val="center"/>
        <w:rPr>
          <w:rFonts w:eastAsia="方正小标宋_GBK"/>
          <w:sz w:val="44"/>
          <w:szCs w:val="44"/>
        </w:rPr>
      </w:pPr>
      <w:r>
        <w:rPr>
          <w:rFonts w:eastAsia="方正小标宋_GBK"/>
          <w:sz w:val="44"/>
          <w:szCs w:val="44"/>
        </w:rPr>
        <w:t>重庆市考</w:t>
      </w:r>
      <w:bookmarkStart w:id="0" w:name="_GoBack"/>
      <w:bookmarkEnd w:id="0"/>
      <w:r>
        <w:rPr>
          <w:rFonts w:eastAsia="方正小标宋_GBK"/>
          <w:sz w:val="44"/>
          <w:szCs w:val="44"/>
        </w:rPr>
        <w:t>试录用公务员专业参考目录</w:t>
      </w:r>
    </w:p>
    <w:p w:rsidR="005F7424" w:rsidRDefault="005F7424">
      <w:pPr>
        <w:spacing w:line="600" w:lineRule="exact"/>
        <w:ind w:firstLineChars="200" w:firstLine="412"/>
        <w:rPr>
          <w:rFonts w:eastAsia="方正仿宋_GBK"/>
        </w:rPr>
      </w:pPr>
    </w:p>
    <w:p w:rsidR="005F7424" w:rsidRDefault="00477D52">
      <w:pPr>
        <w:spacing w:line="600" w:lineRule="exact"/>
        <w:ind w:firstLineChars="200" w:firstLine="632"/>
        <w:rPr>
          <w:rFonts w:eastAsia="方正仿宋_GBK"/>
          <w:sz w:val="32"/>
          <w:szCs w:val="32"/>
        </w:rPr>
      </w:pPr>
      <w:r>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rsidR="005F7424" w:rsidRDefault="00477D52">
      <w:pPr>
        <w:spacing w:line="600" w:lineRule="exact"/>
        <w:ind w:firstLineChars="200" w:firstLine="632"/>
        <w:rPr>
          <w:rFonts w:ascii="方正仿宋_GBK" w:eastAsia="方正仿宋_GBK"/>
          <w:sz w:val="32"/>
          <w:szCs w:val="32"/>
        </w:rPr>
      </w:pPr>
      <w:r>
        <w:rPr>
          <w:rFonts w:eastAsia="方正仿宋_GBK"/>
          <w:sz w:val="32"/>
          <w:szCs w:val="32"/>
        </w:rPr>
        <w:t>一、本《参考目录》参照教育部门的分类规则，根据公务员考试的性质，分为</w:t>
      </w:r>
      <w:r>
        <w:rPr>
          <w:rFonts w:eastAsia="方正仿宋_GBK"/>
          <w:sz w:val="32"/>
          <w:szCs w:val="32"/>
        </w:rPr>
        <w:t>2</w:t>
      </w:r>
      <w:r>
        <w:rPr>
          <w:rFonts w:ascii="方正仿宋_GBK" w:eastAsia="方正仿宋_GBK" w:hint="eastAsia"/>
          <w:sz w:val="32"/>
          <w:szCs w:val="32"/>
        </w:rPr>
        <w:t>个“科别”</w:t>
      </w:r>
      <w:r>
        <w:rPr>
          <w:rFonts w:eastAsia="方正仿宋_GBK"/>
          <w:sz w:val="32"/>
          <w:szCs w:val="32"/>
        </w:rPr>
        <w:t>，</w:t>
      </w:r>
      <w:r>
        <w:rPr>
          <w:rFonts w:eastAsia="方正仿宋_GBK"/>
          <w:sz w:val="32"/>
          <w:szCs w:val="32"/>
        </w:rPr>
        <w:t>12</w:t>
      </w:r>
      <w:r>
        <w:rPr>
          <w:rFonts w:eastAsia="方正仿宋_GBK"/>
          <w:sz w:val="32"/>
          <w:szCs w:val="32"/>
        </w:rPr>
        <w:t>个</w:t>
      </w:r>
      <w:r>
        <w:rPr>
          <w:rFonts w:ascii="方正仿宋_GBK" w:eastAsia="方正仿宋_GBK" w:hint="eastAsia"/>
          <w:sz w:val="32"/>
          <w:szCs w:val="32"/>
        </w:rPr>
        <w:t>“学科门类”，</w:t>
      </w:r>
      <w:r>
        <w:rPr>
          <w:rFonts w:eastAsia="方正仿宋_GBK"/>
          <w:sz w:val="32"/>
          <w:szCs w:val="32"/>
        </w:rPr>
        <w:t>94</w:t>
      </w:r>
      <w:r>
        <w:rPr>
          <w:rFonts w:eastAsia="方正仿宋_GBK"/>
          <w:sz w:val="32"/>
          <w:szCs w:val="32"/>
        </w:rPr>
        <w:t>个</w:t>
      </w:r>
      <w:r>
        <w:rPr>
          <w:rFonts w:ascii="方正仿宋_GBK" w:eastAsia="方正仿宋_GBK" w:hint="eastAsia"/>
          <w:sz w:val="32"/>
          <w:szCs w:val="32"/>
        </w:rPr>
        <w:t>“专业类”，并按学历层次分为若干具体专业名称。</w:t>
      </w:r>
    </w:p>
    <w:p w:rsidR="005F7424" w:rsidRDefault="00477D52">
      <w:pPr>
        <w:spacing w:line="600" w:lineRule="exact"/>
        <w:ind w:firstLineChars="200" w:firstLine="632"/>
        <w:rPr>
          <w:rFonts w:eastAsia="方正仿宋_GBK"/>
          <w:sz w:val="32"/>
          <w:szCs w:val="32"/>
        </w:rPr>
      </w:pPr>
      <w:r>
        <w:rPr>
          <w:rFonts w:eastAsia="方正仿宋_GBK"/>
          <w:sz w:val="32"/>
          <w:szCs w:val="32"/>
        </w:rPr>
        <w:t>二、公招职位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rsidR="005F7424" w:rsidRDefault="00477D52">
      <w:pPr>
        <w:spacing w:line="600" w:lineRule="exact"/>
        <w:ind w:firstLineChars="200" w:firstLine="632"/>
        <w:rPr>
          <w:rFonts w:eastAsia="方正仿宋_GBK"/>
          <w:sz w:val="32"/>
          <w:szCs w:val="32"/>
        </w:rPr>
      </w:pPr>
      <w:r>
        <w:rPr>
          <w:rFonts w:eastAsia="方正仿宋_GBK"/>
          <w:sz w:val="32"/>
          <w:szCs w:val="32"/>
        </w:rPr>
        <w:t>三、本《参考目录》中未列入的专业或各高校新设专业，与职位要求的专业相近似的，由报考人员提供相应的学习课程等证明资料，符合教育行</w:t>
      </w:r>
      <w:r>
        <w:rPr>
          <w:rFonts w:eastAsia="方正仿宋_GBK"/>
          <w:sz w:val="32"/>
          <w:szCs w:val="32"/>
        </w:rPr>
        <w:t>政主管部门的相关规定，经招录机关</w:t>
      </w:r>
      <w:r>
        <w:rPr>
          <w:rFonts w:eastAsia="方正仿宋_GBK"/>
          <w:sz w:val="32"/>
          <w:szCs w:val="32"/>
        </w:rPr>
        <w:lastRenderedPageBreak/>
        <w:t>（单位）审核同意予以认可后，可以在网上提交报名申请。</w:t>
      </w:r>
    </w:p>
    <w:p w:rsidR="005F7424" w:rsidRDefault="00477D52">
      <w:pPr>
        <w:spacing w:line="600" w:lineRule="exact"/>
        <w:ind w:firstLineChars="200" w:firstLine="632"/>
        <w:rPr>
          <w:rFonts w:eastAsia="方正仿宋_GBK"/>
          <w:sz w:val="32"/>
          <w:szCs w:val="32"/>
        </w:rPr>
      </w:pPr>
      <w:r>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rsidR="005F7424" w:rsidRDefault="00477D52">
      <w:pPr>
        <w:autoSpaceDE w:val="0"/>
        <w:autoSpaceDN w:val="0"/>
        <w:adjustRightInd w:val="0"/>
        <w:spacing w:line="560" w:lineRule="exact"/>
        <w:ind w:firstLineChars="200" w:firstLine="632"/>
        <w:rPr>
          <w:rFonts w:eastAsia="方正仿宋_GBK"/>
          <w:sz w:val="32"/>
          <w:szCs w:val="32"/>
        </w:rPr>
      </w:pPr>
      <w:r>
        <w:rPr>
          <w:rFonts w:eastAsia="方正仿宋_GBK"/>
          <w:sz w:val="32"/>
          <w:szCs w:val="32"/>
        </w:rPr>
        <w:t>五、报考人员要严格执行诚信报考的有关规定，对于填报符合职位要求专业名称的虚假专业名称信息的，将按照诚信报考有关规定执行。</w:t>
      </w: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pPr>
    </w:p>
    <w:p w:rsidR="005F7424" w:rsidRDefault="005F7424">
      <w:pPr>
        <w:autoSpaceDE w:val="0"/>
        <w:autoSpaceDN w:val="0"/>
        <w:adjustRightInd w:val="0"/>
        <w:spacing w:line="560" w:lineRule="exact"/>
        <w:rPr>
          <w:rFonts w:eastAsia="方正仿宋_GBK"/>
          <w:sz w:val="32"/>
          <w:szCs w:val="32"/>
        </w:rPr>
        <w:sectPr w:rsidR="005F7424">
          <w:footerReference w:type="even" r:id="rId7"/>
          <w:footerReference w:type="default" r:id="rId8"/>
          <w:pgSz w:w="11906" w:h="16838"/>
          <w:pgMar w:top="1418" w:right="1588" w:bottom="1418" w:left="1588" w:header="1701" w:footer="1134" w:gutter="0"/>
          <w:cols w:space="425"/>
          <w:docGrid w:type="linesAndChars" w:linePitch="579" w:charSpace="-849"/>
        </w:sectPr>
      </w:pPr>
    </w:p>
    <w:tbl>
      <w:tblPr>
        <w:tblpPr w:leftFromText="180" w:rightFromText="180" w:vertAnchor="text" w:horzAnchor="margin" w:tblpXSpec="center" w:tblpY="304"/>
        <w:tblW w:w="12915" w:type="dxa"/>
        <w:tblLayout w:type="fixed"/>
        <w:tblLook w:val="04A0" w:firstRow="1" w:lastRow="0" w:firstColumn="1" w:lastColumn="0" w:noHBand="0" w:noVBand="1"/>
      </w:tblPr>
      <w:tblGrid>
        <w:gridCol w:w="528"/>
        <w:gridCol w:w="816"/>
        <w:gridCol w:w="816"/>
        <w:gridCol w:w="3560"/>
        <w:gridCol w:w="3945"/>
        <w:gridCol w:w="3250"/>
      </w:tblGrid>
      <w:tr w:rsidR="005F7424">
        <w:trPr>
          <w:trHeight w:val="555"/>
          <w:tblHeader/>
        </w:trPr>
        <w:tc>
          <w:tcPr>
            <w:tcW w:w="52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lastRenderedPageBreak/>
              <w:t>科别</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学科</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门类</w:t>
            </w:r>
          </w:p>
        </w:tc>
        <w:tc>
          <w:tcPr>
            <w:tcW w:w="81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专业类</w:t>
            </w:r>
          </w:p>
        </w:tc>
        <w:tc>
          <w:tcPr>
            <w:tcW w:w="10755" w:type="dxa"/>
            <w:gridSpan w:val="3"/>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专业名称</w:t>
            </w:r>
          </w:p>
        </w:tc>
      </w:tr>
      <w:tr w:rsidR="005F7424">
        <w:trPr>
          <w:trHeight w:val="540"/>
          <w:tblHeader/>
        </w:trPr>
        <w:tc>
          <w:tcPr>
            <w:tcW w:w="528" w:type="dxa"/>
            <w:vMerge/>
            <w:tcBorders>
              <w:top w:val="single" w:sz="4" w:space="0" w:color="auto"/>
              <w:left w:val="single" w:sz="4" w:space="0" w:color="auto"/>
              <w:bottom w:val="single" w:sz="4" w:space="0" w:color="auto"/>
              <w:right w:val="single" w:sz="4" w:space="0" w:color="auto"/>
            </w:tcBorders>
            <w:vAlign w:val="center"/>
          </w:tcPr>
          <w:p w:rsidR="005F7424" w:rsidRDefault="005F7424">
            <w:pPr>
              <w:widowControl/>
              <w:spacing w:line="240" w:lineRule="exact"/>
              <w:jc w:val="center"/>
              <w:rPr>
                <w:rFonts w:asciiTheme="minorEastAsia" w:eastAsiaTheme="minorEastAsia" w:hAnsiTheme="minorEastAsia" w:cstheme="minorEastAsia"/>
                <w:bCs/>
                <w:kern w:val="0"/>
                <w:szCs w:val="21"/>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5F7424" w:rsidRDefault="005F7424">
            <w:pPr>
              <w:widowControl/>
              <w:spacing w:line="240" w:lineRule="exact"/>
              <w:ind w:leftChars="-50" w:left="-105" w:rightChars="-50" w:right="-105"/>
              <w:jc w:val="center"/>
              <w:rPr>
                <w:rFonts w:asciiTheme="minorEastAsia" w:eastAsiaTheme="minorEastAsia" w:hAnsiTheme="minorEastAsia" w:cstheme="minorEastAsia"/>
                <w:bCs/>
                <w:kern w:val="0"/>
                <w:szCs w:val="21"/>
              </w:rPr>
            </w:pPr>
          </w:p>
        </w:tc>
        <w:tc>
          <w:tcPr>
            <w:tcW w:w="816" w:type="dxa"/>
            <w:vMerge/>
            <w:tcBorders>
              <w:top w:val="single" w:sz="4" w:space="0" w:color="auto"/>
              <w:left w:val="single" w:sz="4" w:space="0" w:color="auto"/>
              <w:bottom w:val="single" w:sz="4" w:space="0" w:color="auto"/>
              <w:right w:val="single" w:sz="4" w:space="0" w:color="auto"/>
            </w:tcBorders>
            <w:vAlign w:val="center"/>
          </w:tcPr>
          <w:p w:rsidR="005F7424" w:rsidRDefault="005F7424">
            <w:pPr>
              <w:widowControl/>
              <w:spacing w:line="240" w:lineRule="exact"/>
              <w:ind w:leftChars="-50" w:left="-105" w:rightChars="-50" w:right="-105"/>
              <w:jc w:val="center"/>
              <w:rPr>
                <w:rFonts w:asciiTheme="minorEastAsia" w:eastAsiaTheme="minorEastAsia" w:hAnsiTheme="minorEastAsia" w:cstheme="minorEastAsia"/>
                <w:bCs/>
                <w:kern w:val="0"/>
                <w:szCs w:val="21"/>
              </w:rPr>
            </w:pP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研究生专业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本科专业</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bCs/>
                <w:kern w:val="0"/>
                <w:szCs w:val="21"/>
              </w:rPr>
            </w:pPr>
            <w:r>
              <w:rPr>
                <w:rFonts w:asciiTheme="minorEastAsia" w:eastAsiaTheme="minorEastAsia" w:hAnsiTheme="minorEastAsia" w:cstheme="minorEastAsia" w:hint="eastAsia"/>
                <w:bCs/>
                <w:kern w:val="0"/>
                <w:szCs w:val="21"/>
              </w:rPr>
              <w:t>专科专业</w:t>
            </w:r>
          </w:p>
        </w:tc>
      </w:tr>
      <w:tr w:rsidR="005F7424">
        <w:trPr>
          <w:trHeight w:val="1005"/>
        </w:trPr>
        <w:tc>
          <w:tcPr>
            <w:tcW w:w="528" w:type="dxa"/>
            <w:tcBorders>
              <w:top w:val="nil"/>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一</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哲学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哲学类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马克思主义哲学，中国哲学，外国哲学，逻辑学，伦理学，美学，宗教学，科学技术哲学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哲学，逻辑学，宗教学，伦理学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2730"/>
        </w:trPr>
        <w:tc>
          <w:tcPr>
            <w:tcW w:w="528" w:type="dxa"/>
            <w:tcBorders>
              <w:top w:val="nil"/>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nil"/>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二</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经济学，经济统计学，国民经济管理，资源与环境经济学，商务经济学，能源经济，海洋经济学，环境经济，环境资源与</w:t>
            </w:r>
            <w:r>
              <w:rPr>
                <w:rFonts w:asciiTheme="minorEastAsia" w:eastAsiaTheme="minorEastAsia" w:hAnsiTheme="minorEastAsia" w:cstheme="minorEastAsia" w:hint="eastAsia"/>
                <w:kern w:val="0"/>
                <w:szCs w:val="21"/>
              </w:rPr>
              <w:t>发展经济学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经济管理，经济信息管理，资产评估管理，邮电经济管理</w:t>
            </w:r>
          </w:p>
        </w:tc>
      </w:tr>
      <w:tr w:rsidR="005F7424">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二</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财政</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财政学，税收学，税务</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财税，财政学，税收学，税务</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财政，税务，财税，财政与税收</w:t>
            </w:r>
          </w:p>
        </w:tc>
      </w:tr>
      <w:tr w:rsidR="005F7424">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二</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金融学，保险学，金融工程，投资学，金融，保险，应用金融，金融与管理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金融学，金融工程，金融管理，保险学，投资学，金融数学，信用管理，经济与金融，保险，国际金融，货币银行学，金融</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金融，保险，金融管理与实务，国际金融，金融与证券，金融保险，保险实务，医疗保险实务，资产评估与管理，证券投资与管理，投资与理财，证券与期货，产权交易与实务，信用管理，农</w:t>
            </w:r>
            <w:r>
              <w:rPr>
                <w:rFonts w:asciiTheme="minorEastAsia" w:eastAsiaTheme="minorEastAsia" w:hAnsiTheme="minorEastAsia" w:cstheme="minorEastAsia" w:hint="eastAsia"/>
                <w:kern w:val="0"/>
                <w:szCs w:val="21"/>
              </w:rPr>
              <w:lastRenderedPageBreak/>
              <w:t>村合作金融，机动车保险实务</w:t>
            </w:r>
          </w:p>
        </w:tc>
      </w:tr>
      <w:tr w:rsidR="005F7424">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二</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贸易类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国际贸易学，服务贸易学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国际经济与贸易</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贸易经济</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国际文化贸易，国际贸易</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国际经济与贸易，国际贸易实务，商务经纪与代理，国际贸易，涉外经济与法律</w:t>
            </w:r>
          </w:p>
        </w:tc>
      </w:tr>
      <w:tr w:rsidR="005F7424">
        <w:trPr>
          <w:trHeight w:val="298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三</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Pr>
                <w:rFonts w:asciiTheme="minorEastAsia" w:eastAsiaTheme="minorEastAsia" w:hAnsiTheme="minorEastAsia" w:cstheme="minorEastAsia" w:hint="eastAsia"/>
                <w:kern w:val="0"/>
                <w:szCs w:val="21"/>
              </w:rPr>
              <w:t>WTO</w:t>
            </w:r>
            <w:r>
              <w:rPr>
                <w:rFonts w:asciiTheme="minorEastAsia" w:eastAsiaTheme="minorEastAsia" w:hAnsiTheme="minorEastAsia" w:cstheme="minorEastAsia" w:hint="eastAsia"/>
                <w:kern w:val="0"/>
                <w:szCs w:val="21"/>
              </w:rPr>
              <w:t>法律制度，中国司法制度，比较司法制度，比较刑法学，司法制度，法律逻辑，法律逻辑学，知识产权，知识产权法学，民族法学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司法助理，法律文秘，司法警务，法律事务，涉外经济法律事务，经济法律事务，律师事务，行政法律事务，法律，书记官，海关国际法律条约与公约，检查事务，经济法，商贸法律，法学，律师</w:t>
            </w:r>
          </w:p>
        </w:tc>
      </w:tr>
      <w:tr w:rsidR="005F7424">
        <w:trPr>
          <w:trHeight w:val="13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三</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政治学理论，中外政治制度，科学社会主义与国际共产主义运动，中共党史，国际政治，国际关系，外交学，民族政治学，政治与国际研究</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政治学</w:t>
            </w:r>
          </w:p>
        </w:tc>
      </w:tr>
      <w:tr w:rsidR="005F7424">
        <w:trPr>
          <w:trHeight w:val="16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三</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社会学，人口学，人类学，民俗学，社会工作</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社会学，社会工作，社会工作与管理，人类学，女性学，家政学，人口学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5F7424">
        <w:trPr>
          <w:trHeight w:val="93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三</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民族</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民族学，马克思主义民族理论与政策，中国少数民族经济，中国少数民族史，中国少数民族艺术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民族学，民族理论与民族政策</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463"/>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三</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马克思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主义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科学社会主义，中国共产党党史，中国共产党历史，思想政治教育，科学社会主义与国际共产主义运动，中国革命史与中国共产党党史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思想政治教育，政治和思想品德教育</w:t>
            </w:r>
          </w:p>
        </w:tc>
      </w:tr>
      <w:tr w:rsidR="005F7424">
        <w:trPr>
          <w:trHeight w:val="27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三</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w:t>
            </w:r>
            <w:r>
              <w:rPr>
                <w:rFonts w:asciiTheme="minorEastAsia" w:eastAsiaTheme="minorEastAsia" w:hAnsiTheme="minorEastAsia" w:cstheme="minorEastAsia" w:hint="eastAsia"/>
                <w:kern w:val="0"/>
                <w:szCs w:val="21"/>
              </w:rPr>
              <w:t>内安全保卫，公安学，公安管理，警察管理，预审，治安管理，公安文秘，警卫，网络监察</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5F7424">
        <w:trPr>
          <w:trHeight w:val="163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三</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司法</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执行及</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物证技术学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狱政管理，刑事执行，劳教管理，罪犯教育，罪犯心理矫治，监所管理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5F7424">
        <w:trPr>
          <w:trHeight w:val="3494"/>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四</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特殊教育），高等学校教师专业，中等职业学校教师专业，汉语国际教育，学科课程与教学论</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tabs>
                <w:tab w:val="left" w:pos="2902"/>
              </w:tabs>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教育学，学前教育，特殊教育，教育技术学，小学教育，艺术教育，人文教育，科学教育，言语听觉科学，华文教育，幼儿教育，特用动物教育，农业机械教育，农业建筑与环</w:t>
            </w:r>
            <w:r>
              <w:rPr>
                <w:rFonts w:asciiTheme="minorEastAsia" w:eastAsiaTheme="minorEastAsia" w:hAnsiTheme="minorEastAsia" w:cstheme="minorEastAsia" w:hint="eastAsia"/>
                <w:kern w:val="0"/>
                <w:szCs w:val="21"/>
              </w:rPr>
              <w:t>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w:t>
            </w:r>
            <w:r>
              <w:rPr>
                <w:rFonts w:asciiTheme="minorEastAsia" w:eastAsiaTheme="minorEastAsia" w:hAnsiTheme="minorEastAsia" w:cstheme="minorEastAsia" w:hint="eastAsia"/>
                <w:kern w:val="0"/>
                <w:szCs w:val="21"/>
              </w:rPr>
              <w:t>少数民族语言文化，书法教育，俄语教育，舞蹈教育，心理咨询与心理健康教育，艺术教育，科学教育，茶文化，实验管理与教学，听力语言康复技术，音乐康复技术，音乐，史政教育</w:t>
            </w:r>
          </w:p>
        </w:tc>
      </w:tr>
      <w:tr w:rsidR="005F7424">
        <w:trPr>
          <w:trHeight w:val="13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四</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教育学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体育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体育人文社会学，运动人体科学，体育教育训练学，民族传统体育学，体育硕士专业（体育教学、运动训练、竞赛组织、社会体育指导）</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竞技体育，运动训练，社会体育，体育保健，体育服务与管理，武术，体育，民族传统体育</w:t>
            </w:r>
          </w:p>
        </w:tc>
      </w:tr>
      <w:tr w:rsidR="005F7424">
        <w:trPr>
          <w:trHeight w:val="23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五</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中国</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语言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w:t>
            </w:r>
            <w:r>
              <w:rPr>
                <w:rFonts w:asciiTheme="minorEastAsia" w:eastAsiaTheme="minorEastAsia" w:hAnsiTheme="minorEastAsia" w:cstheme="minorEastAsia" w:hint="eastAsia"/>
                <w:kern w:val="0"/>
                <w:szCs w:val="21"/>
              </w:rPr>
              <w:t>，现代秘书，经济秘书，中国学，医学文秘，涉外秘书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5F7424">
        <w:trPr>
          <w:trHeight w:val="3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五</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外国</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语言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英语，生物医学英语，英语语言文学，俄语，德语，法语，应用法语，西班牙语，阿拉伯语，日语，应用日语，波斯语，朝鲜语，菲律宾语，梵语巴利语，印度尼西亚语，印地语，柬埔寨语，老挝语，缅甸语，马来语，蒙古语，</w:t>
            </w:r>
            <w:r>
              <w:rPr>
                <w:rFonts w:asciiTheme="minorEastAsia" w:eastAsiaTheme="minorEastAsia" w:hAnsiTheme="minorEastAsia" w:cstheme="minorEastAsia" w:hint="eastAsia"/>
                <w:kern w:val="0"/>
                <w:szCs w:val="21"/>
              </w:rPr>
              <w:t>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英语，</w:t>
            </w:r>
            <w:r>
              <w:rPr>
                <w:rFonts w:asciiTheme="minorEastAsia" w:eastAsiaTheme="minorEastAsia" w:hAnsiTheme="minorEastAsia" w:cstheme="minorEastAsia" w:hint="eastAsia"/>
                <w:kern w:val="0"/>
                <w:szCs w:val="21"/>
              </w:rPr>
              <w:t>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5F7424">
        <w:trPr>
          <w:trHeight w:val="1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五</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文学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新闻</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传播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新闻学，传播学，新闻与传播，出版，出版研究，编辑出版学，媒体与文化分析专业，国际新闻</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新闻学，广播电视新闻学，编辑出版学，传播学，媒体创意，国际新闻，体育新闻，新闻，广告学，广播电视学，网络与新媒体，数字出版，新媒体与信息网络</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5F7424">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六</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历史学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历史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历史学，世界史，世界历史，考古学，博物馆学，文物与博物馆学，国际关系史，文物保护技术，外国语言与外国历史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数学类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基础数学，计算数学，概率论与数理统计，应用数学，运筹学与控制论</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数学与应用数学，信息与计算科学，数理基础科学，应用数学，计算数学及其应用软件，数学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2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理论物理，粒子物理与原子核物理，原子与分子物理，等离子体物理，凝聚态物理，声学，光学，光学工程，无线电物理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物理学，应用物理学，声学，物理学教育，原子核物理学及核技术，核物理，光学，应用光学，光学工程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化学，无机化学，分析化学，有机化学，物理化学，高分子化学与物理，化学生物学，环境化学，电化学，催化化学，物构化学，农药学，材料物流与化学，</w:t>
            </w:r>
            <w:r>
              <w:rPr>
                <w:rFonts w:asciiTheme="minorEastAsia" w:eastAsiaTheme="minorEastAsia" w:hAnsiTheme="minorEastAsia" w:cstheme="minorEastAsia" w:hint="eastAsia"/>
                <w:bCs/>
                <w:kern w:val="0"/>
                <w:szCs w:val="21"/>
              </w:rPr>
              <w:t>放射化学，化学信息</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化学，应用化学，化学生物学，分子科学与工程，化学教育，</w:t>
            </w:r>
            <w:r>
              <w:rPr>
                <w:rFonts w:asciiTheme="minorEastAsia" w:eastAsiaTheme="minorEastAsia" w:hAnsiTheme="minorEastAsia" w:cstheme="minorEastAsia" w:hint="eastAsia"/>
                <w:bCs/>
                <w:kern w:val="0"/>
                <w:szCs w:val="21"/>
              </w:rPr>
              <w:t>放射化学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天文</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天体物理，天体测量与天体力学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天文学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5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地理科学类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地理，地理学，自然地理学，人文地理学，地图学与地理信息系统</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96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海洋</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物理海洋学，海洋化学，海洋生物学，海洋地质，海岸带综合管理，海洋物理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海洋科学，海洋技术，海洋管理，军事海洋学，海洋生物资源与环境，海洋物理学，海洋化学，海洋生物学，海洋资源与环境</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784"/>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气象学，大气物理学与大气环境，大气科学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大气科学，应用气象学，气象学，气候学，大气物理学与大气环境，农业气象</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大气科学技术，大气探测技术，应用气象技术，防雷技术</w:t>
            </w:r>
          </w:p>
        </w:tc>
      </w:tr>
      <w:tr w:rsidR="005F7424">
        <w:trPr>
          <w:trHeight w:val="68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固体地球物理学，空间物理学，应用地球物理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地球物理学，地球与空间科学，空间科学与技术，空间物理学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8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矿物学、岩石学、矿床学，地球化学，古生物学及地层学，构造地质学，第四纪地质学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地质学，构造地质学，古生物学及地层学，地球化学，地球信息科学与技术，古生物学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3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科学类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生物科学，生物技术，生物信息学，生物信息技术，生物科学与生物技术，生物化学与分子生物学，医学信息学，生物资源科学，生物安全，生态学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生物技术及应用，生物实验技术，生物化工工艺，微生物技术及应用</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（二十九）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系统</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论类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系统理论，系统分析与集成，科学技术史</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系统理论，系统科学与工程，科学技术史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0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心理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基础心理学，发展与教育心理学，应用心理学，认知神经科学，应用心理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心理学，应用心理学，基础心理学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应用心理学，心理咨询</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统计</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统计学，应用统计</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统计学，统计，应用统计学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统计实务</w:t>
            </w:r>
          </w:p>
        </w:tc>
      </w:tr>
      <w:tr w:rsidR="005F7424">
        <w:trPr>
          <w:trHeight w:val="8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七</w:t>
            </w:r>
            <w:r>
              <w:rPr>
                <w:rFonts w:asciiTheme="minorEastAsia" w:eastAsiaTheme="minorEastAsia" w:hAnsiTheme="minorEastAsia" w:cstheme="minorEastAsia" w:hint="eastAsia"/>
                <w:kern w:val="0"/>
                <w:szCs w:val="21"/>
              </w:rPr>
              <w:t>)</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力学类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一般力学与力学基础，固体力学，流体力学，工程力学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理论与应用力学，工程力学，工程结构分析</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664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（三十三）机械类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机械制造及自动化，机械电子工程，机械设计及理论，车辆工程，机械工程，高级制造技术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热力发动机，流体传动及控制，流体机械及流体工程，真空技术及设备，工业设计，设备工程与管理，机械制造及自动化，机械工程，机械工艺技术，工程机械，制造工程，体育装备工程，交通建设与装备，汽车维修工程教育，机械制</w:t>
            </w:r>
            <w:r>
              <w:rPr>
                <w:rFonts w:asciiTheme="minorEastAsia" w:eastAsiaTheme="minorEastAsia" w:hAnsiTheme="minorEastAsia" w:cstheme="minorEastAsia" w:hint="eastAsia"/>
                <w:kern w:val="0"/>
                <w:szCs w:val="21"/>
              </w:rPr>
              <w:t>造工艺教育，机械维修及检测技术教育，机电一体化工程，机电技术教育，机电一体化技术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18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w:t>
            </w:r>
            <w:r>
              <w:rPr>
                <w:rFonts w:asciiTheme="minorEastAsia" w:eastAsiaTheme="minorEastAsia" w:hAnsiTheme="minorEastAsia" w:cstheme="minorEastAsia" w:hint="eastAsia"/>
                <w:kern w:val="0"/>
                <w:szCs w:val="21"/>
              </w:rPr>
              <w:t>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船舶与港口</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，汽</w:t>
            </w:r>
            <w:r>
              <w:rPr>
                <w:rFonts w:asciiTheme="minorEastAsia" w:eastAsiaTheme="minorEastAsia" w:hAnsiTheme="minorEastAsia" w:cstheme="minorEastAsia" w:hint="eastAsia"/>
                <w:kern w:val="0"/>
                <w:szCs w:val="21"/>
              </w:rPr>
              <w:t>车制造与装配技术，汽车检测与维修技术，汽车电子技术，汽车改装技术，汽车技术服务与营销，汽车整形技术，汽车运用</w:t>
            </w:r>
            <w:r>
              <w:rPr>
                <w:rFonts w:asciiTheme="minorEastAsia" w:eastAsiaTheme="minorEastAsia" w:hAnsiTheme="minorEastAsia" w:cstheme="minorEastAsia" w:hint="eastAsia"/>
                <w:kern w:val="0"/>
                <w:szCs w:val="21"/>
              </w:rPr>
              <w:lastRenderedPageBreak/>
              <w:t>与维修，摩托车制造与维修，汽车营销与维修，农业机械应用技术，机械制造及自动化，机电一体化，汽车运用技术，汽车运用工程，机床数控技术，工业设计，数控技术及应用</w:t>
            </w:r>
          </w:p>
        </w:tc>
      </w:tr>
      <w:tr w:rsidR="005F7424">
        <w:trPr>
          <w:trHeight w:val="11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仪器类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精密仪器及机械，测试计量技术及仪器，仪器仪表工程，仪器科学与技术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271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材料类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材料物理，钢铁冶金，有色金属冶金，冶金物理化学，金属材料与热处理，金属压力加工，无机非金属材料，硅酸盐工程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，高分子材料与工程，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金属材料与热处理技术，冶金技术，高分子材料应用技术，复合材料加工与应用技术，材料工程技术，建筑装饰材料及检测，无机非金属材</w:t>
            </w:r>
            <w:r>
              <w:rPr>
                <w:rFonts w:asciiTheme="minorEastAsia" w:eastAsiaTheme="minorEastAsia" w:hAnsiTheme="minorEastAsia" w:cstheme="minorEastAsia" w:hint="eastAsia"/>
                <w:kern w:val="0"/>
                <w:szCs w:val="21"/>
              </w:rPr>
              <w:t>料工程技术，磨料磨具制造，首饰设计与工艺，高分子材料加工技术</w:t>
            </w:r>
          </w:p>
        </w:tc>
      </w:tr>
      <w:tr w:rsidR="005F7424">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能源</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动力类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工程热物理，热能工程，动力机械及工程，流体机械及工程，制冷及低温工程，化工过程机械，动力工程，动力工程及工程热物理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热能动力设备与应用，城市热能应用技术，农村能源与环境技术，制冷与冷藏技术</w:t>
            </w:r>
          </w:p>
        </w:tc>
      </w:tr>
      <w:tr w:rsidR="005F7424">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电气类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电机与电器，电力系统及其自动化，高电压与绝缘技术，电力电子与电力传动，电工理论与新技术，电气工程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电气工程及其自动化，智能电网信息工程，光源与照明，电气工程与智能控制，电气工程与自动化，电气信息工程，电力工程与管理，电气技术教育，电机电器智能化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电气技术，电气工程及其自动化</w:t>
            </w:r>
          </w:p>
        </w:tc>
      </w:tr>
      <w:tr w:rsidR="005F7424">
        <w:trPr>
          <w:trHeight w:val="4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（三十八）电子</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信息类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电子信息工程技术，电子信息工程，电子</w:t>
            </w:r>
            <w:r>
              <w:rPr>
                <w:rFonts w:asciiTheme="minorEastAsia" w:eastAsiaTheme="minorEastAsia" w:hAnsiTheme="minorEastAsia" w:cstheme="minorEastAsia" w:hint="eastAsia"/>
                <w:kern w:val="0"/>
                <w:szCs w:val="21"/>
              </w:rPr>
              <w:t>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w:t>
            </w:r>
            <w:r>
              <w:rPr>
                <w:rFonts w:asciiTheme="minorEastAsia" w:eastAsiaTheme="minorEastAsia" w:hAnsiTheme="minorEastAsia" w:cstheme="minorEastAsia" w:hint="eastAsia"/>
                <w:kern w:val="0"/>
                <w:szCs w:val="21"/>
              </w:rPr>
              <w:t>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5F7424">
        <w:trPr>
          <w:trHeight w:val="10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（三十九）</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自动化类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控制理论与控制工程，控制科学与工程，检测技术与自动化装置，系统工程，模式识别与智能系统，导航、制导与控制，集成电路工程，控制工程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自动化，轨道交通信号与控制，自动控制</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477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计算机类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计算机系统结构，计算机软件与理论，计算机应用技术，计算机科学与技术，软件工程，计算机与信息管理，计算机技术，应用软件工程，信息安全</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Pr>
                <w:rFonts w:asciiTheme="minorEastAsia" w:eastAsiaTheme="minorEastAsia" w:hAnsiTheme="minorEastAsia" w:cstheme="minorEastAsia" w:hint="eastAsia"/>
                <w:kern w:val="0"/>
                <w:szCs w:val="21"/>
              </w:rPr>
              <w:t>Web</w:t>
            </w:r>
            <w:r>
              <w:rPr>
                <w:rFonts w:asciiTheme="minorEastAsia" w:eastAsiaTheme="minorEastAsia" w:hAnsiTheme="minorEastAsia" w:cstheme="minorEastAsia" w:hint="eastAsia"/>
                <w:kern w:val="0"/>
                <w:szCs w:val="21"/>
              </w:rPr>
              <w:t>应用程序设计，多媒体制作，图形图像制作，办公自动化技术，经济计算机管理，软件工程，计算机网络，计算机科学与技术，</w:t>
            </w:r>
            <w:r>
              <w:rPr>
                <w:rFonts w:asciiTheme="minorEastAsia" w:eastAsiaTheme="minorEastAsia" w:hAnsiTheme="minorEastAsia" w:cstheme="minorEastAsia" w:hint="eastAsia"/>
                <w:kern w:val="0"/>
                <w:szCs w:val="21"/>
              </w:rPr>
              <w:t>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数字游戏设计，电脑游戏技术，影视艺术技术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00" w:lineRule="exact"/>
              <w:rPr>
                <w:rFonts w:asciiTheme="minorEastAsia" w:eastAsiaTheme="minorEastAsia" w:hAnsiTheme="minorEastAsia" w:cstheme="minorEastAsia"/>
                <w:spacing w:val="-4"/>
                <w:szCs w:val="21"/>
              </w:rPr>
            </w:pPr>
            <w:r>
              <w:rPr>
                <w:rFonts w:asciiTheme="minorEastAsia" w:eastAsiaTheme="minorEastAsia" w:hAnsiTheme="minorEastAsia" w:cstheme="minorEastAsia" w:hint="eastAsia"/>
                <w:spacing w:val="-4"/>
                <w:kern w:val="0"/>
                <w:szCs w:val="21"/>
              </w:rPr>
              <w:t>计算机应用技术，计算机应用，计算机办公应用，计算机办公自动化，计算机网络技术，计算机网络技术与管理，网络技术与技术处理，网络技术与信息处理，计算机多媒体技术，多媒体与网络技术，多媒体制作，计算机系统维护，</w:t>
            </w:r>
            <w:r>
              <w:rPr>
                <w:rFonts w:asciiTheme="minorEastAsia" w:eastAsiaTheme="minorEastAsia" w:hAnsiTheme="minorEastAsia" w:cstheme="minorEastAsia" w:hint="eastAsia"/>
                <w:spacing w:val="-4"/>
                <w:kern w:val="0"/>
                <w:szCs w:val="21"/>
              </w:rPr>
              <w:t>计算机硬件与外设，计算机信息管理，计算机与信息管理，网络系统管理，网络构建技术，网络系统安全，网络构建专业，软件技术，</w:t>
            </w:r>
            <w:r>
              <w:rPr>
                <w:rFonts w:asciiTheme="minorEastAsia" w:eastAsiaTheme="minorEastAsia" w:hAnsiTheme="minorEastAsia" w:cstheme="minorEastAsia" w:hint="eastAsia"/>
                <w:spacing w:val="-4"/>
                <w:kern w:val="0"/>
                <w:szCs w:val="21"/>
              </w:rPr>
              <w:t>WEB</w:t>
            </w:r>
            <w:r>
              <w:rPr>
                <w:rFonts w:asciiTheme="minorEastAsia" w:eastAsiaTheme="minorEastAsia" w:hAnsiTheme="minorEastAsia" w:cstheme="minorEastAsia" w:hint="eastAsia"/>
                <w:spacing w:val="-4"/>
                <w:kern w:val="0"/>
                <w:szCs w:val="21"/>
              </w:rPr>
              <w:t>软件技术应用，软件测试，</w:t>
            </w:r>
            <w:r>
              <w:rPr>
                <w:rFonts w:asciiTheme="minorEastAsia" w:eastAsiaTheme="minorEastAsia" w:hAnsiTheme="minorEastAsia" w:cstheme="minorEastAsia" w:hint="eastAsia"/>
                <w:spacing w:val="-4"/>
                <w:kern w:val="0"/>
                <w:szCs w:val="21"/>
              </w:rPr>
              <w:t>WEB</w:t>
            </w:r>
            <w:r>
              <w:rPr>
                <w:rFonts w:asciiTheme="minorEastAsia" w:eastAsiaTheme="minorEastAsia" w:hAnsiTheme="minorEastAsia" w:cstheme="minorEastAsia" w:hint="eastAsia"/>
                <w:spacing w:val="-4"/>
                <w:kern w:val="0"/>
                <w:szCs w:val="21"/>
              </w:rPr>
              <w:t>应用程序设计，可视化编程，可视化程序设计，图形图像制作，计算机图形</w:t>
            </w:r>
            <w:r>
              <w:rPr>
                <w:rFonts w:asciiTheme="minorEastAsia" w:eastAsiaTheme="minorEastAsia" w:hAnsiTheme="minorEastAsia" w:cstheme="minorEastAsia" w:hint="eastAsia"/>
                <w:spacing w:val="-4"/>
                <w:kern w:val="0"/>
                <w:szCs w:val="21"/>
              </w:rPr>
              <w:t>/</w:t>
            </w:r>
            <w:r>
              <w:rPr>
                <w:rFonts w:asciiTheme="minorEastAsia" w:eastAsiaTheme="minorEastAsia" w:hAnsiTheme="minorEastAsia" w:cstheme="minorEastAsia" w:hint="eastAsia"/>
                <w:spacing w:val="-4"/>
                <w:kern w:val="0"/>
                <w:szCs w:val="21"/>
              </w:rPr>
              <w:t>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w:t>
            </w:r>
            <w:r>
              <w:rPr>
                <w:rFonts w:asciiTheme="minorEastAsia" w:eastAsiaTheme="minorEastAsia" w:hAnsiTheme="minorEastAsia" w:cstheme="minorEastAsia" w:hint="eastAsia"/>
                <w:spacing w:val="-4"/>
                <w:kern w:val="0"/>
                <w:szCs w:val="21"/>
              </w:rPr>
              <w:t>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5F7424">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土木类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，供热通风与空调工程，城市燃气工程，工业与民用建筑，建筑工程教育，建筑节能技术与工程，建筑工程管理，给排水与采暖通风</w:t>
            </w:r>
            <w:r>
              <w:rPr>
                <w:rFonts w:asciiTheme="minorEastAsia" w:eastAsiaTheme="minorEastAsia" w:hAnsiTheme="minorEastAsia" w:cstheme="minorEastAsia" w:hint="eastAsia"/>
                <w:kern w:val="0"/>
                <w:szCs w:val="21"/>
              </w:rPr>
              <w:t>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w:t>
            </w:r>
            <w:r>
              <w:rPr>
                <w:rFonts w:asciiTheme="minorEastAsia" w:eastAsiaTheme="minorEastAsia" w:hAnsiTheme="minorEastAsia" w:cstheme="minorEastAsia" w:hint="eastAsia"/>
                <w:kern w:val="0"/>
                <w:szCs w:val="21"/>
              </w:rPr>
              <w:t>理，房屋建筑工程，建筑装饰工程技术，公路与城市道路工程，中国古建筑工程技术，水工业技术</w:t>
            </w:r>
          </w:p>
        </w:tc>
      </w:tr>
      <w:tr w:rsidR="005F7424">
        <w:trPr>
          <w:trHeight w:val="22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水利类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水文学及水资源，水力学及河流动力学，水工结构工程，水利水电工程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，港口、海岸及近海工程，水利工程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rsidR="005F7424">
        <w:trPr>
          <w:trHeight w:val="234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测绘类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大地测量学与测量工程，摄影测量与遥感，地图制图学与地理信息工程，测绘工程，测绘科学与技术，土地资源利用与信息技术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测绘工程，遥感科学与技术，大地测量</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，测量工程，摄影测量与遥感，地图学，土地资源利用与信息技术，导航工程，地理国情监测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5F7424">
        <w:trPr>
          <w:trHeight w:val="31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化工与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制药类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化学工程，化学工程领域，化学工艺，生物化工，应用化学，工业催化，制药工程，化学工程与技术，环境技术</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化学工程与工艺，制药工程，油气加工工程，化工与制药，化学工程与工业生物工程，资源循环科学与工程，资源科学与工程，能源化学工程，化学工程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，化工管理，化工工艺，高分子化工，精细化工，生物化工，工业分析，电化学工程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，工业催化，化学制药</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，油气储运工程，再生资源科学与技术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，烟花爆竹安全与质量技术，生化制药技术</w:t>
            </w:r>
            <w:r>
              <w:rPr>
                <w:rFonts w:asciiTheme="minorEastAsia" w:eastAsiaTheme="minorEastAsia" w:hAnsiTheme="minorEastAsia" w:cstheme="minorEastAsia" w:hint="eastAsia"/>
                <w:kern w:val="0"/>
                <w:szCs w:val="21"/>
              </w:rPr>
              <w:t>，生物制药技术，化学制药技术，化工分析与监测</w:t>
            </w:r>
          </w:p>
        </w:tc>
      </w:tr>
      <w:tr w:rsidR="005F7424">
        <w:trPr>
          <w:trHeight w:val="14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矿产普查与勘探，地球探测与信息技术，地质工程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地质工程，勘查技术与工程，资源勘查工程，地下水科学与工程，煤及煤层气工程，能源与资源工程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666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矿业类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采矿工程，矿物加工工程，油气井工程，油气田开发工程，油气储运工程，矿业工程，石油与天然气工程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w:t>
            </w:r>
            <w:r>
              <w:rPr>
                <w:rFonts w:asciiTheme="minorEastAsia" w:eastAsiaTheme="minorEastAsia" w:hAnsiTheme="minorEastAsia" w:cstheme="minorEastAsia" w:hint="eastAsia"/>
                <w:kern w:val="0"/>
                <w:szCs w:val="21"/>
              </w:rPr>
              <w:t>境地质工程技术</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5F7424">
        <w:trPr>
          <w:trHeight w:val="17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纺织类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纺织工程，纺织材料与纺织品设计，纺织化学与染整工程，服装设计与工程，服装工程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纺织工程，服装设计与工程，非织造材料与工程，服装设计与工艺教育，纺织类，丝绸工程，针织工程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，染整工程，</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纺织材料及纺织品设计，服装</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rsidR="005F7424">
        <w:trPr>
          <w:trHeight w:val="15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轻工类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制浆造纸工程，制糖工程，发酵工程，皮革化学与工程，轻工技术与工程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皮革工程，轻化工程，包装工程，印刷工程，数字印刷，印刷技术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5F7424">
        <w:trPr>
          <w:trHeight w:val="319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（四十九）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交通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运输类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道路与铁道工程，交通信息工程及控制，交通运输规划与管理，载运工具运用工程，交通运输工程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交通运输，交通工程，飞行技术，航海技术，轮机工程，交通设备信息工程，交通建设与装备，载运工具运用工程，海洋船舶驾驶，轮机管理，飞机驾驶，交通设备与控制工程</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救助与打捞工程</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船舶电子电气工程</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总图设计与工业运输</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2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w:t>
            </w:r>
            <w:r>
              <w:rPr>
                <w:rFonts w:asciiTheme="minorEastAsia" w:eastAsiaTheme="minorEastAsia" w:hAnsiTheme="minorEastAsia" w:cstheme="minorEastAsia" w:hint="eastAsia"/>
                <w:kern w:val="0"/>
                <w:szCs w:val="21"/>
              </w:rPr>
              <w:t>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w:t>
            </w:r>
            <w:r>
              <w:rPr>
                <w:rFonts w:asciiTheme="minorEastAsia" w:eastAsiaTheme="minorEastAsia" w:hAnsiTheme="minorEastAsia" w:cstheme="minorEastAsia" w:hint="eastAsia"/>
                <w:kern w:val="0"/>
                <w:szCs w:val="21"/>
              </w:rPr>
              <w:lastRenderedPageBreak/>
              <w:t>工程技术，管道工程施工</w:t>
            </w:r>
          </w:p>
        </w:tc>
      </w:tr>
      <w:tr w:rsidR="005F7424">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海洋</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船舶与海洋结构物设计制造，轮机工程，水声工程，船舶与海洋工程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船舶与海洋工程，海洋工程与技术</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航道工程技术，海洋资源开发技术</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港口与航运管理，港口工程技术</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5F7424">
        <w:trPr>
          <w:trHeight w:val="217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航空</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航天类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飞行器设计，航空宇航推进理论与工程，航空宇航制造工程，人机与环境工程，航空工程，航天工程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空中乘务，航空服务，民航商务，航空机电设备维修，航空电子设备维修，航空通信技术，空中交通管理，民航安全技术管理，航空油料管理和应用，飞机制造技术，航空港管理，航空电子电气技术，飞机维修，飞机</w:t>
            </w:r>
            <w:r>
              <w:rPr>
                <w:rFonts w:asciiTheme="minorEastAsia" w:eastAsiaTheme="minorEastAsia" w:hAnsiTheme="minorEastAsia" w:cstheme="minorEastAsia" w:hint="eastAsia"/>
                <w:kern w:val="0"/>
                <w:szCs w:val="21"/>
              </w:rPr>
              <w:t>控制设备与仪表，航空发动机装配与试车，民航空中安全保卫，民航特种车辆维修</w:t>
            </w:r>
          </w:p>
        </w:tc>
      </w:tr>
      <w:tr w:rsidR="005F7424">
        <w:trPr>
          <w:trHeight w:val="15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兵器类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武器系统与运用工程，兵器发射理论与技术，火炮、自动武器与弹药工程，军事化学与烟火技术，兵器工程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导弹维修</w:t>
            </w:r>
          </w:p>
        </w:tc>
      </w:tr>
      <w:tr w:rsidR="005F7424">
        <w:trPr>
          <w:trHeight w:val="9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核工</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核能科学与工程，核燃料循环与材料，核技术及应用，辐射防护及环境保护，核能与核技术工程，放射性与有害废料管理</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核资源与核勘查工程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核工程与核技术，核安全工程，工程物理，核化工与核燃料工程，核技术，核反应堆工程，辐射防护与环境工程，辐射防护与核安全</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764"/>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农业机械化工程，农业水土工程，农业生物环境与能源工程，农业电气化与自动化，农业工程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853"/>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森林工程，木材科学与技术，林产化学加工，林业工程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木材科学与工程，森林工程，林产化工</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林产化工技术，木材加工技术，森林采运工程，森林工程技术</w:t>
            </w:r>
          </w:p>
        </w:tc>
      </w:tr>
      <w:tr w:rsidR="005F7424">
        <w:trPr>
          <w:trHeight w:val="153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环境科学，环境工程，环境管理，生态安全，环境管理与经济，环境经济与环境管理，生态学，工程环境控制</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w:t>
            </w:r>
            <w:r>
              <w:rPr>
                <w:rFonts w:asciiTheme="minorEastAsia" w:eastAsiaTheme="minorEastAsia" w:hAnsiTheme="minorEastAsia" w:cstheme="minorEastAsia" w:hint="eastAsia"/>
                <w:kern w:val="0"/>
                <w:szCs w:val="21"/>
              </w:rPr>
              <w:lastRenderedPageBreak/>
              <w:t>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生物医</w:t>
            </w:r>
            <w:r>
              <w:rPr>
                <w:rFonts w:asciiTheme="minorEastAsia" w:eastAsiaTheme="minorEastAsia" w:hAnsiTheme="minorEastAsia" w:cstheme="minorEastAsia" w:hint="eastAsia"/>
                <w:kern w:val="0"/>
                <w:szCs w:val="21"/>
              </w:rPr>
              <w:lastRenderedPageBreak/>
              <w:t>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生物医学工程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生物医学工程，假肢矫形工程，医疗器械工程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4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食品科学，粮食、油脂及植物蛋白工程，农产品加工及贮藏工程，水产品加工及贮藏工程，食、油脂及植物蛋白工程，食品工程</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2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食品加工技术，食品营养与检测，食品贮运与营销，食品机械与管理，食品生物技术，农畜特产品加工，粮食工程，食品卫生检验，食品分析与检验，食品加工及管理，食品检测及管理，商检技术，商品质量与检测</w:t>
            </w:r>
            <w:r>
              <w:rPr>
                <w:rFonts w:asciiTheme="minorEastAsia" w:eastAsiaTheme="minorEastAsia" w:hAnsiTheme="minorEastAsia" w:cstheme="minorEastAsia" w:hint="eastAsia"/>
                <w:kern w:val="0"/>
                <w:szCs w:val="21"/>
              </w:rPr>
              <w:t>技术，酿酒技术，粮油储藏与检测技术，乳品工艺，食品工艺与检测，食品工艺技术，畜产品加工与检测，保健品开发与管理</w:t>
            </w:r>
          </w:p>
        </w:tc>
      </w:tr>
      <w:tr w:rsidR="005F7424">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（五十九）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建筑历史与理论，建筑设计及其理论，城市规划与设计，建筑技术科学，建筑学，城乡规划学，风景园林学，城市规划，房地产和建筑管理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建筑学，城市规划，城乡规划，景观设计，历史建筑保护工程，景观建筑设计，景观学，风景园林，城镇建设，园林景观设计，建筑经济管理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城镇建设，城镇规划，建筑装饰技术，建筑经济管理</w:t>
            </w:r>
          </w:p>
        </w:tc>
      </w:tr>
      <w:tr w:rsidR="005F7424">
        <w:trPr>
          <w:trHeight w:val="91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安全科学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安全科学与工程，安全工程，安全技术及工程</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安全工程，安全科学与工程，雷电防护科学与技术，灾害防治工程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救援技术，安全技术管理</w:t>
            </w:r>
          </w:p>
        </w:tc>
      </w:tr>
      <w:tr w:rsidR="005F7424">
        <w:trPr>
          <w:trHeight w:val="118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（六十一）生物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生物工程，微生物学与生化药学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生物工程，生物制药，生物系统工程，轻工生物技术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65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技术类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刑事技术，刑事科学技术，警犬技术，船艇动力管理，边防机要</w:t>
            </w:r>
            <w:r>
              <w:rPr>
                <w:rFonts w:asciiTheme="minorEastAsia" w:eastAsiaTheme="minorEastAsia" w:hAnsiTheme="minorEastAsia" w:cstheme="minorEastAsia" w:hint="eastAsia"/>
                <w:kern w:val="0"/>
                <w:szCs w:val="21"/>
              </w:rPr>
              <w:t>，消防工程技术，船艇技术</w:t>
            </w:r>
          </w:p>
        </w:tc>
      </w:tr>
      <w:tr w:rsidR="005F7424">
        <w:trPr>
          <w:trHeight w:val="234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植物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生产类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设施农业</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农业科技组织与服务</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农业信息化</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种业）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农学，园艺，植物保护，茶学，烟草，植物科学与技术，种子科学与工程，应用生物科学，设施农业科学与工程，热带作物，果树，蔬菜，观赏园艺</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，土壤与农业化学，药用植物，野生植物资源开发与利用，农艺教育，农产品储运与加工教育，园艺教育，园林教育，植物生物技术，特用作物教育，应用生物教育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w:t>
            </w:r>
            <w:r>
              <w:rPr>
                <w:rFonts w:asciiTheme="minorEastAsia" w:eastAsiaTheme="minorEastAsia" w:hAnsiTheme="minorEastAsia" w:cstheme="minorEastAsia" w:hint="eastAsia"/>
                <w:kern w:val="0"/>
                <w:szCs w:val="21"/>
              </w:rPr>
              <w:t>果树，种子，园艺</w:t>
            </w:r>
          </w:p>
        </w:tc>
      </w:tr>
      <w:tr w:rsidR="005F7424">
        <w:trPr>
          <w:trHeight w:val="72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自然保护</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与环境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生态类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环境科学与工程，环境科学，环境工程，水土保持与荒漠化防治</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农业资源与环境，野生动物与自然保护区管理，水土保持与荒漠化防治，</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植物资源工程，水土保持，沙漠治理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野生植物资源开发与利用，野生动物保护，自然保护区建设与管理，水土保持</w:t>
            </w:r>
          </w:p>
        </w:tc>
      </w:tr>
      <w:tr w:rsidR="005F7424">
        <w:trPr>
          <w:trHeight w:val="1818"/>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生产类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动物遗传育种与繁殖，动物营养与饲料科学，草业科学，特种经济动物饲养，畜牧学，养殖，农业推广硕士专业（养殖</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草业）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动物科学，蚕学，蜂学，动物生物技术，畜禽生产教育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畜牧，饲料与动物营养，特种动物养殖，实验动物养殖，蚕桑技术，动物科学与技术，动物科学</w:t>
            </w:r>
          </w:p>
        </w:tc>
      </w:tr>
      <w:tr w:rsidR="005F7424">
        <w:trPr>
          <w:trHeight w:val="73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（六十六）动物</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兽医学，基础兽医学，预防兽医学，临床兽医学，兽医</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动物医学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动物药学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动植物检疫，畜牧兽医</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畜牧兽医，兽医医药，动物防疫与检疫，兽药生产与营销，动物医学，宠物养护与疫病防治，兽医，宠物医学，动物养殖与疾病防治</w:t>
            </w:r>
          </w:p>
        </w:tc>
      </w:tr>
      <w:tr w:rsidR="005F7424">
        <w:trPr>
          <w:trHeight w:val="114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林木遗传育种，森林培育，森林保护学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森林经理学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野生动植物保护与利用</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园林植物与观赏园艺</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林业，风景园林，林业硕士专业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林学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森林保护</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森林资源保护与游憩</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经济林，园林，园林工程，林木生产教育，林学教育，森林资源管理与经济林方向</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森林资源保护，林业技术，园林技术，森林生态旅游，商品花卉，城市园林，林副新产品加工，城市园林规划与设计，园林工程技术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水产，水产养殖，捕捞学，渔业资源，渔业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水产养殖学，海洋渔业科学与技术，水族科学与技术，水产养殖教育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水产养殖技术，水生动植物保护，海洋捕捞技术，渔业综合技术，城市渔业，水族科学与技术</w:t>
            </w:r>
          </w:p>
        </w:tc>
      </w:tr>
      <w:tr w:rsidR="005F7424">
        <w:trPr>
          <w:trHeight w:val="103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（六十九）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草学类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草业科学，草学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草学，草业科学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11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人体解剖与组织胚胎学，免疫学，病原生物学，病理学与病理生理学，放射医学，航空、航天和航海医学，生物医学工程，医学生理学与时间生物学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基础医学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65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临床</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spacing w:val="-20"/>
                <w:kern w:val="0"/>
                <w:szCs w:val="21"/>
              </w:rPr>
            </w:pPr>
            <w:r>
              <w:rPr>
                <w:rFonts w:asciiTheme="minorEastAsia" w:eastAsiaTheme="minorEastAsia" w:hAnsiTheme="minorEastAsia" w:cstheme="minorEastAsia" w:hint="eastAsia"/>
                <w:spacing w:val="-20"/>
                <w:kern w:val="0"/>
                <w:szCs w:val="21"/>
              </w:rPr>
              <w:t>内</w:t>
            </w:r>
            <w:r>
              <w:rPr>
                <w:rFonts w:asciiTheme="minorEastAsia" w:eastAsiaTheme="minorEastAsia" w:hAnsiTheme="minorEastAsia" w:cstheme="minorEastAsia" w:hint="eastAsia"/>
                <w:kern w:val="0"/>
                <w:szCs w:val="21"/>
              </w:rPr>
              <w:t>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临床医学，麻醉学，放射医学，精神医学，精神病学与精神卫生，儿科医学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医学影像学，眼视光医学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临床医学，麻醉学，社区医疗</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口腔基础医学，口腔临床医学，口腔医学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口腔医学，口腔修复工艺学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口腔医学，口腔医学技术</w:t>
            </w:r>
          </w:p>
        </w:tc>
      </w:tr>
      <w:tr w:rsidR="005F7424">
        <w:trPr>
          <w:trHeight w:val="120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公共卫生</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与预防</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流行病与卫生统计学，劳动卫生与环境卫生学，营养与食品卫生学，儿少卫生与妇幼保健学，卫生毒理学，军事预防医学，公共卫生</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预防医学，妇幼保健医学，营养与食品卫生，营养学，食品营养与检验教育，食品卫生与营养学，营养、食品与健康，全球健康学，卫生监督</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医学营养，卫生监督</w:t>
            </w:r>
          </w:p>
        </w:tc>
      </w:tr>
      <w:tr w:rsidR="005F7424">
        <w:trPr>
          <w:trHeight w:val="170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医基础理论，中医临床基础，中医医史文献，方剂学，中医诊断学，中医内科学，中医外科学，中医骨伤科学，中医妇科学，中医儿科学，中医五官科学，针灸推拿学，民族医学，中医耳鼻咽喉科学，针灸学，中医文献，医古文</w:t>
            </w:r>
            <w:r>
              <w:rPr>
                <w:rFonts w:asciiTheme="minorEastAsia" w:eastAsiaTheme="minorEastAsia" w:hAnsiTheme="minorEastAsia" w:cstheme="minorEastAsia" w:hint="eastAsia"/>
                <w:kern w:val="0"/>
                <w:szCs w:val="21"/>
              </w:rPr>
              <w:t xml:space="preserve"> </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中医学，针灸推拿学，蒙医学，藏医学，维医学，中医养生康复学，推拿学，中医骨伤科学，中医文献学，中医五官科学，中医外科学，壮医学，哈医学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中医学，蒙医学，藏医学，维医学，针灸推拿，中医骨伤，中医</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结合类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中西医结合基础，中西医结合临床</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中西医临床医学，中西医结合</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中西医结合</w:t>
            </w:r>
          </w:p>
        </w:tc>
      </w:tr>
      <w:tr w:rsidR="005F7424">
        <w:trPr>
          <w:trHeight w:val="7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药物化学，药剂学，生药学，药物分析学，微生物与生化药学，药理学，药学</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药学，药物制剂，应用药学，药物化学，药物分析学，药物分析，药理学，微生物与生化药学，临床药学，药剂学，海洋药学，生药学，药事管理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药学，药物制剂技术，药品质量检测技术，药物分析技术，食品药品监督管理，</w:t>
            </w:r>
          </w:p>
        </w:tc>
      </w:tr>
      <w:tr w:rsidR="005F7424">
        <w:trPr>
          <w:trHeight w:val="82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中药学，中草药栽培与鉴定，藏药学，中药资源与开发，蒙药学，中药资源，中药检定，中药药理学，中药资源，中药制药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中药，维药学，中药鉴定与质量检测技术，现代中药技术，中药制药技术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法医学类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法医学，法医病理学，法医遗传学</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法医学，法医病理学，法医遗传学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2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（七十九）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技术类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医学技术</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医学检验</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医学实验技术</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医学影像，医学影像学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眼视光学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康复治疗学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医学实验学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医学技术</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医学美容技术</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听力学</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医学影像工程，医学检验技术，医学影像技术，口腔医学技术，卫生检验与检疫，听力与言语康复学，口腔修复工艺学，卫生检验</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5F7424">
        <w:trPr>
          <w:trHeight w:val="48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自然科学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医学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护理学，护理</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护理学</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护理，助产，高等护理，高级护理</w:t>
            </w:r>
          </w:p>
        </w:tc>
      </w:tr>
      <w:tr w:rsidR="005F7424">
        <w:trPr>
          <w:trHeight w:val="150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（八十一）管理科学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管理科学与工程，项目管理等工程硕士专业，营运与供应链管理，工程管理硕士专业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管理科学，信息管理与信息系统，工程管理，工程造价，工程造价管理，房地产经营管理，产品质量工程，项目管理，管理科学工程，管理科学与工程</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房地产开发与管理</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保密管理</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控制科学与工程，信息管理工程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工程造价管理，房地产经营与估价，工程造价，项目管理</w:t>
            </w:r>
          </w:p>
        </w:tc>
      </w:tr>
      <w:tr w:rsidR="005F7424">
        <w:trPr>
          <w:trHeight w:val="244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工商管理，经营学，市场营销，财务管理，人力资源管理，商品学，审计，审计学，特许经营管理，连锁经营管理，资产评估，企业管理，</w:t>
            </w:r>
            <w:r>
              <w:rPr>
                <w:rFonts w:asciiTheme="minorEastAsia" w:eastAsiaTheme="minorEastAsia" w:hAnsiTheme="minorEastAsia" w:cstheme="minorEastAsia" w:hint="eastAsia"/>
                <w:bCs/>
                <w:kern w:val="0"/>
                <w:szCs w:val="21"/>
              </w:rPr>
              <w:t>企业经济管理，</w:t>
            </w:r>
            <w:r>
              <w:rPr>
                <w:rFonts w:asciiTheme="minorEastAsia" w:eastAsiaTheme="minorEastAsia" w:hAnsiTheme="minorEastAsia" w:cstheme="minorEastAsia" w:hint="eastAsia"/>
                <w:kern w:val="0"/>
                <w:szCs w:val="21"/>
              </w:rPr>
              <w:t>国际企业管理，商业经济管理，工商企业管理，工商行政管理，会计，会计学，审计实务，财务会计，税务与会计，财务会计教育，国际会计，会计电算化，财务电</w:t>
            </w:r>
            <w:r>
              <w:rPr>
                <w:rFonts w:asciiTheme="minorEastAsia" w:eastAsiaTheme="minorEastAsia" w:hAnsiTheme="minorEastAsia" w:cstheme="minorEastAsia" w:hint="eastAsia"/>
                <w:kern w:val="0"/>
                <w:szCs w:val="21"/>
              </w:rPr>
              <w:t>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w:t>
            </w:r>
            <w:r>
              <w:rPr>
                <w:rFonts w:asciiTheme="minorEastAsia" w:eastAsiaTheme="minorEastAsia" w:hAnsiTheme="minorEastAsia" w:cstheme="minorEastAsia" w:hint="eastAsia"/>
                <w:kern w:val="0"/>
                <w:szCs w:val="21"/>
              </w:rPr>
              <w:t>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5F7424">
        <w:trPr>
          <w:trHeight w:val="118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经济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农业经济管理，林业经济管理，农业推广硕士专业（农村与区域发展）</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农林经济管理，农村区域发展，农业经营管理教育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农业经济管理，农村行政管理，乡镇企业管理，林业经济信息管理，渔业资源与渔政管理，农业技术与管理，林业信息工程与管理，都市林业资源与林政管理，农村行政与经济管理</w:t>
            </w:r>
          </w:p>
        </w:tc>
      </w:tr>
      <w:tr w:rsidR="005F7424">
        <w:trPr>
          <w:trHeight w:val="219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公共</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行政管理，社会医学与卫生事业管理，教育经济与管理，劳动与社会保障，社会保障，土地资源管理，土地管理，公共政策学，社会保障学，管理学，公共管理硕士专业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公共事务管理，民政管理，行政管理，劳动与社会保障，国土资源管理，海关管理，环境规划与管理，社会救助，国际质量管理体系认证</w:t>
            </w:r>
            <w:r>
              <w:rPr>
                <w:rFonts w:asciiTheme="minorEastAsia" w:eastAsiaTheme="minorEastAsia" w:hAnsiTheme="minorEastAsia" w:cstheme="minorEastAsia" w:hint="eastAsia"/>
                <w:kern w:val="0"/>
                <w:szCs w:val="21"/>
              </w:rPr>
              <w:t>，市政管理，乡镇管理，机关管理及办公自动化，土地管理，城市管理与监察，公共关系，卫生信息管理，卫生事业管理，公共卫生管理，教育管理</w:t>
            </w:r>
          </w:p>
        </w:tc>
      </w:tr>
      <w:tr w:rsidR="005F7424">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（八十五）</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图书情报</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与档案</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图书馆学，情报学，档案学，图书情报硕士专业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图书馆学，档案学，信息资源管理，科技档案，图书发行出版学，档案</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图书档案管理，档案管理学，档案学</w:t>
            </w:r>
          </w:p>
        </w:tc>
      </w:tr>
      <w:tr w:rsidR="005F7424">
        <w:trPr>
          <w:trHeight w:val="720"/>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（八十六）</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物流管理</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与工程类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物流工程等工程硕士专业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物流管理，物流工程，采购管理</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物流管理，国际物流，现代物流管理，物流信息，物流工程技术</w:t>
            </w:r>
          </w:p>
        </w:tc>
      </w:tr>
      <w:tr w:rsidR="005F7424">
        <w:trPr>
          <w:trHeight w:val="1361"/>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（八十七）</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工业</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工程类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工业工程，工业设计工程等工程硕士专业</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工业工程，标准化工程，质量管理工程，总图设计与工业运输，产品质量工程</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（八十八）</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商务类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5F7424">
            <w:pPr>
              <w:widowControl/>
              <w:spacing w:line="240" w:lineRule="exact"/>
              <w:rPr>
                <w:rFonts w:asciiTheme="minorEastAsia" w:eastAsiaTheme="minorEastAsia" w:hAnsiTheme="minorEastAsia" w:cstheme="minorEastAsia"/>
                <w:kern w:val="0"/>
                <w:szCs w:val="21"/>
              </w:rPr>
            </w:pP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电子商务，电子商务及法律</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电子商务，广告经营与管理</w:t>
            </w:r>
          </w:p>
        </w:tc>
      </w:tr>
      <w:tr w:rsidR="005F7424">
        <w:trPr>
          <w:trHeight w:val="22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（八十九）</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管理类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旅游管理，旅游管理硕士专业</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旅游管理，旅游管理与服务教育，酒店管理，会展经济与管理</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0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旅游乡村经济，旅游饭店管理，旅游规划策划，旅游景区管理，旅游市场营销，旅游项目投融资管理，旅游温泉经济，游艇游轮经济，旅游自驾车经济，生态旅游与管理</w:t>
            </w:r>
          </w:p>
        </w:tc>
      </w:tr>
      <w:tr w:rsidR="005F7424">
        <w:trPr>
          <w:trHeight w:val="960"/>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理论类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艺术学，艺术学理论</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艺术学，艺术史论</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 xml:space="preserve">　</w:t>
            </w:r>
          </w:p>
        </w:tc>
      </w:tr>
      <w:tr w:rsidR="005F7424">
        <w:trPr>
          <w:trHeight w:val="1365"/>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（九十一）</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音乐与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舞蹈学类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音乐学，舞蹈学，音乐与舞蹈学，</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艺术硕士专业（音乐，舞蹈）</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舞台艺术设计，音乐表演，舞蹈表演，乐器维修技术，钢琴调律，乐器维护服务，钢琴伴奏</w:t>
            </w:r>
          </w:p>
        </w:tc>
      </w:tr>
      <w:tr w:rsidR="005F7424">
        <w:trPr>
          <w:trHeight w:val="2052"/>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lastRenderedPageBreak/>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戏剧与</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影视学类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戏剧与影视学，戏剧戏曲学，电影学，广播影视文艺学，艺术硕士专业（戏剧，戏曲，电影，广播电视）</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spacing w:val="-4"/>
                <w:kern w:val="0"/>
                <w:szCs w:val="21"/>
              </w:rPr>
            </w:pPr>
            <w:r>
              <w:rPr>
                <w:rFonts w:asciiTheme="minorEastAsia" w:eastAsiaTheme="minorEastAsia" w:hAnsiTheme="minorEastAsia" w:cstheme="minorEastAsia" w:hint="eastAsia"/>
                <w:spacing w:val="-4"/>
                <w:kern w:val="0"/>
                <w:szCs w:val="21"/>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表演艺术，音乐表演，播音与主持艺术，</w:t>
            </w:r>
            <w:r>
              <w:rPr>
                <w:rFonts w:asciiTheme="minorEastAsia" w:eastAsiaTheme="minorEastAsia" w:hAnsiTheme="minorEastAsia" w:cstheme="minorEastAsia" w:hint="eastAsia"/>
                <w:kern w:val="0"/>
                <w:szCs w:val="21"/>
              </w:rPr>
              <w:t>主持与播音，服装表演，影视表演，戏曲表演，编导，模特与礼仪，乐器维修技术，杂技表演，钢琴调律，乐器维护服务，钢琴伴奏</w:t>
            </w:r>
          </w:p>
        </w:tc>
      </w:tr>
      <w:tr w:rsidR="005F7424">
        <w:trPr>
          <w:trHeight w:val="1696"/>
        </w:trPr>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（九十三）</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美术学类</w:t>
            </w:r>
          </w:p>
        </w:tc>
        <w:tc>
          <w:tcPr>
            <w:tcW w:w="356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美术学，艺术硕士专业（美术）</w:t>
            </w:r>
          </w:p>
        </w:tc>
        <w:tc>
          <w:tcPr>
            <w:tcW w:w="3945"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绘画，雕塑，美术学，摄影，中国画，油画</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，版画，壁画，中国画与书法，书法学</w:t>
            </w:r>
          </w:p>
        </w:tc>
        <w:tc>
          <w:tcPr>
            <w:tcW w:w="3250"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雕塑，美术，摄影，绘画，书画鉴定，书法</w:t>
            </w:r>
          </w:p>
        </w:tc>
      </w:tr>
      <w:tr w:rsidR="005F7424">
        <w:trPr>
          <w:trHeight w:val="2355"/>
        </w:trPr>
        <w:tc>
          <w:tcPr>
            <w:tcW w:w="528" w:type="dxa"/>
            <w:tcBorders>
              <w:top w:val="single" w:sz="4" w:space="0" w:color="auto"/>
              <w:left w:val="single" w:sz="4" w:space="0" w:color="auto"/>
              <w:bottom w:val="nil"/>
              <w:right w:val="single" w:sz="4" w:space="0" w:color="auto"/>
            </w:tcBorders>
            <w:shd w:val="clear" w:color="auto" w:fill="auto"/>
            <w:vAlign w:val="center"/>
          </w:tcPr>
          <w:p w:rsidR="005F7424" w:rsidRDefault="00477D52">
            <w:pPr>
              <w:widowControl/>
              <w:spacing w:line="240" w:lineRule="exact"/>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人文社会科学</w:t>
            </w:r>
          </w:p>
        </w:tc>
        <w:tc>
          <w:tcPr>
            <w:tcW w:w="816" w:type="dxa"/>
            <w:tcBorders>
              <w:top w:val="single" w:sz="4" w:space="0" w:color="auto"/>
              <w:left w:val="nil"/>
              <w:bottom w:val="nil"/>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（十二）</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艺术学</w:t>
            </w:r>
          </w:p>
        </w:tc>
        <w:tc>
          <w:tcPr>
            <w:tcW w:w="816" w:type="dxa"/>
            <w:tcBorders>
              <w:top w:val="single" w:sz="4" w:space="0" w:color="auto"/>
              <w:left w:val="nil"/>
              <w:bottom w:val="single" w:sz="4" w:space="0" w:color="auto"/>
              <w:right w:val="single" w:sz="4" w:space="0" w:color="auto"/>
            </w:tcBorders>
            <w:shd w:val="clear" w:color="auto" w:fill="auto"/>
            <w:vAlign w:val="center"/>
          </w:tcPr>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（九十四）</w:t>
            </w:r>
          </w:p>
          <w:p w:rsidR="005F7424" w:rsidRDefault="00477D52">
            <w:pPr>
              <w:widowControl/>
              <w:spacing w:line="240" w:lineRule="exact"/>
              <w:ind w:leftChars="-50" w:left="-105" w:rightChars="-50" w:right="-105"/>
              <w:jc w:val="center"/>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设计学类</w:t>
            </w:r>
          </w:p>
        </w:tc>
        <w:tc>
          <w:tcPr>
            <w:tcW w:w="356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设计学，设计艺术学，艺术（艺术设计）</w:t>
            </w:r>
          </w:p>
        </w:tc>
        <w:tc>
          <w:tcPr>
            <w:tcW w:w="3945"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艺术设计学，公共艺术，艺术设计，环境艺术设计，工艺美术，工艺美术学，染织艺术设计，</w:t>
            </w:r>
            <w:r>
              <w:rPr>
                <w:rFonts w:asciiTheme="minorEastAsia" w:eastAsiaTheme="minorEastAsia" w:hAnsiTheme="minorEastAsia" w:cstheme="minorEastAsia" w:hint="eastAsia"/>
                <w:kern w:val="0"/>
                <w:szCs w:val="21"/>
              </w:rPr>
              <w:t xml:space="preserve"> </w:t>
            </w:r>
            <w:r>
              <w:rPr>
                <w:rFonts w:asciiTheme="minorEastAsia" w:eastAsiaTheme="minorEastAsia" w:hAnsiTheme="minorEastAsia" w:cstheme="minorEastAsia" w:hint="eastAsia"/>
                <w:kern w:val="0"/>
                <w:szCs w:val="21"/>
              </w:rPr>
              <w:t>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kern w:val="0"/>
                <w:szCs w:val="21"/>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Pr>
                <w:rFonts w:asciiTheme="minorEastAsia" w:eastAsiaTheme="minorEastAsia" w:hAnsiTheme="minorEastAsia" w:cstheme="minorEastAsia" w:hint="eastAsia"/>
                <w:kern w:val="0"/>
                <w:szCs w:val="21"/>
              </w:rPr>
              <w:t>,</w:t>
            </w:r>
            <w:r>
              <w:rPr>
                <w:rFonts w:asciiTheme="minorEastAsia" w:eastAsiaTheme="minorEastAsia" w:hAnsiTheme="minorEastAsia" w:cstheme="minorEastAsia" w:hint="eastAsia"/>
                <w:kern w:val="0"/>
                <w:szCs w:val="21"/>
              </w:rPr>
              <w:t>广告，广告艺术设计，商务形象传播，舞台艺术设计，钟</w:t>
            </w:r>
            <w:r>
              <w:rPr>
                <w:rFonts w:asciiTheme="minorEastAsia" w:eastAsiaTheme="minorEastAsia" w:hAnsiTheme="minorEastAsia" w:cstheme="minorEastAsia" w:hint="eastAsia"/>
                <w:kern w:val="0"/>
                <w:szCs w:val="21"/>
              </w:rPr>
              <w:t>表设计，首饰设计，皮具设计，工艺美术设计，环境艺术设计，室内设计与计算机绘图，室内设计技术</w:t>
            </w:r>
          </w:p>
        </w:tc>
      </w:tr>
      <w:tr w:rsidR="005F7424">
        <w:trPr>
          <w:trHeight w:val="605"/>
        </w:trPr>
        <w:tc>
          <w:tcPr>
            <w:tcW w:w="129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F7424" w:rsidRDefault="00477D52">
            <w:pPr>
              <w:widowControl/>
              <w:spacing w:line="240" w:lineRule="exact"/>
              <w:rPr>
                <w:rFonts w:asciiTheme="minorEastAsia" w:eastAsiaTheme="minorEastAsia" w:hAnsiTheme="minorEastAsia" w:cstheme="minorEastAsia"/>
                <w:kern w:val="0"/>
                <w:szCs w:val="21"/>
              </w:rPr>
            </w:pPr>
            <w:r>
              <w:rPr>
                <w:rFonts w:asciiTheme="minorEastAsia" w:eastAsiaTheme="minorEastAsia" w:hAnsiTheme="minorEastAsia" w:cstheme="minorEastAsia" w:hint="eastAsia"/>
                <w:bCs/>
                <w:kern w:val="0"/>
                <w:szCs w:val="21"/>
              </w:rPr>
              <w:lastRenderedPageBreak/>
              <w:t>备注：本专业参考目录未列入的各类新专业符合教育行政主管部门相关规定的，经招录机关（单位）审核同意后予以认可。</w:t>
            </w:r>
          </w:p>
        </w:tc>
      </w:tr>
    </w:tbl>
    <w:p w:rsidR="005F7424" w:rsidRDefault="005F7424">
      <w:pPr>
        <w:rPr>
          <w:rFonts w:asciiTheme="minorEastAsia" w:eastAsiaTheme="minorEastAsia" w:hAnsiTheme="minorEastAsia" w:cstheme="minorEastAsia"/>
        </w:rPr>
      </w:pPr>
    </w:p>
    <w:sectPr w:rsidR="005F7424">
      <w:pgSz w:w="16838" w:h="11906" w:orient="landscape"/>
      <w:pgMar w:top="1588" w:right="1418" w:bottom="158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7D52" w:rsidRDefault="00477D52">
      <w:r>
        <w:separator/>
      </w:r>
    </w:p>
  </w:endnote>
  <w:endnote w:type="continuationSeparator" w:id="0">
    <w:p w:rsidR="00477D52" w:rsidRDefault="00477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7424" w:rsidRDefault="00477D52">
    <w:pPr>
      <w:pStyle w:val="a3"/>
      <w:ind w:firstLine="315"/>
      <w:rPr>
        <w:sz w:val="28"/>
      </w:rPr>
    </w:pPr>
    <w:r>
      <w:rPr>
        <w:rFonts w:ascii="仿宋_GB2312" w:hint="eastAsia"/>
        <w:sz w:val="28"/>
      </w:rPr>
      <w:t>-</w:t>
    </w:r>
    <w:r>
      <w:rPr>
        <w:rStyle w:val="a5"/>
        <w:sz w:val="28"/>
      </w:rPr>
      <w:fldChar w:fldCharType="begin"/>
    </w:r>
    <w:r>
      <w:rPr>
        <w:rStyle w:val="a5"/>
        <w:sz w:val="28"/>
      </w:rPr>
      <w:instrText xml:space="preserve"> PAGE </w:instrText>
    </w:r>
    <w:r>
      <w:rPr>
        <w:rStyle w:val="a5"/>
        <w:sz w:val="28"/>
      </w:rPr>
      <w:fldChar w:fldCharType="separate"/>
    </w:r>
    <w:r>
      <w:rPr>
        <w:rStyle w:val="a5"/>
        <w:sz w:val="28"/>
      </w:rPr>
      <w:t>2</w:t>
    </w:r>
    <w:r>
      <w:rPr>
        <w:rStyle w:val="a5"/>
        <w:sz w:val="28"/>
      </w:rPr>
      <w:fldChar w:fldCharType="end"/>
    </w:r>
    <w:r>
      <w:rPr>
        <w:rFonts w:ascii="仿宋_GB2312" w:hint="eastAsia"/>
        <w:sz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7424" w:rsidRDefault="00477D52">
    <w:pPr>
      <w:pStyle w:val="a3"/>
      <w:ind w:right="339"/>
      <w:jc w:val="center"/>
      <w:rPr>
        <w:sz w:val="21"/>
      </w:rPr>
    </w:pPr>
    <w:r>
      <w:rPr>
        <w:rFonts w:ascii="仿宋_GB2312" w:hint="eastAsia"/>
        <w:sz w:val="28"/>
        <w:szCs w:val="28"/>
      </w:rPr>
      <w:t>-</w:t>
    </w:r>
    <w:r>
      <w:rPr>
        <w:rStyle w:val="a5"/>
        <w:rFonts w:ascii="仿宋_GB2312" w:hint="eastAsia"/>
        <w:sz w:val="28"/>
        <w:szCs w:val="28"/>
      </w:rPr>
      <w:fldChar w:fldCharType="begin"/>
    </w:r>
    <w:r>
      <w:rPr>
        <w:rStyle w:val="a5"/>
        <w:rFonts w:ascii="仿宋_GB2312" w:hint="eastAsia"/>
        <w:sz w:val="28"/>
        <w:szCs w:val="28"/>
      </w:rPr>
      <w:instrText xml:space="preserve"> PAGE </w:instrText>
    </w:r>
    <w:r>
      <w:rPr>
        <w:rStyle w:val="a5"/>
        <w:rFonts w:ascii="仿宋_GB2312" w:hint="eastAsia"/>
        <w:sz w:val="28"/>
        <w:szCs w:val="28"/>
      </w:rPr>
      <w:fldChar w:fldCharType="separate"/>
    </w:r>
    <w:r w:rsidR="001D7C65">
      <w:rPr>
        <w:rStyle w:val="a5"/>
        <w:rFonts w:ascii="仿宋_GB2312"/>
        <w:noProof/>
        <w:sz w:val="28"/>
        <w:szCs w:val="28"/>
      </w:rPr>
      <w:t>2</w:t>
    </w:r>
    <w:r>
      <w:rPr>
        <w:rStyle w:val="a5"/>
        <w:rFonts w:ascii="仿宋_GB2312" w:hint="eastAsia"/>
        <w:sz w:val="28"/>
        <w:szCs w:val="28"/>
      </w:rPr>
      <w:fldChar w:fldCharType="end"/>
    </w:r>
    <w:r>
      <w:rPr>
        <w:rFonts w:ascii="仿宋_GB2312" w:hint="eastAsia"/>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7D52" w:rsidRDefault="00477D52">
      <w:r>
        <w:separator/>
      </w:r>
    </w:p>
  </w:footnote>
  <w:footnote w:type="continuationSeparator" w:id="0">
    <w:p w:rsidR="00477D52" w:rsidRDefault="00477D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D7C65"/>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77D52"/>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5F7424"/>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029149CF"/>
    <w:rsid w:val="071266E3"/>
    <w:rsid w:val="5B9421B2"/>
    <w:rsid w:val="694A7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9C568"/>
  <w15:docId w15:val="{3D6613F8-912D-4F58-8863-19D3F5EF5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character" w:styleId="a5">
    <w:name w:val="page number"/>
    <w:basedOn w:val="a0"/>
    <w:unhideWhenUsed/>
    <w:qFormat/>
    <w:rPr>
      <w:rFonts w:ascii="Verdana" w:hAnsi="Verdana"/>
      <w:kern w:val="0"/>
      <w:sz w:val="24"/>
      <w:lang w:eastAsia="en-US"/>
    </w:rPr>
  </w:style>
  <w:style w:type="character" w:customStyle="1" w:styleId="a4">
    <w:name w:val="页脚 字符"/>
    <w:basedOn w:val="a0"/>
    <w:link w:val="a3"/>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29</Pages>
  <Words>3357</Words>
  <Characters>19140</Characters>
  <Application>Microsoft Office Word</Application>
  <DocSecurity>0</DocSecurity>
  <Lines>159</Lines>
  <Paragraphs>44</Paragraphs>
  <ScaleCrop>false</ScaleCrop>
  <Company>Microsoft</Company>
  <LinksUpToDate>false</LinksUpToDate>
  <CharactersWithSpaces>22453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黄远中</dc:creator>
  <cp:lastModifiedBy>张文洁</cp:lastModifiedBy>
  <cp:revision>2</cp:revision>
  <dcterms:created xsi:type="dcterms:W3CDTF">2019-03-12T09:10:00Z</dcterms:created>
  <dcterms:modified xsi:type="dcterms:W3CDTF">2020-08-05T07:32:00Z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