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ascii="微软雅黑" w:hAnsi="微软雅黑" w:eastAsia="微软雅黑" w:cs="微软雅黑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1.幼儿园教师技能考核：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(1)弹：自选一首独奏钢琴曲(分值10分);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(2)唱：唱1首自选歌曲，视唱简谱一段(分值15分，其中自选歌曲10分，视唱5分，U盘自备);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(3)跳：自选舞蹈一章节(分值15分， U盘自备);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(4)画：命题画(工具自备、4K画纸、简笔画表现形式，测试在考场集中统一进行，分值15分);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(5)说：自选一篇儿童故事(分值15分)。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2. 高中、初中、小学音乐技能考核：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(1)弹：自选一首独奏钢琴曲(分值20分);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(2)唱：唱1首自选歌曲，抽取五线谱视唱一段(分值20分，其中自选歌曲15分，视唱5分， U盘自备);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(3)跳：根据抽选的音乐自编舞蹈(分值30分)。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3.高中、初中、小学美术技能考核：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素描(工具自备、4K画纸，内容另定。分值70分)。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4.信息技术技能考核：上机操作考试(分值70分)。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1B42C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2020-08-17T09:04:39Z</dcterms:created>
  <dc:creator>ht</dc:creator>
  <cp:lastModifiedBy>ht</cp:lastModifiedBy>
  <dcterms:modified xsi:type="dcterms:W3CDTF">2020-08-17T09:04:40Z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