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17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555555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6"/>
          <w:szCs w:val="16"/>
          <w:bdr w:val="none" w:color="auto" w:sz="0" w:space="0"/>
          <w:shd w:val="clear" w:fill="FFFFFF"/>
        </w:rPr>
        <w:t>　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17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555555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6"/>
          <w:szCs w:val="16"/>
          <w:bdr w:val="none" w:color="auto" w:sz="0" w:space="0"/>
          <w:shd w:val="clear" w:fill="FFFFFF"/>
        </w:rPr>
        <w:t>　　                                                                 长汀县2020年公开招聘新任教师考生须知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17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555555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6"/>
          <w:szCs w:val="16"/>
          <w:bdr w:val="none" w:color="auto" w:sz="0" w:space="0"/>
          <w:shd w:val="clear" w:fill="FFFFFF"/>
        </w:rPr>
        <w:t>　　1.所有面试对象佩带好口罩，出示身份证件、八闽健康码，主动测量体温。凡是“四类考生”、无法出示八闽健康码或体温异常的考生，须提交面试前7天内核酸检测阴性报告单（证明），无法提供核酸检测阴性报告单（证明）的，不得进入考点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17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555555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6"/>
          <w:szCs w:val="16"/>
          <w:bdr w:val="none" w:color="auto" w:sz="0" w:space="0"/>
          <w:shd w:val="clear" w:fill="FFFFFF"/>
        </w:rPr>
        <w:t>　　2.8月22日，所有面试对象必须在下午2：00前，到达实验幼儿园大门身份核验处；8月23日，幼儿园面试对象必须在7：30前，到达实验幼儿园大门身份核验处。考生须按面试公告规定的时间、地点参加面试，未准时到达并参加抽签的视为放弃面试资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17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555555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6"/>
          <w:szCs w:val="16"/>
          <w:bdr w:val="none" w:color="auto" w:sz="0" w:space="0"/>
          <w:shd w:val="clear" w:fill="FFFFFF"/>
        </w:rPr>
        <w:t>　　3.考试用纸、备课教材、备课用纸等考试用品由考场提供。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17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555555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6"/>
          <w:szCs w:val="16"/>
          <w:bdr w:val="none" w:color="auto" w:sz="0" w:space="0"/>
          <w:shd w:val="clear" w:fill="FFFFFF"/>
        </w:rPr>
        <w:t>　　4.抽取顺序号前，考生主动将各种无线通信工具、个人电脑、电子设备等考试违禁物品交由工作人员保管，面试结束后方可取走。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17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555555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6"/>
          <w:szCs w:val="16"/>
          <w:bdr w:val="none" w:color="auto" w:sz="0" w:space="0"/>
          <w:shd w:val="clear" w:fill="FFFFFF"/>
        </w:rPr>
        <w:t>　　5.绘画时考生只能在绘画纸背面印章旁边写上抽签顺序号（号码下加划横线，以区分6和9等数字），不得在绘画纸的其他地方做任何标记。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17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555555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6"/>
          <w:szCs w:val="16"/>
          <w:bdr w:val="none" w:color="auto" w:sz="0" w:space="0"/>
          <w:shd w:val="clear" w:fill="FFFFFF"/>
        </w:rPr>
        <w:t>　　6.考生面试时，禁止向考官透露自己的姓名等个人相关信息，否则按违规处理，取消面试资格。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17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555555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6"/>
          <w:szCs w:val="16"/>
          <w:bdr w:val="none" w:color="auto" w:sz="0" w:space="0"/>
          <w:shd w:val="clear" w:fill="FFFFFF"/>
        </w:rPr>
        <w:t>　　7.各项面试结束后，面试成绩当场宣布，考生在成绩登记表上签字确认后领取自己的物品，交回序号牌后离开考点。（其中小学面试对象完成模拟教学面试后，须将本人试题、备课纸等交工作人员，在得到工作人员准许后方可离开考室）。未经允许提前离开考点或拒不签字的，视为自动放弃应聘资格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17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555555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6"/>
          <w:szCs w:val="16"/>
          <w:bdr w:val="none" w:color="auto" w:sz="0" w:space="0"/>
          <w:shd w:val="clear" w:fill="FFFFFF"/>
        </w:rPr>
        <w:t>　　8.完成面试的考生从专用通道离场，不得与还未进行面试的考生交流，一经发现，取消面试资格，双方面试成绩均以零分计算。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17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555555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6"/>
          <w:szCs w:val="16"/>
          <w:bdr w:val="none" w:color="auto" w:sz="0" w:space="0"/>
          <w:shd w:val="clear" w:fill="FFFFFF"/>
        </w:rPr>
        <w:t>　　9.考生在面试期间不得擅自离场、不得随意走动、不得进行其他可能影响面试公正性的活动。如需上卫生间等特殊情况需举手示意，由工作人员引领陪同。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17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555555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6"/>
          <w:szCs w:val="16"/>
          <w:bdr w:val="none" w:color="auto" w:sz="0" w:space="0"/>
          <w:shd w:val="clear" w:fill="FFFFFF"/>
        </w:rPr>
        <w:t>　　10.考生发现有直系亲属担任本场考试工作人员的，应及时汇报，未汇报被发现或被举报的，查实后按考试违纪的有关规定处理。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17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555555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6"/>
          <w:szCs w:val="16"/>
          <w:bdr w:val="none" w:color="auto" w:sz="0" w:space="0"/>
          <w:shd w:val="clear" w:fill="FFFFFF"/>
        </w:rPr>
        <w:t>　　11.考生必须遵守考场规则纪律，服从考试工作人员管理，接受监考人员的监督和检查。如不遵守考场纪律，不服从考试工作人员管理，或有违纪、作弊等行为的，将参照《公务员录用考试违纪违规行为处理办法(试行)》的有关规定处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17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555555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6"/>
          <w:szCs w:val="16"/>
          <w:bdr w:val="none" w:color="auto" w:sz="0" w:space="0"/>
          <w:shd w:val="clear" w:fill="FFFFFF"/>
        </w:rPr>
        <w:t>　　备注：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17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555555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6"/>
          <w:szCs w:val="16"/>
          <w:bdr w:val="none" w:color="auto" w:sz="0" w:space="0"/>
          <w:shd w:val="clear" w:fill="FFFFFF"/>
        </w:rPr>
        <w:t>　　四类考生类型说明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17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555555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6"/>
          <w:szCs w:val="16"/>
          <w:bdr w:val="none" w:color="auto" w:sz="0" w:space="0"/>
          <w:shd w:val="clear" w:fill="FFFFFF"/>
        </w:rPr>
        <w:t>　　类型1：来自高中风险地区或有旅居史、境外返回、有境外人员接触史或有疑似症状等情况的考生，以及面试前14天体温异常的考生。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17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555555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6"/>
          <w:szCs w:val="16"/>
          <w:bdr w:val="none" w:color="auto" w:sz="0" w:space="0"/>
          <w:shd w:val="clear" w:fill="FFFFFF"/>
        </w:rPr>
        <w:t>　　类型2：考前14天在居住地有被隔离或曾被隔离且未做过核酸检测的考生。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17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555555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6"/>
          <w:szCs w:val="16"/>
          <w:bdr w:val="none" w:color="auto" w:sz="0" w:space="0"/>
          <w:shd w:val="clear" w:fill="FFFFFF"/>
        </w:rPr>
        <w:t>　　类型3：共同居住家庭成员中有以上情况的考生。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17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555555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6"/>
          <w:szCs w:val="16"/>
          <w:bdr w:val="none" w:color="auto" w:sz="0" w:space="0"/>
          <w:shd w:val="clear" w:fill="FFFFFF"/>
        </w:rPr>
        <w:t>　　类型4：面试前14天工作（实习）岗位属于医疗机构医务人员、公共场所服务人员、口岸检疫排查人员、公共交通驾驶员、铁路航空乘务人员的考生。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17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555555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6"/>
          <w:szCs w:val="16"/>
          <w:bdr w:val="none" w:color="auto" w:sz="0" w:space="0"/>
          <w:shd w:val="clear" w:fill="FFFFFF"/>
        </w:rPr>
        <w:t>　　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17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555555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6"/>
          <w:szCs w:val="16"/>
          <w:bdr w:val="none" w:color="auto" w:sz="0" w:space="0"/>
          <w:shd w:val="clear" w:fill="FFFFFF"/>
        </w:rPr>
        <w:t>　　                                                                长汀县2020年公开招聘新任教师面试流程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17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555555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6"/>
          <w:szCs w:val="16"/>
          <w:bdr w:val="none" w:color="auto" w:sz="0" w:space="0"/>
          <w:shd w:val="clear" w:fill="FFFFFF"/>
        </w:rPr>
        <w:t>　　一、身份核验。所有面试对象佩带好口罩，出示身份证件、八闽健康码，主动测量体温。8月22日，所有面试对象必须在下午2：00前，到达实验幼儿园大门身份核验处；8月23日，幼儿园面试对象必须在7：30前，到达实验幼儿园大门身份核验处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17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555555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6"/>
          <w:szCs w:val="16"/>
          <w:bdr w:val="none" w:color="auto" w:sz="0" w:space="0"/>
          <w:shd w:val="clear" w:fill="FFFFFF"/>
        </w:rPr>
        <w:t>　　二、抽签候考。身份核验完毕后，由休息室工作人员组织签到、抽签并发放顺序号牌，组织学习考生须知，顺序号牌全程佩戴在胸前。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17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555555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6"/>
          <w:szCs w:val="16"/>
          <w:bdr w:val="none" w:color="auto" w:sz="0" w:space="0"/>
          <w:shd w:val="clear" w:fill="FFFFFF"/>
        </w:rPr>
        <w:t>　　三、面试顺序。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17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555555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6"/>
          <w:szCs w:val="16"/>
          <w:bdr w:val="none" w:color="auto" w:sz="0" w:space="0"/>
          <w:shd w:val="clear" w:fill="FFFFFF"/>
        </w:rPr>
        <w:t>　　小学面试顺序：（1）编写教学设计；（2）模拟教学。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17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555555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6"/>
          <w:szCs w:val="16"/>
          <w:bdr w:val="none" w:color="auto" w:sz="0" w:space="0"/>
          <w:shd w:val="clear" w:fill="FFFFFF"/>
        </w:rPr>
        <w:t>　　幼儿园面试顺序为：8月22日下午：绘画；8月23日：（1）即兴舞蹈；（2）编讲故事；（3）自弹自唱。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17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555555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6"/>
          <w:szCs w:val="16"/>
          <w:bdr w:val="none" w:color="auto" w:sz="0" w:space="0"/>
          <w:shd w:val="clear" w:fill="FFFFFF"/>
        </w:rPr>
        <w:t>　　四、面试流程。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17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555555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6"/>
          <w:szCs w:val="16"/>
          <w:bdr w:val="none" w:color="auto" w:sz="0" w:space="0"/>
          <w:shd w:val="clear" w:fill="FFFFFF"/>
        </w:rPr>
        <w:t>　　小学面试流程：工作人员按抽签顺序号通知考生进入备课室（1号楼2楼第1间教室），抽取模拟教学课题并进行备课，时间30分钟，备课结束后进入模拟教学考室进行测试，时间10-12分钟；模拟教学结束后，考生从2号楼通道离开，到考点大门旁领回个人物品后离开考点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17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555555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6"/>
          <w:szCs w:val="16"/>
          <w:bdr w:val="none" w:color="auto" w:sz="0" w:space="0"/>
          <w:shd w:val="clear" w:fill="FFFFFF"/>
        </w:rPr>
        <w:t>　　幼儿园面试流程：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17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555555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6"/>
          <w:szCs w:val="16"/>
          <w:bdr w:val="none" w:color="auto" w:sz="0" w:space="0"/>
          <w:shd w:val="clear" w:fill="FFFFFF"/>
        </w:rPr>
        <w:t>　　8月22日下午：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17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555555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6"/>
          <w:szCs w:val="16"/>
          <w:bdr w:val="none" w:color="auto" w:sz="0" w:space="0"/>
          <w:shd w:val="clear" w:fill="FFFFFF"/>
        </w:rPr>
        <w:t>　　1.考生在休息室（1号楼1楼）集中，组织抽取顺序签；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17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555555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6"/>
          <w:szCs w:val="16"/>
          <w:bdr w:val="none" w:color="auto" w:sz="0" w:space="0"/>
          <w:shd w:val="clear" w:fill="FFFFFF"/>
        </w:rPr>
        <w:t>　　2.绘画室进行绘画考试。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17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555555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6"/>
          <w:szCs w:val="16"/>
          <w:bdr w:val="none" w:color="auto" w:sz="0" w:space="0"/>
          <w:shd w:val="clear" w:fill="FFFFFF"/>
        </w:rPr>
        <w:t>　　8月23日：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17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555555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6"/>
          <w:szCs w:val="16"/>
          <w:bdr w:val="none" w:color="auto" w:sz="0" w:space="0"/>
          <w:shd w:val="clear" w:fill="FFFFFF"/>
        </w:rPr>
        <w:t>　　1.考生在休息室（1号楼1楼）集中，组织抽取顺序签；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17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555555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6"/>
          <w:szCs w:val="16"/>
          <w:bdr w:val="none" w:color="auto" w:sz="0" w:space="0"/>
          <w:shd w:val="clear" w:fill="FFFFFF"/>
        </w:rPr>
        <w:t>　　2.工作人员按抽签顺序号通知考生：①即兴舞蹈考室（1号楼2楼第1间教室），准备时间2分钟，即兴舞蹈3分钟；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17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555555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6"/>
          <w:szCs w:val="16"/>
          <w:bdr w:val="none" w:color="auto" w:sz="0" w:space="0"/>
          <w:shd w:val="clear" w:fill="FFFFFF"/>
        </w:rPr>
        <w:t>　　②编讲故事考室（1号楼2楼第2间教室），准备时间2分钟，讲故事时间不超过3分钟；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17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555555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6"/>
          <w:szCs w:val="16"/>
          <w:bdr w:val="none" w:color="auto" w:sz="0" w:space="0"/>
          <w:shd w:val="clear" w:fill="FFFFFF"/>
        </w:rPr>
        <w:t>　　③自弹自唱考室（2号楼2楼）准备时间2分钟，弹唱时间3分钟。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17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555555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6"/>
          <w:szCs w:val="16"/>
          <w:bdr w:val="none" w:color="auto" w:sz="0" w:space="0"/>
          <w:shd w:val="clear" w:fill="FFFFFF"/>
        </w:rPr>
        <w:t>　　3.考试结束后，考生从2号楼通道离开，到考点大门旁领回个人物品后离开考点。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17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555555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6"/>
          <w:szCs w:val="16"/>
          <w:bdr w:val="none" w:color="auto" w:sz="0" w:space="0"/>
          <w:shd w:val="clear" w:fill="FFFFFF"/>
        </w:rPr>
        <w:t>　　五、评分说明。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17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555555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6"/>
          <w:szCs w:val="16"/>
          <w:bdr w:val="none" w:color="auto" w:sz="0" w:space="0"/>
          <w:shd w:val="clear" w:fill="FFFFFF"/>
        </w:rPr>
        <w:t>　　绘画考试由全体评委评分；即兴舞蹈、编讲故事、自弹自唱考试各有5位评委，评委的评分去掉1个最高分，去掉1个最低分，其余3位评委的平均分即为考生的面试最后得分（计算到小数点后两位为止）。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17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555555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6"/>
          <w:szCs w:val="16"/>
          <w:bdr w:val="none" w:color="auto" w:sz="0" w:space="0"/>
          <w:shd w:val="clear" w:fill="FFFFFF"/>
        </w:rPr>
        <w:t>　　六、各面试项目考试地点示意图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17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555555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6"/>
          <w:szCs w:val="16"/>
          <w:bdr w:val="none" w:color="auto" w:sz="0" w:space="0"/>
          <w:shd w:val="clear" w:fill="FFFFFF"/>
        </w:rPr>
        <w:t>　　休息室：1号楼1层；即兴舞蹈考室1号楼2层第一间教室；编讲故事考室：1号楼2层第三间教室；自弹自唱考室2号楼2层；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17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555555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6"/>
          <w:szCs w:val="16"/>
          <w:bdr w:val="none" w:color="auto" w:sz="0" w:space="0"/>
          <w:shd w:val="clear" w:fill="FFFFFF"/>
        </w:rPr>
        <w:t>　　示意图见下图：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17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555555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6"/>
          <w:szCs w:val="16"/>
          <w:bdr w:val="none" w:color="auto" w:sz="0" w:space="0"/>
          <w:shd w:val="clear" w:fill="FFFFFF"/>
        </w:rPr>
        <w:t>　　                                                                 一层                                     </w:t>
      </w:r>
    </w:p>
    <w:tbl>
      <w:tblPr>
        <w:tblW w:w="4308" w:type="dxa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60"/>
        <w:gridCol w:w="1300"/>
        <w:gridCol w:w="1448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6" w:hRule="atLeast"/>
          <w:jc w:val="center"/>
        </w:trPr>
        <w:tc>
          <w:tcPr>
            <w:tcW w:w="4176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7" w:lineRule="atLeast"/>
              <w:ind w:left="0" w:right="0"/>
              <w:jc w:val="both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16"/>
                <w:szCs w:val="16"/>
                <w:bdr w:val="none" w:color="auto" w:sz="0" w:space="0"/>
              </w:rPr>
              <w:t>　　走   廊   通   道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6" w:hRule="atLeast"/>
          <w:jc w:val="center"/>
        </w:trPr>
        <w:tc>
          <w:tcPr>
            <w:tcW w:w="15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16"/>
                <w:szCs w:val="16"/>
              </w:rPr>
            </w:pPr>
          </w:p>
        </w:tc>
        <w:tc>
          <w:tcPr>
            <w:tcW w:w="1260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7" w:lineRule="atLeast"/>
              <w:ind w:left="0" w:right="0"/>
              <w:jc w:val="left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16"/>
                <w:szCs w:val="16"/>
                <w:bdr w:val="none" w:color="auto" w:sz="0" w:space="0"/>
              </w:rPr>
              <w:t>　　天井</w:t>
            </w:r>
          </w:p>
        </w:tc>
        <w:tc>
          <w:tcPr>
            <w:tcW w:w="139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6" w:hRule="atLeast"/>
          <w:jc w:val="center"/>
        </w:trPr>
        <w:tc>
          <w:tcPr>
            <w:tcW w:w="15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7" w:lineRule="atLeast"/>
              <w:ind w:left="0" w:right="0"/>
              <w:jc w:val="left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16"/>
                <w:szCs w:val="16"/>
                <w:bdr w:val="none" w:color="auto" w:sz="0" w:space="0"/>
              </w:rPr>
              <w:t>　　考生休息室</w:t>
            </w:r>
          </w:p>
        </w:tc>
        <w:tc>
          <w:tcPr>
            <w:tcW w:w="1260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16"/>
                <w:szCs w:val="16"/>
              </w:rPr>
            </w:pPr>
          </w:p>
        </w:tc>
        <w:tc>
          <w:tcPr>
            <w:tcW w:w="139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7" w:lineRule="atLeast"/>
              <w:ind w:left="0" w:right="0"/>
              <w:jc w:val="left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16"/>
                <w:szCs w:val="16"/>
                <w:bdr w:val="none" w:color="auto" w:sz="0" w:space="0"/>
              </w:rPr>
              <w:t>　　主考室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6" w:hRule="atLeast"/>
          <w:jc w:val="center"/>
        </w:trPr>
        <w:tc>
          <w:tcPr>
            <w:tcW w:w="151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7" w:lineRule="atLeast"/>
              <w:ind w:left="0" w:right="0"/>
              <w:jc w:val="left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16"/>
                <w:szCs w:val="16"/>
                <w:bdr w:val="none" w:color="auto" w:sz="0" w:space="0"/>
              </w:rPr>
              <w:t>　　楼梯间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7" w:lineRule="atLeast"/>
              <w:ind w:left="0" w:right="0"/>
              <w:jc w:val="left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16"/>
                <w:szCs w:val="16"/>
                <w:bdr w:val="none" w:color="auto" w:sz="0" w:space="0"/>
              </w:rPr>
              <w:t>　　（进入测试）</w:t>
            </w:r>
          </w:p>
        </w:tc>
        <w:tc>
          <w:tcPr>
            <w:tcW w:w="126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16"/>
                <w:szCs w:val="16"/>
              </w:rPr>
            </w:pPr>
          </w:p>
        </w:tc>
        <w:tc>
          <w:tcPr>
            <w:tcW w:w="139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7" w:lineRule="atLeast"/>
              <w:ind w:left="0" w:right="0"/>
              <w:jc w:val="left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16"/>
                <w:szCs w:val="16"/>
                <w:bdr w:val="none" w:color="auto" w:sz="0" w:space="0"/>
              </w:rPr>
              <w:t>　　楼梯间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17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555555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6"/>
          <w:szCs w:val="16"/>
          <w:bdr w:val="none" w:color="auto" w:sz="0" w:space="0"/>
          <w:shd w:val="clear" w:fill="FFFFFF"/>
        </w:rPr>
        <w:t>　                                                                 1号楼         大门       2号楼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17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555555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6"/>
          <w:szCs w:val="16"/>
          <w:bdr w:val="none" w:color="auto" w:sz="0" w:space="0"/>
          <w:shd w:val="clear" w:fill="FFFFFF"/>
        </w:rPr>
        <w:t>                                                                     二层</w:t>
      </w:r>
    </w:p>
    <w:tbl>
      <w:tblPr>
        <w:tblW w:w="4428" w:type="dxa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50"/>
        <w:gridCol w:w="1253"/>
        <w:gridCol w:w="1625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2" w:hRule="atLeast"/>
          <w:jc w:val="center"/>
        </w:trPr>
        <w:tc>
          <w:tcPr>
            <w:tcW w:w="4656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7" w:lineRule="atLeast"/>
              <w:ind w:left="0" w:right="0"/>
              <w:jc w:val="left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16"/>
                <w:szCs w:val="16"/>
                <w:bdr w:val="none" w:color="auto" w:sz="0" w:space="0"/>
              </w:rPr>
              <w:t>　　走   廊   通   道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2" w:hRule="atLeast"/>
          <w:jc w:val="center"/>
        </w:trPr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7" w:lineRule="atLeast"/>
              <w:ind w:left="0" w:right="0"/>
              <w:jc w:val="left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16"/>
                <w:szCs w:val="16"/>
                <w:bdr w:val="none" w:color="auto" w:sz="0" w:space="0"/>
              </w:rPr>
              <w:t>　　编讲故事  考室</w:t>
            </w:r>
          </w:p>
        </w:tc>
        <w:tc>
          <w:tcPr>
            <w:tcW w:w="1332" w:type="dxa"/>
            <w:vMerge w:val="restart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7" w:lineRule="atLeast"/>
              <w:ind w:left="0" w:right="0"/>
              <w:jc w:val="left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16"/>
                <w:szCs w:val="16"/>
                <w:bdr w:val="none" w:color="auto" w:sz="0" w:space="0"/>
              </w:rPr>
              <w:t>　　天井</w:t>
            </w:r>
          </w:p>
        </w:tc>
        <w:tc>
          <w:tcPr>
            <w:tcW w:w="17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2" w:hRule="atLeast"/>
          <w:jc w:val="center"/>
        </w:trPr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16"/>
                <w:szCs w:val="16"/>
              </w:rPr>
            </w:pPr>
          </w:p>
        </w:tc>
        <w:tc>
          <w:tcPr>
            <w:tcW w:w="133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16"/>
                <w:szCs w:val="16"/>
              </w:rPr>
            </w:pPr>
          </w:p>
        </w:tc>
        <w:tc>
          <w:tcPr>
            <w:tcW w:w="17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2" w:hRule="atLeast"/>
          <w:jc w:val="center"/>
        </w:trPr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7" w:lineRule="atLeast"/>
              <w:ind w:left="0" w:right="0"/>
              <w:jc w:val="left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16"/>
                <w:szCs w:val="16"/>
                <w:bdr w:val="none" w:color="auto" w:sz="0" w:space="0"/>
              </w:rPr>
              <w:t>　　即兴舞蹈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7" w:lineRule="atLeast"/>
              <w:ind w:left="0" w:right="0"/>
              <w:jc w:val="left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16"/>
                <w:szCs w:val="16"/>
                <w:bdr w:val="none" w:color="auto" w:sz="0" w:space="0"/>
              </w:rPr>
              <w:t>　　准备室</w:t>
            </w:r>
          </w:p>
        </w:tc>
        <w:tc>
          <w:tcPr>
            <w:tcW w:w="1332" w:type="dxa"/>
            <w:vMerge w:val="continue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16"/>
                <w:szCs w:val="16"/>
              </w:rPr>
            </w:pPr>
          </w:p>
        </w:tc>
        <w:tc>
          <w:tcPr>
            <w:tcW w:w="17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7" w:lineRule="atLeast"/>
              <w:ind w:left="0" w:right="0"/>
              <w:jc w:val="left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16"/>
                <w:szCs w:val="16"/>
                <w:bdr w:val="none" w:color="auto" w:sz="0" w:space="0"/>
              </w:rPr>
              <w:t>　　自弹自唱考室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52" w:hRule="atLeast"/>
          <w:jc w:val="center"/>
        </w:trPr>
        <w:tc>
          <w:tcPr>
            <w:tcW w:w="160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7" w:lineRule="atLeast"/>
              <w:ind w:left="0" w:right="0"/>
              <w:jc w:val="left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16"/>
                <w:szCs w:val="16"/>
                <w:bdr w:val="none" w:color="auto" w:sz="0" w:space="0"/>
              </w:rPr>
              <w:t>　　楼梯间</w:t>
            </w:r>
          </w:p>
        </w:tc>
        <w:tc>
          <w:tcPr>
            <w:tcW w:w="133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555555"/>
                <w:spacing w:val="0"/>
                <w:sz w:val="16"/>
                <w:szCs w:val="16"/>
              </w:rPr>
            </w:pPr>
          </w:p>
        </w:tc>
        <w:tc>
          <w:tcPr>
            <w:tcW w:w="1704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7" w:lineRule="atLeast"/>
              <w:ind w:left="0" w:right="0"/>
              <w:jc w:val="left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16"/>
                <w:szCs w:val="16"/>
                <w:bdr w:val="none" w:color="auto" w:sz="0" w:space="0"/>
              </w:rPr>
              <w:t>　　楼梯间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210" w:afterAutospacing="0" w:line="17" w:lineRule="atLeast"/>
              <w:ind w:left="0" w:right="0"/>
              <w:jc w:val="left"/>
              <w:rPr>
                <w:rFonts w:hint="eastAsia" w:ascii="宋体" w:hAnsi="宋体" w:eastAsia="宋体" w:cs="宋体"/>
                <w:sz w:val="16"/>
                <w:szCs w:val="16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555555"/>
                <w:spacing w:val="0"/>
                <w:sz w:val="16"/>
                <w:szCs w:val="16"/>
                <w:bdr w:val="none" w:color="auto" w:sz="0" w:space="0"/>
              </w:rPr>
              <w:t>　　（离开考场）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10" w:beforeAutospacing="0" w:after="210" w:afterAutospacing="0" w:line="17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555555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16"/>
          <w:szCs w:val="16"/>
          <w:bdr w:val="none" w:color="auto" w:sz="0" w:space="0"/>
          <w:shd w:val="clear" w:fill="FFFFFF"/>
        </w:rPr>
        <w:t>                                                                 1号楼       大门       2号楼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776256"/>
    <w:rsid w:val="08776256"/>
    <w:rsid w:val="10D42C11"/>
    <w:rsid w:val="1F6518F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2020-08-19T03:39:00Z</dcterms:created>
  <dc:creator>冰凝</dc:creator>
  <cp:lastModifiedBy>冰凝</cp:lastModifiedBy>
  <dcterms:modified xsi:type="dcterms:W3CDTF">2020-08-19T03:39:24Z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