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廊坊市</w:t>
      </w:r>
      <w:r>
        <w:rPr>
          <w:rFonts w:hint="eastAsia"/>
          <w:b/>
          <w:color w:val="auto"/>
          <w:sz w:val="44"/>
          <w:szCs w:val="44"/>
          <w:lang w:val="en-US" w:eastAsia="zh-CN"/>
        </w:rPr>
        <w:t>2020</w:t>
      </w:r>
      <w:r>
        <w:rPr>
          <w:rFonts w:hint="eastAsia"/>
          <w:b/>
          <w:color w:val="auto"/>
          <w:sz w:val="44"/>
          <w:szCs w:val="44"/>
        </w:rPr>
        <w:t>年市直</w:t>
      </w:r>
      <w:r>
        <w:rPr>
          <w:rFonts w:hint="eastAsia"/>
          <w:b/>
          <w:color w:val="auto"/>
          <w:sz w:val="44"/>
          <w:szCs w:val="44"/>
          <w:lang w:val="en-US" w:eastAsia="zh-CN"/>
        </w:rPr>
        <w:t>政府系统</w:t>
      </w:r>
      <w:r>
        <w:rPr>
          <w:rFonts w:hint="eastAsia"/>
          <w:b/>
          <w:color w:val="auto"/>
          <w:sz w:val="44"/>
          <w:szCs w:val="44"/>
        </w:rPr>
        <w:t>事业单位公开招聘工作人员考试网上报名须知</w:t>
      </w:r>
    </w:p>
    <w:p>
      <w:pPr>
        <w:jc w:val="center"/>
        <w:rPr>
          <w:b/>
          <w:color w:val="auto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欢迎登录廊坊市事业单位招聘考试网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</w:rPr>
        <w:t>参加廊坊市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业单位公开招聘工作人员考试。为帮助您在规定时限内快捷准确办理报名手续，请务必认真阅读本须知。</w:t>
      </w:r>
    </w:p>
    <w:p>
      <w:pPr>
        <w:ind w:firstLine="643" w:firstLineChars="20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一、 网上报名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</w:t>
      </w:r>
      <w:r>
        <w:rPr>
          <w:rFonts w:hint="eastAsia" w:ascii="仿宋" w:hAnsi="仿宋" w:eastAsia="仿宋"/>
          <w:color w:val="auto"/>
          <w:sz w:val="32"/>
          <w:szCs w:val="32"/>
        </w:rPr>
        <w:t>报名时间：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2"/>
          <w:szCs w:val="32"/>
        </w:rPr>
        <w:t>日9：00至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日17：00。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（二）缴费时间：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32"/>
          <w:szCs w:val="32"/>
        </w:rPr>
        <w:t>日9：00至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59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（三）注意事项</w:t>
      </w:r>
    </w:p>
    <w:p>
      <w:pPr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1、阅知《廊坊市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事业单位公开招聘工作人员公告》，了解本次招考政策规定和拟报考岗位所需具备的条件。</w:t>
      </w:r>
    </w:p>
    <w:p>
      <w:pPr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、电子照片要求：近期、免冠、正面、证件照（头部占照片尺寸的2/3,不得使用风景照、艺术照、生活照等）,必须能反映本人面部特征，照片基本占满照片框，图像清晰，不能变形。格式为jpg格式，照片大小10-100KB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3、报名人员应抓紧时间进行报名缴费，避免后期报名人员过度集中、网络繁忙，影响报名及缴费。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4、考生每人缴纳报名考务费100元，未在规定时间内完成网上报名缴费确认的不能参加考试。缴费后请再次登录系统查询报名信息，确认是否缴费成功。</w:t>
      </w:r>
    </w:p>
    <w:p>
      <w:pPr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二、考试证件打印</w:t>
      </w:r>
    </w:p>
    <w:p>
      <w:pPr>
        <w:ind w:firstLine="640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请考生按照《公告》规定的时间节点，</w:t>
      </w:r>
      <w:r>
        <w:rPr>
          <w:rFonts w:hint="eastAsia" w:ascii="仿宋" w:hAnsi="仿宋" w:eastAsia="仿宋"/>
          <w:color w:val="auto"/>
          <w:sz w:val="32"/>
          <w:szCs w:val="32"/>
        </w:rPr>
        <w:t>登录廊坊市事业单位招聘考试网打印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相关考试证件</w:t>
      </w:r>
      <w:r>
        <w:rPr>
          <w:rFonts w:hint="eastAsia" w:ascii="仿宋" w:hAnsi="仿宋" w:eastAsia="仿宋"/>
          <w:color w:val="auto"/>
          <w:sz w:val="32"/>
          <w:szCs w:val="32"/>
        </w:rPr>
        <w:t>。建议使用激光打印机打印，黑白彩色均可，内容及照片要清晰，需妥善保存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ind w:firstLine="64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三、其他事项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（一）为给广大考生创造一个公平竞争的考试环境，考生笔试时凭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</w:rPr>
        <w:t>《个人健康信息承诺书》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</w:rPr>
        <w:t>《笔试准考证》、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面试通知单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color w:val="auto"/>
          <w:sz w:val="32"/>
          <w:szCs w:val="32"/>
        </w:rPr>
        <w:t>有效的二代《居民身份证》或《临时居民身份证》进入考场。未能出示身份证的考生不得进入考场参加考试。遗失身份证的报考人员，请及时到有关部门补办临时身份证，以免影响考试。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（二）岗位咨询：网上报名过程中遇到资格条件、审核等问题，请联系具体用人单位，咨询电话详见网站公布的《廊坊市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/>
          <w:color w:val="auto"/>
          <w:sz w:val="32"/>
          <w:szCs w:val="32"/>
        </w:rPr>
        <w:t>年市直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政府系统</w:t>
      </w:r>
      <w:r>
        <w:rPr>
          <w:rFonts w:hint="eastAsia" w:ascii="仿宋" w:hAnsi="仿宋" w:eastAsia="仿宋"/>
          <w:color w:val="auto"/>
          <w:sz w:val="32"/>
          <w:szCs w:val="32"/>
        </w:rPr>
        <w:t>事业单位公开招聘工作人员公告》。</w:t>
      </w:r>
    </w:p>
    <w:p>
      <w:pPr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（三）技术咨询：网上报名及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考试证件</w:t>
      </w:r>
      <w:r>
        <w:rPr>
          <w:rFonts w:hint="eastAsia" w:ascii="仿宋" w:hAnsi="仿宋" w:eastAsia="仿宋"/>
          <w:color w:val="auto"/>
          <w:sz w:val="32"/>
          <w:szCs w:val="32"/>
        </w:rPr>
        <w:t>打印过程中遇到技术问题请与廊坊市人力资源和社会保障局联系，电话：0316-2395085。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            </w:t>
      </w: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3C7"/>
    <w:rsid w:val="00071EAB"/>
    <w:rsid w:val="002D45C3"/>
    <w:rsid w:val="003D03C7"/>
    <w:rsid w:val="005F3824"/>
    <w:rsid w:val="00686FAA"/>
    <w:rsid w:val="008D6ACD"/>
    <w:rsid w:val="00965887"/>
    <w:rsid w:val="009C0B87"/>
    <w:rsid w:val="00C11B9A"/>
    <w:rsid w:val="00C91D4B"/>
    <w:rsid w:val="18406D69"/>
    <w:rsid w:val="1C737DA8"/>
    <w:rsid w:val="2B2F0C93"/>
    <w:rsid w:val="3E0F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148</Words>
  <Characters>845</Characters>
  <Lines>7</Lines>
  <Paragraphs>1</Paragraphs>
  <TotalTime>1</TotalTime>
  <ScaleCrop>false</ScaleCrop>
  <LinksUpToDate>false</LinksUpToDate>
  <CharactersWithSpaces>992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2015-07-14T08:42:00Z</dcterms:created>
  <dc:creator>Administrator</dc:creator>
  <cp:lastModifiedBy>发条橙</cp:lastModifiedBy>
  <dcterms:modified xsi:type="dcterms:W3CDTF">2020-10-29T06:20:56Z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