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4104" w:rsidRPr="00510964" w:rsidRDefault="00F112A4" w:rsidP="002A0E00">
      <w:pPr>
        <w:spacing w:line="600" w:lineRule="exact"/>
        <w:ind w:firstLineChars="128" w:firstLine="563"/>
        <w:jc w:val="center"/>
        <w:rPr>
          <w:rFonts w:ascii="方正小标宋简体" w:eastAsia="方正小标宋简体" w:hAnsi="华文中宋"/>
          <w:sz w:val="44"/>
          <w:szCs w:val="44"/>
        </w:rPr>
      </w:pPr>
      <w:r w:rsidRPr="00510964">
        <w:rPr>
          <w:rFonts w:ascii="方正小标宋简体" w:eastAsia="方正小标宋简体" w:hAnsi="华文中宋" w:hint="eastAsia"/>
          <w:sz w:val="44"/>
          <w:szCs w:val="44"/>
        </w:rPr>
        <w:t>教师资格认定现场确认</w:t>
      </w:r>
      <w:bookmarkStart w:id="0" w:name="_GoBack"/>
      <w:bookmarkEnd w:id="0"/>
      <w:r w:rsidR="0092478A" w:rsidRPr="00510964">
        <w:rPr>
          <w:rFonts w:ascii="方正小标宋简体" w:eastAsia="方正小标宋简体" w:hAnsi="华文中宋" w:hint="eastAsia"/>
          <w:sz w:val="44"/>
          <w:szCs w:val="44"/>
        </w:rPr>
        <w:t>注意事项</w:t>
      </w:r>
    </w:p>
    <w:p w:rsidR="00510964" w:rsidRPr="00510964" w:rsidRDefault="00510964" w:rsidP="0092478A">
      <w:pPr>
        <w:spacing w:line="600" w:lineRule="exact"/>
        <w:ind w:firstLineChars="200" w:firstLine="880"/>
        <w:rPr>
          <w:rFonts w:ascii="华文中宋" w:eastAsia="华文中宋" w:hAnsi="华文中宋"/>
          <w:sz w:val="44"/>
          <w:szCs w:val="44"/>
        </w:rPr>
      </w:pPr>
    </w:p>
    <w:p w:rsidR="00F112A4" w:rsidRPr="0092478A" w:rsidRDefault="00070193" w:rsidP="0092478A">
      <w:pPr>
        <w:spacing w:line="600" w:lineRule="exact"/>
        <w:ind w:firstLineChars="200" w:firstLine="640"/>
        <w:rPr>
          <w:rFonts w:ascii="仿宋_GB2312" w:eastAsia="仿宋_GB2312"/>
          <w:sz w:val="32"/>
          <w:szCs w:val="32"/>
        </w:rPr>
      </w:pPr>
      <w:r>
        <w:rPr>
          <w:rFonts w:ascii="仿宋_GB2312" w:eastAsia="仿宋_GB2312" w:hint="eastAsia"/>
          <w:sz w:val="32"/>
          <w:szCs w:val="32"/>
        </w:rPr>
        <w:t>请</w:t>
      </w:r>
      <w:r w:rsidR="0092478A">
        <w:rPr>
          <w:rFonts w:ascii="仿宋_GB2312" w:eastAsia="仿宋_GB2312" w:hint="eastAsia"/>
          <w:sz w:val="32"/>
          <w:szCs w:val="32"/>
        </w:rPr>
        <w:t>申请</w:t>
      </w:r>
      <w:r w:rsidR="0092478A">
        <w:rPr>
          <w:rFonts w:ascii="仿宋_GB2312" w:eastAsia="仿宋_GB2312"/>
          <w:sz w:val="32"/>
          <w:szCs w:val="32"/>
        </w:rPr>
        <w:t>人</w:t>
      </w:r>
      <w:r w:rsidR="0092478A">
        <w:rPr>
          <w:rFonts w:ascii="仿宋_GB2312" w:eastAsia="仿宋_GB2312" w:hint="eastAsia"/>
          <w:sz w:val="32"/>
          <w:szCs w:val="32"/>
        </w:rPr>
        <w:t>按照</w:t>
      </w:r>
      <w:r w:rsidR="0092478A">
        <w:rPr>
          <w:rFonts w:ascii="仿宋_GB2312" w:eastAsia="仿宋_GB2312"/>
          <w:sz w:val="32"/>
          <w:szCs w:val="32"/>
        </w:rPr>
        <w:t>以下顺序整理，在指定</w:t>
      </w:r>
      <w:r w:rsidR="00F112A4" w:rsidRPr="0092478A">
        <w:rPr>
          <w:rFonts w:ascii="仿宋_GB2312" w:eastAsia="仿宋_GB2312" w:hint="eastAsia"/>
          <w:sz w:val="32"/>
          <w:szCs w:val="32"/>
        </w:rPr>
        <w:t>认定现场</w:t>
      </w:r>
      <w:r w:rsidR="0092478A">
        <w:rPr>
          <w:rFonts w:ascii="仿宋_GB2312" w:eastAsia="仿宋_GB2312" w:hint="eastAsia"/>
          <w:sz w:val="32"/>
          <w:szCs w:val="32"/>
        </w:rPr>
        <w:t>确认</w:t>
      </w:r>
      <w:r w:rsidR="00F112A4" w:rsidRPr="0092478A">
        <w:rPr>
          <w:rFonts w:ascii="仿宋_GB2312" w:eastAsia="仿宋_GB2312" w:hint="eastAsia"/>
          <w:sz w:val="32"/>
          <w:szCs w:val="32"/>
        </w:rPr>
        <w:t>时出示，若系统比对核验通过的学历、考试合格证明、普通话等级证书（即网报时显示“已核验”），无需再提交原件。</w:t>
      </w:r>
    </w:p>
    <w:p w:rsidR="0092478A" w:rsidRPr="00510964" w:rsidRDefault="00070193" w:rsidP="0092478A">
      <w:pPr>
        <w:spacing w:line="600" w:lineRule="exact"/>
        <w:ind w:firstLineChars="200" w:firstLine="640"/>
        <w:rPr>
          <w:rFonts w:ascii="黑体" w:eastAsia="黑体" w:hAnsi="黑体"/>
          <w:sz w:val="32"/>
          <w:szCs w:val="32"/>
        </w:rPr>
      </w:pPr>
      <w:r w:rsidRPr="00510964">
        <w:rPr>
          <w:rFonts w:ascii="黑体" w:eastAsia="黑体" w:hAnsi="黑体" w:hint="eastAsia"/>
          <w:sz w:val="32"/>
          <w:szCs w:val="32"/>
        </w:rPr>
        <w:t>一、</w:t>
      </w:r>
      <w:r w:rsidR="00510964">
        <w:rPr>
          <w:rFonts w:ascii="黑体" w:eastAsia="黑体" w:hAnsi="黑体" w:hint="eastAsia"/>
          <w:sz w:val="32"/>
          <w:szCs w:val="32"/>
        </w:rPr>
        <w:t>本</w:t>
      </w:r>
      <w:r w:rsidR="00510964">
        <w:rPr>
          <w:rFonts w:ascii="黑体" w:eastAsia="黑体" w:hAnsi="黑体"/>
          <w:sz w:val="32"/>
          <w:szCs w:val="32"/>
        </w:rPr>
        <w:t>人</w:t>
      </w:r>
      <w:r w:rsidR="00F112A4" w:rsidRPr="00510964">
        <w:rPr>
          <w:rFonts w:ascii="黑体" w:eastAsia="黑体" w:hAnsi="黑体" w:hint="eastAsia"/>
          <w:sz w:val="32"/>
          <w:szCs w:val="32"/>
        </w:rPr>
        <w:t>身份证原件（有效期内）</w:t>
      </w:r>
    </w:p>
    <w:p w:rsidR="0092478A" w:rsidRPr="00510964" w:rsidRDefault="00070193" w:rsidP="0092478A">
      <w:pPr>
        <w:spacing w:line="600" w:lineRule="exact"/>
        <w:ind w:firstLineChars="200" w:firstLine="640"/>
        <w:rPr>
          <w:rFonts w:ascii="黑体" w:eastAsia="黑体" w:hAnsi="黑体"/>
          <w:sz w:val="32"/>
          <w:szCs w:val="32"/>
        </w:rPr>
      </w:pPr>
      <w:r w:rsidRPr="00510964">
        <w:rPr>
          <w:rFonts w:ascii="黑体" w:eastAsia="黑体" w:hAnsi="黑体" w:hint="eastAsia"/>
          <w:sz w:val="32"/>
          <w:szCs w:val="32"/>
        </w:rPr>
        <w:t>二</w:t>
      </w:r>
      <w:r w:rsidRPr="00510964">
        <w:rPr>
          <w:rFonts w:ascii="黑体" w:eastAsia="黑体" w:hAnsi="黑体"/>
          <w:sz w:val="32"/>
          <w:szCs w:val="32"/>
        </w:rPr>
        <w:t>、</w:t>
      </w:r>
      <w:r w:rsidRPr="00510964">
        <w:rPr>
          <w:rFonts w:ascii="黑体" w:eastAsia="黑体" w:hAnsi="黑体" w:hint="eastAsia"/>
          <w:sz w:val="32"/>
          <w:szCs w:val="32"/>
        </w:rPr>
        <w:t>户籍证明原件</w:t>
      </w:r>
    </w:p>
    <w:p w:rsidR="00070193" w:rsidRPr="00510964" w:rsidRDefault="00510964" w:rsidP="0092478A">
      <w:pPr>
        <w:spacing w:line="600" w:lineRule="exact"/>
        <w:ind w:firstLineChars="200" w:firstLine="640"/>
        <w:rPr>
          <w:rFonts w:ascii="仿宋_GB2312" w:eastAsia="仿宋_GB2312"/>
          <w:sz w:val="32"/>
          <w:szCs w:val="32"/>
        </w:rPr>
      </w:pPr>
      <w:r w:rsidRPr="00510964">
        <w:rPr>
          <w:rFonts w:ascii="楷体_GB2312" w:eastAsia="楷体_GB2312" w:hint="eastAsia"/>
          <w:sz w:val="32"/>
          <w:szCs w:val="32"/>
        </w:rPr>
        <w:t>（一）</w:t>
      </w:r>
      <w:r w:rsidR="00070193" w:rsidRPr="00510964">
        <w:rPr>
          <w:rFonts w:ascii="仿宋_GB2312" w:eastAsia="仿宋_GB2312" w:hint="eastAsia"/>
          <w:sz w:val="32"/>
          <w:szCs w:val="32"/>
        </w:rPr>
        <w:t>户口簿</w:t>
      </w:r>
    </w:p>
    <w:p w:rsidR="00070193" w:rsidRPr="00510964" w:rsidRDefault="00510964" w:rsidP="0092478A">
      <w:pPr>
        <w:spacing w:line="600" w:lineRule="exact"/>
        <w:ind w:firstLineChars="200" w:firstLine="640"/>
        <w:rPr>
          <w:rFonts w:ascii="仿宋_GB2312" w:eastAsia="仿宋_GB2312"/>
          <w:sz w:val="32"/>
          <w:szCs w:val="32"/>
        </w:rPr>
      </w:pPr>
      <w:r w:rsidRPr="00510964">
        <w:rPr>
          <w:rFonts w:ascii="楷体_GB2312" w:eastAsia="楷体_GB2312" w:hint="eastAsia"/>
          <w:sz w:val="32"/>
          <w:szCs w:val="32"/>
        </w:rPr>
        <w:t>（二）</w:t>
      </w:r>
      <w:r w:rsidR="00070193" w:rsidRPr="00510964">
        <w:rPr>
          <w:rFonts w:ascii="仿宋_GB2312" w:eastAsia="仿宋_GB2312" w:hint="eastAsia"/>
          <w:sz w:val="32"/>
          <w:szCs w:val="32"/>
        </w:rPr>
        <w:t>居住证</w:t>
      </w:r>
    </w:p>
    <w:p w:rsidR="00070193" w:rsidRPr="00510964" w:rsidRDefault="00510964" w:rsidP="0092478A">
      <w:pPr>
        <w:spacing w:line="600" w:lineRule="exact"/>
        <w:ind w:firstLineChars="200" w:firstLine="640"/>
        <w:rPr>
          <w:rFonts w:ascii="仿宋_GB2312" w:eastAsia="仿宋_GB2312"/>
          <w:sz w:val="32"/>
          <w:szCs w:val="32"/>
        </w:rPr>
      </w:pPr>
      <w:r w:rsidRPr="00510964">
        <w:rPr>
          <w:rFonts w:ascii="楷体_GB2312" w:eastAsia="楷体_GB2312" w:hint="eastAsia"/>
          <w:sz w:val="32"/>
          <w:szCs w:val="32"/>
        </w:rPr>
        <w:t>（三）</w:t>
      </w:r>
      <w:r w:rsidR="00070193" w:rsidRPr="00510964">
        <w:rPr>
          <w:rFonts w:ascii="仿宋_GB2312" w:eastAsia="仿宋_GB2312" w:hint="eastAsia"/>
          <w:sz w:val="32"/>
          <w:szCs w:val="32"/>
        </w:rPr>
        <w:t>应届毕业生就业推荐表</w:t>
      </w:r>
    </w:p>
    <w:p w:rsidR="00070193" w:rsidRPr="00510964" w:rsidRDefault="00510964" w:rsidP="0092478A">
      <w:pPr>
        <w:spacing w:line="600" w:lineRule="exact"/>
        <w:ind w:firstLineChars="200" w:firstLine="640"/>
        <w:rPr>
          <w:rFonts w:ascii="仿宋_GB2312" w:eastAsia="仿宋_GB2312"/>
          <w:sz w:val="32"/>
          <w:szCs w:val="32"/>
        </w:rPr>
      </w:pPr>
      <w:r w:rsidRPr="00510964">
        <w:rPr>
          <w:rFonts w:ascii="楷体_GB2312" w:eastAsia="楷体_GB2312" w:hint="eastAsia"/>
          <w:sz w:val="32"/>
          <w:szCs w:val="32"/>
        </w:rPr>
        <w:t>（四）</w:t>
      </w:r>
      <w:r w:rsidR="000D6ECE" w:rsidRPr="009541EE">
        <w:rPr>
          <w:rFonts w:ascii="仿宋_GB2312" w:eastAsia="仿宋_GB2312" w:hint="eastAsia"/>
          <w:sz w:val="32"/>
          <w:szCs w:val="32"/>
        </w:rPr>
        <w:t>港澳台居民</w:t>
      </w:r>
      <w:r w:rsidR="00070193" w:rsidRPr="00510964">
        <w:rPr>
          <w:rFonts w:ascii="仿宋_GB2312" w:eastAsia="仿宋_GB2312" w:hint="eastAsia"/>
          <w:sz w:val="32"/>
          <w:szCs w:val="32"/>
        </w:rPr>
        <w:t>通行证</w:t>
      </w:r>
    </w:p>
    <w:p w:rsidR="00F112A4" w:rsidRDefault="00510964" w:rsidP="0092478A">
      <w:pPr>
        <w:spacing w:line="600" w:lineRule="exact"/>
        <w:ind w:firstLineChars="200" w:firstLine="640"/>
        <w:rPr>
          <w:rFonts w:ascii="仿宋_GB2312" w:eastAsia="仿宋_GB2312"/>
          <w:sz w:val="32"/>
          <w:szCs w:val="32"/>
        </w:rPr>
      </w:pPr>
      <w:r w:rsidRPr="00510964">
        <w:rPr>
          <w:rFonts w:ascii="楷体_GB2312" w:eastAsia="楷体_GB2312" w:hint="eastAsia"/>
          <w:sz w:val="32"/>
          <w:szCs w:val="32"/>
        </w:rPr>
        <w:t>（五）</w:t>
      </w:r>
      <w:r w:rsidR="000D6ECE">
        <w:rPr>
          <w:rFonts w:ascii="楷体_GB2312" w:eastAsia="楷体_GB2312" w:hint="eastAsia"/>
          <w:sz w:val="32"/>
          <w:szCs w:val="32"/>
        </w:rPr>
        <w:t>驻</w:t>
      </w:r>
      <w:r w:rsidR="00070193">
        <w:rPr>
          <w:rFonts w:ascii="仿宋_GB2312" w:eastAsia="仿宋_GB2312" w:hint="eastAsia"/>
          <w:sz w:val="32"/>
          <w:szCs w:val="32"/>
        </w:rPr>
        <w:t>部队人事关系证明</w:t>
      </w:r>
    </w:p>
    <w:p w:rsidR="000D6ECE" w:rsidRDefault="007765D9" w:rsidP="00510964">
      <w:pPr>
        <w:spacing w:line="600" w:lineRule="exact"/>
        <w:ind w:firstLineChars="200" w:firstLine="640"/>
        <w:rPr>
          <w:rFonts w:ascii="仿宋_GB2312" w:eastAsia="仿宋_GB2312"/>
          <w:sz w:val="32"/>
          <w:szCs w:val="32"/>
        </w:rPr>
      </w:pPr>
      <w:r>
        <w:rPr>
          <w:rFonts w:ascii="仿宋_GB2312" w:eastAsia="仿宋_GB2312" w:hint="eastAsia"/>
          <w:sz w:val="32"/>
          <w:szCs w:val="32"/>
        </w:rPr>
        <w:t>申请</w:t>
      </w:r>
      <w:r>
        <w:rPr>
          <w:rFonts w:ascii="仿宋_GB2312" w:eastAsia="仿宋_GB2312"/>
          <w:sz w:val="32"/>
          <w:szCs w:val="32"/>
        </w:rPr>
        <w:t>人根据实际情况提供</w:t>
      </w:r>
      <w:r w:rsidR="00E34B52">
        <w:rPr>
          <w:rFonts w:ascii="仿宋_GB2312" w:eastAsia="仿宋_GB2312" w:hint="eastAsia"/>
          <w:sz w:val="32"/>
          <w:szCs w:val="32"/>
        </w:rPr>
        <w:t>其中</w:t>
      </w:r>
      <w:r>
        <w:rPr>
          <w:rFonts w:ascii="仿宋_GB2312" w:eastAsia="仿宋_GB2312"/>
          <w:sz w:val="32"/>
          <w:szCs w:val="32"/>
        </w:rPr>
        <w:t>相关</w:t>
      </w:r>
      <w:r>
        <w:rPr>
          <w:rFonts w:ascii="仿宋_GB2312" w:eastAsia="仿宋_GB2312" w:hint="eastAsia"/>
          <w:sz w:val="32"/>
          <w:szCs w:val="32"/>
        </w:rPr>
        <w:t>证件。</w:t>
      </w:r>
      <w:r w:rsidR="000D6ECE" w:rsidRPr="000C6A2A">
        <w:rPr>
          <w:rFonts w:ascii="仿宋_GB2312" w:eastAsia="仿宋_GB2312" w:hint="eastAsia"/>
          <w:sz w:val="32"/>
          <w:szCs w:val="32"/>
        </w:rPr>
        <w:t>应届毕业生需提供</w:t>
      </w:r>
      <w:r w:rsidR="000D6ECE" w:rsidRPr="000C6A2A">
        <w:rPr>
          <w:rFonts w:ascii="仿宋_GB2312" w:eastAsia="仿宋_GB2312"/>
          <w:sz w:val="32"/>
          <w:szCs w:val="32"/>
        </w:rPr>
        <w:t>《</w:t>
      </w:r>
      <w:r w:rsidR="000D6ECE" w:rsidRPr="000C6A2A">
        <w:rPr>
          <w:rFonts w:ascii="仿宋_GB2312" w:eastAsia="仿宋_GB2312" w:hint="eastAsia"/>
          <w:sz w:val="32"/>
          <w:szCs w:val="32"/>
        </w:rPr>
        <w:t>应届毕业生就业推荐表</w:t>
      </w:r>
      <w:r w:rsidR="000D6ECE" w:rsidRPr="000C6A2A">
        <w:rPr>
          <w:rFonts w:ascii="仿宋_GB2312" w:eastAsia="仿宋_GB2312"/>
          <w:sz w:val="32"/>
          <w:szCs w:val="32"/>
        </w:rPr>
        <w:t>》</w:t>
      </w:r>
      <w:r w:rsidR="000D6ECE" w:rsidRPr="000C6A2A">
        <w:rPr>
          <w:rFonts w:ascii="仿宋_GB2312" w:eastAsia="仿宋_GB2312" w:hint="eastAsia"/>
          <w:sz w:val="32"/>
          <w:szCs w:val="32"/>
        </w:rPr>
        <w:t>，在读专升本学生和在读研究生需提供注册信息完整的学生证原件；2011年及以前入学申请直接认定的全日制师范类专业应届毕业生，还须提供盖有学校公章的就读学校当年的招生计划、录取名册、课程设置及成绩单、教育教学实习鉴定等证明材料各</w:t>
      </w:r>
      <w:r w:rsidR="000D6ECE" w:rsidRPr="000C6A2A">
        <w:rPr>
          <w:rFonts w:ascii="仿宋_GB2312" w:eastAsia="仿宋_GB2312"/>
          <w:sz w:val="32"/>
          <w:szCs w:val="32"/>
        </w:rPr>
        <w:t>1份</w:t>
      </w:r>
      <w:r w:rsidR="000D6ECE">
        <w:rPr>
          <w:rFonts w:ascii="仿宋_GB2312" w:eastAsia="仿宋_GB2312" w:hint="eastAsia"/>
          <w:sz w:val="32"/>
          <w:szCs w:val="32"/>
        </w:rPr>
        <w:t>。</w:t>
      </w:r>
    </w:p>
    <w:p w:rsidR="00F112A4" w:rsidRPr="00510964" w:rsidRDefault="00070193" w:rsidP="00510964">
      <w:pPr>
        <w:spacing w:line="600" w:lineRule="exact"/>
        <w:ind w:firstLineChars="200" w:firstLine="640"/>
        <w:rPr>
          <w:rFonts w:ascii="黑体" w:eastAsia="黑体" w:hAnsi="黑体"/>
          <w:sz w:val="32"/>
          <w:szCs w:val="32"/>
        </w:rPr>
      </w:pPr>
      <w:r w:rsidRPr="00510964">
        <w:rPr>
          <w:rFonts w:ascii="黑体" w:eastAsia="黑体" w:hAnsi="黑体" w:hint="eastAsia"/>
          <w:sz w:val="32"/>
          <w:szCs w:val="32"/>
        </w:rPr>
        <w:t>三</w:t>
      </w:r>
      <w:r w:rsidRPr="00510964">
        <w:rPr>
          <w:rFonts w:ascii="黑体" w:eastAsia="黑体" w:hAnsi="黑体"/>
          <w:sz w:val="32"/>
          <w:szCs w:val="32"/>
        </w:rPr>
        <w:t>、</w:t>
      </w:r>
      <w:r w:rsidR="00F112A4" w:rsidRPr="00510964">
        <w:rPr>
          <w:rFonts w:ascii="黑体" w:eastAsia="黑体" w:hAnsi="黑体" w:hint="eastAsia"/>
          <w:sz w:val="32"/>
          <w:szCs w:val="32"/>
        </w:rPr>
        <w:t>近期免冠彩色标准相片</w:t>
      </w:r>
    </w:p>
    <w:p w:rsidR="00F112A4" w:rsidRPr="0092478A" w:rsidRDefault="000D6ECE" w:rsidP="0092478A">
      <w:pPr>
        <w:spacing w:line="600" w:lineRule="exact"/>
        <w:ind w:firstLineChars="200" w:firstLine="640"/>
        <w:rPr>
          <w:rFonts w:ascii="仿宋_GB2312" w:eastAsia="仿宋_GB2312"/>
          <w:sz w:val="32"/>
          <w:szCs w:val="32"/>
        </w:rPr>
      </w:pPr>
      <w:r>
        <w:rPr>
          <w:rFonts w:ascii="仿宋_GB2312" w:eastAsia="仿宋_GB2312" w:hint="eastAsia"/>
          <w:sz w:val="32"/>
          <w:szCs w:val="32"/>
        </w:rPr>
        <w:t>半年</w:t>
      </w:r>
      <w:r>
        <w:rPr>
          <w:rFonts w:ascii="仿宋_GB2312" w:eastAsia="仿宋_GB2312"/>
          <w:sz w:val="32"/>
          <w:szCs w:val="32"/>
        </w:rPr>
        <w:t>内</w:t>
      </w:r>
      <w:r w:rsidR="00FE4457">
        <w:rPr>
          <w:rFonts w:ascii="仿宋_GB2312" w:eastAsia="仿宋_GB2312" w:hint="eastAsia"/>
          <w:sz w:val="32"/>
          <w:szCs w:val="32"/>
        </w:rPr>
        <w:t>本人</w:t>
      </w:r>
      <w:r w:rsidRPr="00A74C48">
        <w:rPr>
          <w:rFonts w:ascii="仿宋_GB2312" w:eastAsia="仿宋_GB2312" w:hint="eastAsia"/>
          <w:sz w:val="32"/>
          <w:szCs w:val="32"/>
        </w:rPr>
        <w:t>免冠正面1寸彩色白底证件照片1张</w:t>
      </w:r>
      <w:r w:rsidR="00434CBD">
        <w:rPr>
          <w:rFonts w:ascii="仿宋_GB2312" w:eastAsia="仿宋_GB2312" w:hint="eastAsia"/>
          <w:sz w:val="32"/>
          <w:szCs w:val="32"/>
        </w:rPr>
        <w:t>（不</w:t>
      </w:r>
      <w:r w:rsidR="00DF19D9">
        <w:rPr>
          <w:rFonts w:ascii="仿宋_GB2312" w:eastAsia="仿宋_GB2312" w:hint="eastAsia"/>
          <w:sz w:val="32"/>
          <w:szCs w:val="32"/>
        </w:rPr>
        <w:t>得</w:t>
      </w:r>
      <w:r w:rsidR="00DF19D9">
        <w:rPr>
          <w:rFonts w:ascii="仿宋_GB2312" w:eastAsia="仿宋_GB2312"/>
          <w:sz w:val="32"/>
          <w:szCs w:val="32"/>
        </w:rPr>
        <w:t>提供</w:t>
      </w:r>
      <w:r w:rsidR="00434CBD">
        <w:rPr>
          <w:rFonts w:ascii="仿宋_GB2312" w:eastAsia="仿宋_GB2312" w:hint="eastAsia"/>
          <w:sz w:val="32"/>
          <w:szCs w:val="32"/>
        </w:rPr>
        <w:t>手机</w:t>
      </w:r>
      <w:r w:rsidR="00434CBD">
        <w:rPr>
          <w:rFonts w:ascii="仿宋_GB2312" w:eastAsia="仿宋_GB2312"/>
          <w:sz w:val="32"/>
          <w:szCs w:val="32"/>
        </w:rPr>
        <w:t>自拍照</w:t>
      </w:r>
      <w:r w:rsidR="00434CBD">
        <w:rPr>
          <w:rFonts w:ascii="仿宋_GB2312" w:eastAsia="仿宋_GB2312" w:hint="eastAsia"/>
          <w:sz w:val="32"/>
          <w:szCs w:val="32"/>
        </w:rPr>
        <w:t>）</w:t>
      </w:r>
      <w:r w:rsidRPr="00A74C48">
        <w:rPr>
          <w:rFonts w:ascii="仿宋_GB2312" w:eastAsia="仿宋_GB2312" w:hint="eastAsia"/>
          <w:sz w:val="32"/>
          <w:szCs w:val="32"/>
        </w:rPr>
        <w:t>，相片背面写明姓名、报名系统分配的8位报名号和</w:t>
      </w:r>
      <w:r w:rsidRPr="00A74C48">
        <w:rPr>
          <w:rFonts w:ascii="仿宋_GB2312" w:eastAsia="仿宋_GB2312"/>
          <w:sz w:val="32"/>
          <w:szCs w:val="32"/>
        </w:rPr>
        <w:t>学科</w:t>
      </w:r>
      <w:r w:rsidRPr="00684F1F">
        <w:rPr>
          <w:rFonts w:ascii="仿宋_GB2312" w:eastAsia="仿宋_GB2312" w:hint="eastAsia"/>
          <w:sz w:val="32"/>
          <w:szCs w:val="32"/>
        </w:rPr>
        <w:t>（</w:t>
      </w:r>
      <w:r>
        <w:rPr>
          <w:rFonts w:ascii="仿宋_GB2312" w:eastAsia="仿宋_GB2312" w:hint="eastAsia"/>
          <w:sz w:val="32"/>
          <w:szCs w:val="32"/>
        </w:rPr>
        <w:t>照片</w:t>
      </w:r>
      <w:r w:rsidRPr="00684F1F">
        <w:rPr>
          <w:rFonts w:ascii="仿宋_GB2312" w:eastAsia="仿宋_GB2312" w:hint="eastAsia"/>
          <w:sz w:val="32"/>
          <w:szCs w:val="32"/>
        </w:rPr>
        <w:t>与网上报名电子照片同版）</w:t>
      </w:r>
      <w:r>
        <w:rPr>
          <w:rFonts w:ascii="仿宋_GB2312" w:eastAsia="仿宋_GB2312" w:hint="eastAsia"/>
          <w:sz w:val="32"/>
          <w:szCs w:val="32"/>
        </w:rPr>
        <w:t>。</w:t>
      </w:r>
    </w:p>
    <w:p w:rsidR="00F112A4" w:rsidRPr="00510964" w:rsidRDefault="00070193" w:rsidP="0092478A">
      <w:pPr>
        <w:spacing w:line="600" w:lineRule="exact"/>
        <w:ind w:firstLineChars="200" w:firstLine="640"/>
        <w:rPr>
          <w:rFonts w:ascii="黑体" w:eastAsia="黑体" w:hAnsi="黑体"/>
          <w:sz w:val="32"/>
          <w:szCs w:val="32"/>
        </w:rPr>
      </w:pPr>
      <w:r w:rsidRPr="00510964">
        <w:rPr>
          <w:rFonts w:ascii="黑体" w:eastAsia="黑体" w:hAnsi="黑体" w:hint="eastAsia"/>
          <w:sz w:val="32"/>
          <w:szCs w:val="32"/>
        </w:rPr>
        <w:t>四</w:t>
      </w:r>
      <w:r w:rsidRPr="00510964">
        <w:rPr>
          <w:rFonts w:ascii="黑体" w:eastAsia="黑体" w:hAnsi="黑体"/>
          <w:sz w:val="32"/>
          <w:szCs w:val="32"/>
        </w:rPr>
        <w:t>、</w:t>
      </w:r>
      <w:r w:rsidR="00F112A4" w:rsidRPr="00510964">
        <w:rPr>
          <w:rFonts w:ascii="黑体" w:eastAsia="黑体" w:hAnsi="黑体" w:hint="eastAsia"/>
          <w:sz w:val="32"/>
          <w:szCs w:val="32"/>
        </w:rPr>
        <w:t>体检表原件</w:t>
      </w:r>
    </w:p>
    <w:p w:rsidR="0092478A" w:rsidRPr="0092478A" w:rsidRDefault="0074046D" w:rsidP="0092478A">
      <w:pPr>
        <w:spacing w:line="600" w:lineRule="exact"/>
        <w:ind w:firstLineChars="200" w:firstLine="640"/>
        <w:rPr>
          <w:rFonts w:ascii="仿宋_GB2312" w:eastAsia="仿宋_GB2312"/>
          <w:sz w:val="32"/>
          <w:szCs w:val="32"/>
        </w:rPr>
      </w:pPr>
      <w:r>
        <w:rPr>
          <w:rFonts w:ascii="仿宋_GB2312" w:eastAsia="仿宋_GB2312" w:hint="eastAsia"/>
          <w:sz w:val="32"/>
          <w:szCs w:val="32"/>
        </w:rPr>
        <w:lastRenderedPageBreak/>
        <w:t>体检表</w:t>
      </w:r>
      <w:r>
        <w:rPr>
          <w:rFonts w:ascii="仿宋_GB2312" w:eastAsia="仿宋_GB2312"/>
          <w:sz w:val="32"/>
          <w:szCs w:val="32"/>
        </w:rPr>
        <w:t>双面打印，</w:t>
      </w:r>
      <w:r w:rsidR="00F112A4" w:rsidRPr="0092478A">
        <w:rPr>
          <w:rFonts w:ascii="仿宋_GB2312" w:eastAsia="仿宋_GB2312" w:hint="eastAsia"/>
          <w:sz w:val="32"/>
          <w:szCs w:val="32"/>
        </w:rPr>
        <w:t>教师资格认定机构指定的医院出具的《广西壮族自治区教师资格认定体检表》，</w:t>
      </w:r>
      <w:r w:rsidR="0092478A">
        <w:rPr>
          <w:rFonts w:ascii="仿宋_GB2312" w:eastAsia="仿宋_GB2312" w:hint="eastAsia"/>
          <w:sz w:val="32"/>
          <w:szCs w:val="32"/>
        </w:rPr>
        <w:t>体检表上的结论应明确填写“合格”或“不合格”</w:t>
      </w:r>
      <w:r w:rsidR="0092478A" w:rsidRPr="0092478A">
        <w:rPr>
          <w:rFonts w:ascii="仿宋_GB2312" w:eastAsia="仿宋_GB2312" w:hint="eastAsia"/>
          <w:sz w:val="32"/>
          <w:szCs w:val="32"/>
        </w:rPr>
        <w:t>（体检结论有效期为1年）</w:t>
      </w:r>
      <w:r w:rsidR="00510964">
        <w:rPr>
          <w:rFonts w:ascii="仿宋_GB2312" w:eastAsia="仿宋_GB2312" w:hint="eastAsia"/>
          <w:sz w:val="32"/>
          <w:szCs w:val="32"/>
        </w:rPr>
        <w:t>，</w:t>
      </w:r>
      <w:r w:rsidR="00510964">
        <w:rPr>
          <w:rFonts w:ascii="仿宋_GB2312" w:eastAsia="仿宋_GB2312"/>
          <w:sz w:val="32"/>
          <w:szCs w:val="32"/>
        </w:rPr>
        <w:t>并加盖公章。</w:t>
      </w:r>
    </w:p>
    <w:p w:rsidR="0092478A" w:rsidRDefault="0092478A" w:rsidP="0092478A">
      <w:pPr>
        <w:spacing w:line="600" w:lineRule="exact"/>
        <w:ind w:firstLineChars="200" w:firstLine="640"/>
        <w:rPr>
          <w:rFonts w:ascii="仿宋_GB2312" w:eastAsia="仿宋_GB2312"/>
          <w:sz w:val="32"/>
          <w:szCs w:val="32"/>
        </w:rPr>
      </w:pPr>
      <w:r w:rsidRPr="0092478A">
        <w:rPr>
          <w:rFonts w:ascii="仿宋_GB2312" w:eastAsia="仿宋_GB2312" w:hint="eastAsia"/>
          <w:sz w:val="32"/>
          <w:szCs w:val="32"/>
        </w:rPr>
        <w:t>妊娠期的申请人可免检孕妇不宜的体检项目（如X光胸片检查），在其他可检测项目合格的情况下，视为体检合格，但需由主检医生在体检表上签署妊娠情况说明。申请人在体检时需附上妊娠反应为阳性的检测报告或围产检查档案等证明材料。</w:t>
      </w:r>
    </w:p>
    <w:p w:rsidR="008A6159" w:rsidRDefault="00B71B54" w:rsidP="0092478A">
      <w:pPr>
        <w:spacing w:line="600" w:lineRule="exact"/>
        <w:ind w:firstLineChars="200" w:firstLine="640"/>
        <w:rPr>
          <w:rFonts w:ascii="仿宋_GB2312" w:eastAsia="仿宋_GB2312"/>
          <w:sz w:val="32"/>
          <w:szCs w:val="32"/>
        </w:rPr>
      </w:pPr>
      <w:r>
        <w:rPr>
          <w:rFonts w:ascii="仿宋_GB2312" w:eastAsia="仿宋_GB2312" w:hint="eastAsia"/>
          <w:sz w:val="32"/>
          <w:szCs w:val="32"/>
        </w:rPr>
        <w:t>指定</w:t>
      </w:r>
      <w:r w:rsidR="008A6159">
        <w:rPr>
          <w:rFonts w:ascii="仿宋_GB2312" w:eastAsia="仿宋_GB2312" w:hint="eastAsia"/>
          <w:sz w:val="32"/>
          <w:szCs w:val="32"/>
        </w:rPr>
        <w:t>医院</w:t>
      </w:r>
      <w:r w:rsidR="008A6159">
        <w:rPr>
          <w:rFonts w:ascii="仿宋_GB2312" w:eastAsia="仿宋_GB2312"/>
          <w:sz w:val="32"/>
          <w:szCs w:val="32"/>
        </w:rPr>
        <w:t>如下：</w:t>
      </w:r>
    </w:p>
    <w:p w:rsidR="008A6159" w:rsidRPr="008A6159" w:rsidRDefault="008A6159" w:rsidP="004C7AD3">
      <w:pPr>
        <w:pStyle w:val="a7"/>
        <w:numPr>
          <w:ilvl w:val="0"/>
          <w:numId w:val="3"/>
        </w:numPr>
        <w:spacing w:line="600" w:lineRule="exact"/>
        <w:ind w:firstLineChars="0"/>
        <w:rPr>
          <w:rFonts w:ascii="仿宋_GB2312" w:eastAsia="仿宋_GB2312"/>
          <w:sz w:val="32"/>
          <w:szCs w:val="32"/>
        </w:rPr>
      </w:pPr>
      <w:r>
        <w:rPr>
          <w:rFonts w:ascii="仿宋_GB2312" w:eastAsia="仿宋_GB2312" w:hint="eastAsia"/>
          <w:sz w:val="32"/>
          <w:szCs w:val="32"/>
        </w:rPr>
        <w:t>贵港市人民医院体检中心</w:t>
      </w:r>
    </w:p>
    <w:p w:rsidR="008A6159" w:rsidRDefault="008A6159" w:rsidP="008A6159">
      <w:pPr>
        <w:pStyle w:val="a7"/>
        <w:numPr>
          <w:ilvl w:val="0"/>
          <w:numId w:val="3"/>
        </w:numPr>
        <w:spacing w:line="600" w:lineRule="exact"/>
        <w:ind w:firstLineChars="0"/>
        <w:rPr>
          <w:rFonts w:ascii="仿宋_GB2312" w:eastAsia="仿宋_GB2312"/>
          <w:sz w:val="32"/>
          <w:szCs w:val="32"/>
        </w:rPr>
      </w:pPr>
      <w:r>
        <w:rPr>
          <w:rFonts w:ascii="仿宋_GB2312" w:eastAsia="仿宋_GB2312" w:hint="eastAsia"/>
          <w:sz w:val="32"/>
          <w:szCs w:val="32"/>
        </w:rPr>
        <w:t>平南县第一人民医院</w:t>
      </w:r>
    </w:p>
    <w:p w:rsidR="008A6159" w:rsidRPr="008A6159" w:rsidRDefault="008A6159" w:rsidP="008A6159">
      <w:pPr>
        <w:pStyle w:val="a7"/>
        <w:numPr>
          <w:ilvl w:val="0"/>
          <w:numId w:val="3"/>
        </w:numPr>
        <w:spacing w:line="600" w:lineRule="exact"/>
        <w:ind w:firstLineChars="0"/>
        <w:rPr>
          <w:rFonts w:ascii="仿宋_GB2312" w:eastAsia="仿宋_GB2312"/>
          <w:sz w:val="32"/>
          <w:szCs w:val="32"/>
        </w:rPr>
      </w:pPr>
      <w:r w:rsidRPr="008A6159">
        <w:rPr>
          <w:rFonts w:ascii="仿宋_GB2312" w:eastAsia="仿宋_GB2312" w:hint="eastAsia"/>
          <w:sz w:val="32"/>
          <w:szCs w:val="32"/>
        </w:rPr>
        <w:t>桂平市人民医院健康管理体检中心</w:t>
      </w:r>
    </w:p>
    <w:p w:rsidR="0092478A" w:rsidRPr="00510964" w:rsidRDefault="00070193" w:rsidP="00510964">
      <w:pPr>
        <w:spacing w:line="600" w:lineRule="exact"/>
        <w:ind w:firstLineChars="200" w:firstLine="640"/>
        <w:rPr>
          <w:rFonts w:ascii="黑体" w:eastAsia="黑体" w:hAnsi="黑体"/>
          <w:sz w:val="32"/>
          <w:szCs w:val="32"/>
        </w:rPr>
      </w:pPr>
      <w:r w:rsidRPr="00510964">
        <w:rPr>
          <w:rFonts w:ascii="黑体" w:eastAsia="黑体" w:hAnsi="黑体" w:hint="eastAsia"/>
          <w:sz w:val="32"/>
          <w:szCs w:val="32"/>
        </w:rPr>
        <w:t>五</w:t>
      </w:r>
      <w:r w:rsidRPr="00510964">
        <w:rPr>
          <w:rFonts w:ascii="黑体" w:eastAsia="黑体" w:hAnsi="黑体"/>
          <w:sz w:val="32"/>
          <w:szCs w:val="32"/>
        </w:rPr>
        <w:t>、</w:t>
      </w:r>
      <w:r w:rsidR="0092478A" w:rsidRPr="00510964">
        <w:rPr>
          <w:rFonts w:ascii="黑体" w:eastAsia="黑体" w:hAnsi="黑体" w:hint="eastAsia"/>
          <w:sz w:val="32"/>
          <w:szCs w:val="32"/>
        </w:rPr>
        <w:t>系统比对核验不通过的学历、考试合格证明、普通话等级证书</w:t>
      </w:r>
      <w:r w:rsidRPr="00510964">
        <w:rPr>
          <w:rFonts w:ascii="黑体" w:eastAsia="黑体" w:hAnsi="黑体" w:hint="eastAsia"/>
          <w:sz w:val="32"/>
          <w:szCs w:val="32"/>
        </w:rPr>
        <w:t>的</w:t>
      </w:r>
      <w:r w:rsidR="0092478A" w:rsidRPr="00510964">
        <w:rPr>
          <w:rFonts w:ascii="黑体" w:eastAsia="黑体" w:hAnsi="黑体" w:hint="eastAsia"/>
          <w:sz w:val="32"/>
          <w:szCs w:val="32"/>
        </w:rPr>
        <w:t>（即网报时显示“待核验”），需提交如下材料：</w:t>
      </w:r>
    </w:p>
    <w:p w:rsidR="0092478A" w:rsidRPr="0092478A" w:rsidRDefault="0092478A" w:rsidP="0092478A">
      <w:pPr>
        <w:spacing w:line="600" w:lineRule="exact"/>
        <w:ind w:firstLineChars="200" w:firstLine="640"/>
        <w:rPr>
          <w:rFonts w:ascii="仿宋_GB2312" w:eastAsia="仿宋_GB2312"/>
          <w:sz w:val="32"/>
          <w:szCs w:val="32"/>
        </w:rPr>
      </w:pPr>
      <w:r w:rsidRPr="0092478A">
        <w:rPr>
          <w:rFonts w:ascii="仿宋_GB2312" w:eastAsia="仿宋_GB2312" w:hint="eastAsia"/>
          <w:sz w:val="32"/>
          <w:szCs w:val="32"/>
        </w:rPr>
        <w:t>（一）学历证书原件</w:t>
      </w:r>
    </w:p>
    <w:p w:rsidR="0092478A" w:rsidRPr="0092478A" w:rsidRDefault="00510964" w:rsidP="0092478A">
      <w:pPr>
        <w:spacing w:line="600" w:lineRule="exact"/>
        <w:ind w:firstLineChars="250" w:firstLine="800"/>
        <w:rPr>
          <w:rFonts w:ascii="仿宋_GB2312" w:eastAsia="仿宋_GB2312"/>
          <w:sz w:val="32"/>
          <w:szCs w:val="32"/>
        </w:rPr>
      </w:pPr>
      <w:r>
        <w:rPr>
          <w:rFonts w:ascii="仿宋_GB2312" w:eastAsia="仿宋_GB2312" w:hint="eastAsia"/>
          <w:sz w:val="32"/>
          <w:szCs w:val="32"/>
        </w:rPr>
        <w:t>1．</w:t>
      </w:r>
      <w:r w:rsidR="0092478A" w:rsidRPr="0092478A">
        <w:rPr>
          <w:rFonts w:ascii="仿宋_GB2312" w:eastAsia="仿宋_GB2312" w:hint="eastAsia"/>
          <w:sz w:val="32"/>
          <w:szCs w:val="32"/>
        </w:rPr>
        <w:t>国家认定信息系统无法直接比对核验的学历（中等职业学校学历除外），申请人必须提交学历证书原件和《中国高等教育学历认证报告》（在学信网（</w:t>
      </w:r>
      <w:hyperlink r:id="rId7" w:history="1">
        <w:r w:rsidR="0092478A" w:rsidRPr="0092478A">
          <w:rPr>
            <w:rStyle w:val="a8"/>
            <w:rFonts w:ascii="仿宋_GB2312" w:eastAsia="仿宋_GB2312" w:hint="eastAsia"/>
            <w:sz w:val="32"/>
            <w:szCs w:val="32"/>
          </w:rPr>
          <w:t>https://www.chsi.com.cn/</w:t>
        </w:r>
      </w:hyperlink>
      <w:r w:rsidR="0092478A" w:rsidRPr="0092478A">
        <w:rPr>
          <w:rFonts w:ascii="仿宋_GB2312" w:eastAsia="仿宋_GB2312" w:hint="eastAsia"/>
          <w:sz w:val="32"/>
          <w:szCs w:val="32"/>
        </w:rPr>
        <w:t>）上在线申请并下载打印，中等职业学校学历除外），两者缺一不可，否则视为不合格学历将不予受理，建议申请人提前在学信网验证学历，无法验证的及时申请认证报告。</w:t>
      </w:r>
    </w:p>
    <w:p w:rsidR="0092478A" w:rsidRPr="0092478A" w:rsidRDefault="00510964" w:rsidP="0092478A">
      <w:pPr>
        <w:spacing w:line="600" w:lineRule="exact"/>
        <w:ind w:firstLineChars="250" w:firstLine="80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w:t>
      </w:r>
      <w:r w:rsidR="0092478A" w:rsidRPr="0092478A">
        <w:rPr>
          <w:rFonts w:ascii="仿宋_GB2312" w:eastAsia="仿宋_GB2312" w:hint="eastAsia"/>
          <w:sz w:val="32"/>
          <w:szCs w:val="32"/>
        </w:rPr>
        <w:t>港澳台学历还应同时提交教育部留学服务中心出具的《港澳台学历认证书》原件（在教育部留学服务中心港澳台地区学历学位认证系统（http://renzheng.cscse.edu.cn）上在线申请并下载打印），国外学历还应同时提交教育部留学服务中心出具的《国外学历认证书》原件(在教育部留学服务中心国外学历学位认证系统网址（</w:t>
      </w:r>
      <w:hyperlink r:id="rId8" w:history="1">
        <w:r w:rsidR="0092478A" w:rsidRPr="0092478A">
          <w:rPr>
            <w:rFonts w:ascii="仿宋_GB2312" w:eastAsia="仿宋_GB2312" w:hint="eastAsia"/>
            <w:sz w:val="32"/>
            <w:szCs w:val="32"/>
          </w:rPr>
          <w:t>http://renzheng.cscse.edu.cn</w:t>
        </w:r>
      </w:hyperlink>
      <w:r w:rsidR="0092478A" w:rsidRPr="0092478A">
        <w:rPr>
          <w:rFonts w:ascii="仿宋_GB2312" w:eastAsia="仿宋_GB2312" w:hint="eastAsia"/>
          <w:sz w:val="32"/>
          <w:szCs w:val="32"/>
        </w:rPr>
        <w:t>)上在线申请并下载打印）。</w:t>
      </w:r>
    </w:p>
    <w:p w:rsidR="0092478A" w:rsidRPr="0092478A" w:rsidRDefault="0092478A" w:rsidP="0092478A">
      <w:pPr>
        <w:spacing w:line="600" w:lineRule="exact"/>
        <w:ind w:firstLineChars="200" w:firstLine="640"/>
        <w:rPr>
          <w:rFonts w:ascii="仿宋_GB2312" w:eastAsia="仿宋_GB2312"/>
          <w:sz w:val="32"/>
          <w:szCs w:val="32"/>
        </w:rPr>
      </w:pPr>
      <w:r w:rsidRPr="0092478A">
        <w:rPr>
          <w:rFonts w:ascii="仿宋_GB2312" w:eastAsia="仿宋_GB2312" w:hint="eastAsia"/>
          <w:sz w:val="32"/>
          <w:szCs w:val="32"/>
        </w:rPr>
        <w:t>（二）普通话水平测试等级证书原件</w:t>
      </w:r>
    </w:p>
    <w:p w:rsidR="007D4A49" w:rsidRDefault="0092478A" w:rsidP="007D4A49">
      <w:pPr>
        <w:spacing w:line="600" w:lineRule="exact"/>
        <w:ind w:firstLineChars="200" w:firstLine="640"/>
        <w:rPr>
          <w:rFonts w:ascii="仿宋_GB2312" w:eastAsia="仿宋_GB2312"/>
          <w:sz w:val="32"/>
          <w:szCs w:val="32"/>
        </w:rPr>
      </w:pPr>
      <w:r w:rsidRPr="0092478A">
        <w:rPr>
          <w:rFonts w:ascii="仿宋_GB2312" w:eastAsia="仿宋_GB2312" w:hint="eastAsia"/>
          <w:sz w:val="32"/>
          <w:szCs w:val="32"/>
        </w:rPr>
        <w:t>国家认定信息系统无法直接比对核验的普通话水平测试等级证书，申请人必须提交普通话水平测试等级证书原件和《普通话水平测试成绩》（在全国普通话培训测试信息资源网（http://www.cltt.org/studentscore）或畅言网上在线申请并下载打印成绩单或成绩截图），两者缺一不可，否则视为普通话水平测试不合格将不予受理，建议申请人提前在资源网或畅言网查询成绩，查询不到成绩的，联系您参加普通话测试的测试站或语言文字办公室进行咨询。</w:t>
      </w:r>
    </w:p>
    <w:p w:rsidR="008C1AD9" w:rsidRDefault="008C1AD9" w:rsidP="007D4A49">
      <w:pPr>
        <w:spacing w:line="600" w:lineRule="exact"/>
        <w:ind w:firstLineChars="200" w:firstLine="640"/>
        <w:rPr>
          <w:rFonts w:ascii="仿宋_GB2312" w:eastAsia="仿宋_GB2312"/>
          <w:sz w:val="32"/>
          <w:szCs w:val="32"/>
        </w:rPr>
      </w:pPr>
    </w:p>
    <w:p w:rsidR="008C1AD9" w:rsidRPr="003564C3" w:rsidRDefault="008C1AD9" w:rsidP="008C1AD9">
      <w:pPr>
        <w:spacing w:line="560" w:lineRule="exact"/>
        <w:rPr>
          <w:rFonts w:ascii="黑体" w:eastAsia="黑体" w:hAnsi="黑体"/>
          <w:sz w:val="32"/>
          <w:szCs w:val="32"/>
        </w:rPr>
      </w:pPr>
      <w:r w:rsidRPr="003564C3">
        <w:rPr>
          <w:rFonts w:ascii="黑体" w:eastAsia="黑体" w:hAnsi="黑体" w:hint="eastAsia"/>
          <w:sz w:val="32"/>
          <w:szCs w:val="32"/>
        </w:rPr>
        <w:t>六.申请人在取得国考合格证明后更改了身份证件上的姓名、证件号码了，怎么报名申请认定？</w:t>
      </w:r>
    </w:p>
    <w:p w:rsidR="008C1AD9" w:rsidRPr="003564C3" w:rsidRDefault="008C1AD9" w:rsidP="008C1AD9">
      <w:pPr>
        <w:spacing w:line="560" w:lineRule="exact"/>
        <w:ind w:firstLine="640"/>
        <w:rPr>
          <w:rFonts w:ascii="仿宋_GB2312" w:eastAsia="仿宋_GB2312" w:hAnsi="仿宋_GB2312" w:cs="仿宋_GB2312"/>
          <w:sz w:val="32"/>
          <w:szCs w:val="32"/>
        </w:rPr>
      </w:pPr>
      <w:r w:rsidRPr="003564C3">
        <w:rPr>
          <w:rFonts w:ascii="仿宋_GB2312" w:eastAsia="仿宋_GB2312" w:hAnsi="仿宋_GB2312" w:cs="仿宋_GB2312" w:hint="eastAsia"/>
          <w:sz w:val="32"/>
          <w:szCs w:val="32"/>
        </w:rPr>
        <w:t>申请认定过程中，如申请人的中小学教师资格考试合格证明身份信息和现阶段申请人身份证件上的姓名、证件号码不一致的，请申请人在认定过程中选择“非国家统一考试”类型进行认定，在现场确认时携带中小学教师资格考试合格证明、身份证件原件、公安机关出具的身份证件信息变更证明材料进行确认。</w:t>
      </w:r>
    </w:p>
    <w:p w:rsidR="006E6A18" w:rsidRDefault="006E6A18" w:rsidP="00245CC6">
      <w:pPr>
        <w:spacing w:line="600" w:lineRule="exact"/>
        <w:rPr>
          <w:rFonts w:ascii="仿宋_GB2312" w:eastAsia="仿宋_GB2312"/>
          <w:sz w:val="32"/>
          <w:szCs w:val="32"/>
        </w:rPr>
      </w:pPr>
    </w:p>
    <w:sectPr w:rsidR="006E6A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7E63" w:rsidRDefault="00937E63" w:rsidP="00F112A4">
      <w:r>
        <w:separator/>
      </w:r>
    </w:p>
  </w:endnote>
  <w:endnote w:type="continuationSeparator" w:id="0">
    <w:p w:rsidR="00937E63" w:rsidRDefault="00937E63" w:rsidP="00F112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楷体">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方正小标宋简体">
    <w:charset w:val="86"/>
    <w:family w:val="script"/>
    <w:pitch w:val="fixed"/>
    <w:sig w:usb0="00000001" w:usb1="080E0000" w:usb2="00000010" w:usb3="00000000" w:csb0="00040000" w:csb1="00000000"/>
  </w:font>
  <w:font w:name="华文中宋">
    <w:charset w:val="86"/>
    <w:family w:val="auto"/>
    <w:pitch w:val="variable"/>
    <w:sig w:usb0="00000287" w:usb1="080F0000" w:usb2="00000010" w:usb3="00000000" w:csb0="0004009F" w:csb1="00000000"/>
  </w:font>
  <w:font w:name="黑体">
    <w:altName w:val="SimHei"/>
    <w:panose1 w:val="02010600030101010101"/>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7E63" w:rsidRDefault="00937E63" w:rsidP="00F112A4">
      <w:r>
        <w:separator/>
      </w:r>
    </w:p>
  </w:footnote>
  <w:footnote w:type="continuationSeparator" w:id="0">
    <w:p w:rsidR="00937E63" w:rsidRDefault="00937E63" w:rsidP="00F112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524758"/>
    <w:multiLevelType w:val="hybridMultilevel"/>
    <w:tmpl w:val="702EF50C"/>
    <w:lvl w:ilvl="0" w:tplc="5CD488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AEB60CF"/>
    <w:multiLevelType w:val="hybridMultilevel"/>
    <w:tmpl w:val="51FA7B1A"/>
    <w:lvl w:ilvl="0" w:tplc="F05EDEDC">
      <w:start w:val="1"/>
      <w:numFmt w:val="japaneseCounting"/>
      <w:lvlText w:val="%1、"/>
      <w:lvlJc w:val="left"/>
      <w:pPr>
        <w:ind w:left="540" w:hanging="540"/>
      </w:pPr>
      <w:rPr>
        <w:rFonts w:cs="楷体"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A3F3F26"/>
    <w:multiLevelType w:val="hybridMultilevel"/>
    <w:tmpl w:val="58ECCB1E"/>
    <w:lvl w:ilvl="0" w:tplc="BD54F448">
      <w:start w:val="1"/>
      <w:numFmt w:val="japaneseCounting"/>
      <w:lvlText w:val="（%1）"/>
      <w:lvlJc w:val="left"/>
      <w:pPr>
        <w:ind w:left="1000" w:hanging="360"/>
      </w:pPr>
      <w:rPr>
        <w:rFonts w:ascii="仿宋_GB2312" w:eastAsia="仿宋_GB2312" w:hAnsiTheme="minorHAnsi" w:cstheme="minorBidi"/>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8BA"/>
    <w:rsid w:val="000028A6"/>
    <w:rsid w:val="00037E57"/>
    <w:rsid w:val="000608F7"/>
    <w:rsid w:val="00063EED"/>
    <w:rsid w:val="00070193"/>
    <w:rsid w:val="000D6ECE"/>
    <w:rsid w:val="0015527F"/>
    <w:rsid w:val="00245CC6"/>
    <w:rsid w:val="002A0E00"/>
    <w:rsid w:val="002C1478"/>
    <w:rsid w:val="003564C3"/>
    <w:rsid w:val="00420CD5"/>
    <w:rsid w:val="00434CBD"/>
    <w:rsid w:val="004568BA"/>
    <w:rsid w:val="004C7AD3"/>
    <w:rsid w:val="00501F3C"/>
    <w:rsid w:val="00510964"/>
    <w:rsid w:val="00613D44"/>
    <w:rsid w:val="006E6A18"/>
    <w:rsid w:val="0074046D"/>
    <w:rsid w:val="007765D9"/>
    <w:rsid w:val="007B7645"/>
    <w:rsid w:val="007D4A49"/>
    <w:rsid w:val="008A6159"/>
    <w:rsid w:val="008C1AD9"/>
    <w:rsid w:val="0092478A"/>
    <w:rsid w:val="00937E63"/>
    <w:rsid w:val="00966B5B"/>
    <w:rsid w:val="00AD4104"/>
    <w:rsid w:val="00AE3A71"/>
    <w:rsid w:val="00B71B54"/>
    <w:rsid w:val="00CA4A2B"/>
    <w:rsid w:val="00CB3543"/>
    <w:rsid w:val="00DF19D9"/>
    <w:rsid w:val="00E24CDB"/>
    <w:rsid w:val="00E34B52"/>
    <w:rsid w:val="00EE6DAD"/>
    <w:rsid w:val="00F112A4"/>
    <w:rsid w:val="00FE44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F65121"/>
  <w15:chartTrackingRefBased/>
  <w15:docId w15:val="{F2DA6A2B-2AD0-4FBC-A96B-A48CA1F2B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12A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112A4"/>
    <w:rPr>
      <w:sz w:val="18"/>
      <w:szCs w:val="18"/>
    </w:rPr>
  </w:style>
  <w:style w:type="paragraph" w:styleId="a5">
    <w:name w:val="footer"/>
    <w:basedOn w:val="a"/>
    <w:link w:val="a6"/>
    <w:uiPriority w:val="99"/>
    <w:unhideWhenUsed/>
    <w:rsid w:val="00F112A4"/>
    <w:pPr>
      <w:tabs>
        <w:tab w:val="center" w:pos="4153"/>
        <w:tab w:val="right" w:pos="8306"/>
      </w:tabs>
      <w:snapToGrid w:val="0"/>
      <w:jc w:val="left"/>
    </w:pPr>
    <w:rPr>
      <w:sz w:val="18"/>
      <w:szCs w:val="18"/>
    </w:rPr>
  </w:style>
  <w:style w:type="character" w:customStyle="1" w:styleId="a6">
    <w:name w:val="页脚 字符"/>
    <w:basedOn w:val="a0"/>
    <w:link w:val="a5"/>
    <w:uiPriority w:val="99"/>
    <w:rsid w:val="00F112A4"/>
    <w:rPr>
      <w:sz w:val="18"/>
      <w:szCs w:val="18"/>
    </w:rPr>
  </w:style>
  <w:style w:type="paragraph" w:styleId="a7">
    <w:name w:val="List Paragraph"/>
    <w:basedOn w:val="a"/>
    <w:uiPriority w:val="34"/>
    <w:qFormat/>
    <w:rsid w:val="00F112A4"/>
    <w:pPr>
      <w:ind w:firstLineChars="200" w:firstLine="420"/>
    </w:pPr>
  </w:style>
  <w:style w:type="character" w:styleId="a8">
    <w:name w:val="Hyperlink"/>
    <w:unhideWhenUsed/>
    <w:rsid w:val="009247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renzheng.cscse.edu.cn" TargetMode="External"/><Relationship Id="rId3" Type="http://schemas.openxmlformats.org/officeDocument/2006/relationships/settings" Target="settings.xml"/><Relationship Id="rId7" Type="http://schemas.openxmlformats.org/officeDocument/2006/relationships/hyperlink" Target="https://www.chsi.com.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1</Pages>
  <Words>238</Words>
  <Characters>1357</Characters>
  <Application>Microsoft Office Word</Application>
  <DocSecurity>0</DocSecurity>
  <Lines>11</Lines>
  <Paragraphs>3</Paragraphs>
  <ScaleCrop>false</ScaleCrop>
  <Company>Microsoft</Company>
  <LinksUpToDate>false</LinksUpToDate>
  <CharactersWithSpaces>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yinyansheng</cp:lastModifiedBy>
  <cp:revision>16</cp:revision>
  <dcterms:created xsi:type="dcterms:W3CDTF">2020-10-22T02:21:00Z</dcterms:created>
  <dcterms:modified xsi:type="dcterms:W3CDTF">2020-11-02T00:39:00Z</dcterms:modified>
</cp:coreProperties>
</file>