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6B3F4F" w:rsidRDefault="006B3F4F" w:rsidP="006B3F4F">
      <w:pPr>
        <w:jc w:val="left"/>
        <w:rPr>
          <w:rFonts w:ascii="黑体" w:eastAsia="黑体" w:hAnsi="黑体"/>
          <w:kern w:val="0"/>
          <w:sz w:val="32"/>
          <w:szCs w:val="32"/>
        </w:rPr>
      </w:pPr>
      <w:r>
        <w:rPr>
          <w:rStyle w:val="NormalCharacter"/>
          <w:rFonts w:ascii="仿宋" w:eastAsia="仿宋" w:hAnsi="仿宋"/>
          <w:sz w:val="30"/>
          <w:szCs w:val="30"/>
        </w:rPr>
        <w:t>附件</w:t>
      </w:r>
      <w:r>
        <w:rPr>
          <w:rStyle w:val="NormalCharacter"/>
          <w:rFonts w:ascii="仿宋" w:eastAsia="仿宋" w:hAnsi="仿宋" w:hint="eastAsia"/>
          <w:sz w:val="30"/>
          <w:szCs w:val="30"/>
        </w:rPr>
        <w:t>1</w:t>
      </w:r>
      <w:r>
        <w:rPr>
          <w:rStyle w:val="NormalCharacter"/>
          <w:rFonts w:ascii="仿宋" w:eastAsia="仿宋" w:hAnsi="仿宋"/>
          <w:sz w:val="30"/>
          <w:szCs w:val="30"/>
        </w:rPr>
        <w:t>：</w:t>
      </w:r>
    </w:p>
    <w:p w:rsidR="00B025FB" w:rsidRDefault="00B025FB" w:rsidP="006B3F4F">
      <w:pPr>
        <w:shd w:val="clear" w:color="auto" w:fill="FFFFFF"/>
        <w:jc w:val="center"/>
        <w:rPr>
          <w:rFonts w:asciiTheme="majorEastAsia" w:eastAsiaTheme="majorEastAsia" w:hAnsiTheme="majorEastAsia" w:cs="宋体" w:hint="eastAsia"/>
          <w:color w:val="333333"/>
          <w:sz w:val="44"/>
          <w:szCs w:val="44"/>
        </w:rPr>
      </w:pPr>
    </w:p>
    <w:p w:rsidR="006B3F4F" w:rsidRPr="006B3F4F" w:rsidRDefault="006B3F4F" w:rsidP="006B3F4F">
      <w:pPr>
        <w:shd w:val="clear" w:color="auto" w:fill="FFFFFF"/>
        <w:jc w:val="center"/>
        <w:rPr>
          <w:rFonts w:asciiTheme="majorEastAsia" w:eastAsiaTheme="majorEastAsia" w:hAnsiTheme="majorEastAsia" w:cs="方正小标宋_GBK"/>
          <w:kern w:val="0"/>
          <w:sz w:val="44"/>
          <w:szCs w:val="44"/>
        </w:rPr>
      </w:pPr>
      <w:r w:rsidRPr="006B3F4F">
        <w:rPr>
          <w:rFonts w:asciiTheme="majorEastAsia" w:eastAsiaTheme="majorEastAsia" w:hAnsiTheme="majorEastAsia" w:cs="宋体" w:hint="eastAsia"/>
          <w:color w:val="333333"/>
          <w:sz w:val="44"/>
          <w:szCs w:val="44"/>
        </w:rPr>
        <w:t>全日制普通高校名单</w:t>
      </w:r>
      <w:r w:rsidRPr="006B3F4F">
        <w:rPr>
          <w:rFonts w:asciiTheme="majorEastAsia" w:eastAsiaTheme="majorEastAsia" w:hAnsiTheme="majorEastAsia" w:cs="方正小标宋_GBK" w:hint="eastAsia"/>
          <w:kern w:val="0"/>
          <w:sz w:val="44"/>
          <w:szCs w:val="44"/>
        </w:rPr>
        <w:t>（19所）</w:t>
      </w:r>
    </w:p>
    <w:p w:rsidR="00B025FB" w:rsidRDefault="00B025FB" w:rsidP="006B3F4F">
      <w:pPr>
        <w:shd w:val="clear" w:color="auto" w:fill="FFFFFF"/>
        <w:jc w:val="center"/>
        <w:rPr>
          <w:rFonts w:ascii="仿宋_GB2312" w:eastAsia="仿宋_GB2312" w:hAnsi="仿宋" w:hint="eastAsia"/>
          <w:kern w:val="0"/>
          <w:sz w:val="32"/>
          <w:szCs w:val="32"/>
        </w:rPr>
      </w:pPr>
    </w:p>
    <w:p w:rsidR="006B3F4F" w:rsidRDefault="006B3F4F" w:rsidP="006B3F4F">
      <w:pPr>
        <w:shd w:val="clear" w:color="auto" w:fill="FFFFFF"/>
        <w:jc w:val="center"/>
        <w:rPr>
          <w:rFonts w:ascii="仿宋_GB2312" w:eastAsia="仿宋_GB2312" w:hAnsi="仿宋"/>
          <w:color w:val="FF0000"/>
          <w:kern w:val="0"/>
          <w:sz w:val="32"/>
          <w:szCs w:val="32"/>
        </w:rPr>
      </w:pPr>
      <w:r w:rsidRPr="006B3F4F">
        <w:rPr>
          <w:rFonts w:ascii="仿宋_GB2312" w:eastAsia="仿宋_GB2312" w:hAnsi="仿宋" w:hint="eastAsia"/>
          <w:kern w:val="0"/>
          <w:sz w:val="32"/>
          <w:szCs w:val="32"/>
        </w:rPr>
        <w:t>北京师范大学、华东师范大学、</w:t>
      </w:r>
    </w:p>
    <w:p w:rsidR="006B3F4F" w:rsidRDefault="006B3F4F" w:rsidP="006B3F4F">
      <w:pPr>
        <w:shd w:val="clear" w:color="auto" w:fill="FFFFFF"/>
        <w:jc w:val="center"/>
        <w:rPr>
          <w:rFonts w:ascii="仿宋_GB2312" w:eastAsia="仿宋_GB2312"/>
          <w:kern w:val="0"/>
          <w:sz w:val="32"/>
          <w:szCs w:val="32"/>
        </w:rPr>
      </w:pPr>
      <w:r w:rsidRPr="006B3F4F">
        <w:rPr>
          <w:rFonts w:ascii="仿宋_GB2312" w:eastAsia="仿宋_GB2312" w:hint="eastAsia"/>
          <w:kern w:val="0"/>
          <w:sz w:val="32"/>
          <w:szCs w:val="32"/>
        </w:rPr>
        <w:t>华中师范大学、陕西师范大学、</w:t>
      </w:r>
    </w:p>
    <w:p w:rsidR="006B3F4F" w:rsidRDefault="006B3F4F" w:rsidP="006B3F4F">
      <w:pPr>
        <w:shd w:val="clear" w:color="auto" w:fill="FFFFFF"/>
        <w:jc w:val="center"/>
        <w:rPr>
          <w:rFonts w:ascii="仿宋_GB2312" w:eastAsia="仿宋_GB2312"/>
          <w:kern w:val="0"/>
          <w:sz w:val="32"/>
          <w:szCs w:val="32"/>
        </w:rPr>
      </w:pPr>
      <w:r w:rsidRPr="006B3F4F">
        <w:rPr>
          <w:rFonts w:ascii="仿宋_GB2312" w:eastAsia="仿宋_GB2312" w:hint="eastAsia"/>
          <w:kern w:val="0"/>
          <w:sz w:val="32"/>
          <w:szCs w:val="32"/>
        </w:rPr>
        <w:t>东北师范大学、浙江师范大学、</w:t>
      </w:r>
    </w:p>
    <w:p w:rsidR="006B3F4F" w:rsidRDefault="006B3F4F" w:rsidP="006B3F4F">
      <w:pPr>
        <w:shd w:val="clear" w:color="auto" w:fill="FFFFFF"/>
        <w:jc w:val="center"/>
        <w:rPr>
          <w:rFonts w:ascii="仿宋_GB2312" w:eastAsia="仿宋_GB2312"/>
          <w:kern w:val="0"/>
          <w:sz w:val="32"/>
          <w:szCs w:val="32"/>
        </w:rPr>
      </w:pPr>
      <w:r w:rsidRPr="006B3F4F">
        <w:rPr>
          <w:rFonts w:ascii="仿宋_GB2312" w:eastAsia="仿宋_GB2312" w:hint="eastAsia"/>
          <w:kern w:val="0"/>
          <w:sz w:val="32"/>
          <w:szCs w:val="32"/>
        </w:rPr>
        <w:t>上海师范大学、安徽师范大学、</w:t>
      </w:r>
    </w:p>
    <w:p w:rsidR="006B3F4F" w:rsidRDefault="006B3F4F" w:rsidP="006B3F4F">
      <w:pPr>
        <w:shd w:val="clear" w:color="auto" w:fill="FFFFFF"/>
        <w:jc w:val="center"/>
        <w:rPr>
          <w:rFonts w:ascii="仿宋_GB2312" w:eastAsia="仿宋_GB2312" w:hAnsi="仿宋"/>
          <w:kern w:val="0"/>
          <w:sz w:val="32"/>
          <w:szCs w:val="32"/>
        </w:rPr>
      </w:pPr>
      <w:r w:rsidRPr="006B3F4F">
        <w:rPr>
          <w:rFonts w:ascii="仿宋_GB2312" w:eastAsia="仿宋_GB2312" w:hint="eastAsia"/>
          <w:kern w:val="0"/>
          <w:sz w:val="32"/>
          <w:szCs w:val="32"/>
        </w:rPr>
        <w:t>江西师范大学、</w:t>
      </w:r>
      <w:r w:rsidRPr="006B3F4F">
        <w:rPr>
          <w:rFonts w:ascii="仿宋_GB2312" w:eastAsia="仿宋_GB2312" w:hAnsi="仿宋" w:hint="eastAsia"/>
          <w:kern w:val="0"/>
          <w:sz w:val="32"/>
          <w:szCs w:val="32"/>
        </w:rPr>
        <w:t>福建师范大学、</w:t>
      </w:r>
    </w:p>
    <w:p w:rsidR="006B3F4F" w:rsidRDefault="006B3F4F" w:rsidP="006B3F4F">
      <w:pPr>
        <w:shd w:val="clear" w:color="auto" w:fill="FFFFFF"/>
        <w:jc w:val="center"/>
        <w:rPr>
          <w:rFonts w:ascii="仿宋_GB2312" w:eastAsia="仿宋_GB2312" w:hAnsi="仿宋"/>
          <w:kern w:val="0"/>
          <w:sz w:val="32"/>
          <w:szCs w:val="32"/>
        </w:rPr>
      </w:pPr>
      <w:r w:rsidRPr="006B3F4F">
        <w:rPr>
          <w:rFonts w:ascii="仿宋_GB2312" w:eastAsia="仿宋_GB2312" w:hAnsi="仿宋" w:hint="eastAsia"/>
          <w:kern w:val="0"/>
          <w:sz w:val="32"/>
          <w:szCs w:val="32"/>
        </w:rPr>
        <w:t>华南师范大学、南京师范大学、</w:t>
      </w:r>
    </w:p>
    <w:p w:rsidR="006B3F4F" w:rsidRDefault="006B3F4F" w:rsidP="006B3F4F">
      <w:pPr>
        <w:shd w:val="clear" w:color="auto" w:fill="FFFFFF"/>
        <w:jc w:val="center"/>
        <w:rPr>
          <w:rFonts w:ascii="仿宋_GB2312" w:eastAsia="仿宋_GB2312" w:hAnsi="仿宋"/>
          <w:kern w:val="0"/>
          <w:sz w:val="32"/>
          <w:szCs w:val="32"/>
        </w:rPr>
      </w:pPr>
      <w:r w:rsidRPr="006B3F4F">
        <w:rPr>
          <w:rFonts w:ascii="仿宋_GB2312" w:eastAsia="仿宋_GB2312" w:hAnsi="仿宋" w:hint="eastAsia"/>
          <w:kern w:val="0"/>
          <w:sz w:val="32"/>
          <w:szCs w:val="32"/>
        </w:rPr>
        <w:t>湖南师范大学、首都师范大学、</w:t>
      </w:r>
    </w:p>
    <w:p w:rsidR="006B3F4F" w:rsidRDefault="006B3F4F" w:rsidP="006B3F4F">
      <w:pPr>
        <w:shd w:val="clear" w:color="auto" w:fill="FFFFFF"/>
        <w:jc w:val="center"/>
        <w:rPr>
          <w:rFonts w:ascii="仿宋_GB2312" w:eastAsia="仿宋_GB2312" w:hAnsi="仿宋"/>
          <w:kern w:val="0"/>
          <w:sz w:val="32"/>
          <w:szCs w:val="32"/>
        </w:rPr>
      </w:pPr>
      <w:r w:rsidRPr="006B3F4F">
        <w:rPr>
          <w:rFonts w:ascii="仿宋_GB2312" w:eastAsia="仿宋_GB2312" w:hAnsi="仿宋" w:hint="eastAsia"/>
          <w:kern w:val="0"/>
          <w:sz w:val="32"/>
          <w:szCs w:val="32"/>
        </w:rPr>
        <w:t>杭州师范大学、山东师范大学、</w:t>
      </w:r>
    </w:p>
    <w:p w:rsidR="006B3F4F" w:rsidRDefault="006B3F4F" w:rsidP="006B3F4F">
      <w:pPr>
        <w:shd w:val="clear" w:color="auto" w:fill="FFFFFF"/>
        <w:jc w:val="center"/>
        <w:rPr>
          <w:rFonts w:ascii="仿宋_GB2312" w:eastAsia="仿宋_GB2312" w:hAnsi="仿宋"/>
          <w:kern w:val="0"/>
          <w:sz w:val="32"/>
          <w:szCs w:val="32"/>
        </w:rPr>
      </w:pPr>
      <w:r w:rsidRPr="006B3F4F">
        <w:rPr>
          <w:rFonts w:ascii="仿宋_GB2312" w:eastAsia="仿宋_GB2312" w:hAnsi="仿宋" w:hint="eastAsia"/>
          <w:kern w:val="0"/>
          <w:sz w:val="32"/>
          <w:szCs w:val="32"/>
        </w:rPr>
        <w:t>河南师范大学、苏州大学、</w:t>
      </w:r>
    </w:p>
    <w:p w:rsidR="006B3F4F" w:rsidRPr="006B3F4F" w:rsidRDefault="006B3F4F" w:rsidP="006B3F4F">
      <w:pPr>
        <w:shd w:val="clear" w:color="auto" w:fill="FFFFFF"/>
        <w:jc w:val="center"/>
        <w:rPr>
          <w:rFonts w:ascii="仿宋_GB2312" w:eastAsia="仿宋_GB2312" w:hAnsi="方正小标宋_GBK" w:cs="方正小标宋_GBK"/>
          <w:kern w:val="0"/>
          <w:sz w:val="32"/>
          <w:szCs w:val="32"/>
        </w:rPr>
      </w:pPr>
      <w:r w:rsidRPr="006B3F4F">
        <w:rPr>
          <w:rFonts w:ascii="仿宋_GB2312" w:eastAsia="仿宋_GB2312" w:hAnsi="仿宋" w:hint="eastAsia"/>
          <w:kern w:val="0"/>
          <w:sz w:val="32"/>
          <w:szCs w:val="32"/>
        </w:rPr>
        <w:t>西南大学</w:t>
      </w:r>
    </w:p>
    <w:p w:rsidR="00830923" w:rsidRDefault="00830923"/>
    <w:sectPr w:rsidR="00830923" w:rsidSect="00830923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0171FF" w:rsidRDefault="000171FF" w:rsidP="00B025FB">
      <w:r>
        <w:separator/>
      </w:r>
    </w:p>
  </w:endnote>
  <w:endnote w:type="continuationSeparator" w:id="0">
    <w:p w:rsidR="000171FF" w:rsidRDefault="000171FF" w:rsidP="00B025FB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_GBK">
    <w:altName w:val="微软雅黑"/>
    <w:charset w:val="86"/>
    <w:family w:val="script"/>
    <w:pitch w:val="default"/>
    <w:sig w:usb0="00000000" w:usb1="00000000" w:usb2="00000000" w:usb3="00000000" w:csb0="00040000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0171FF" w:rsidRDefault="000171FF" w:rsidP="00B025FB">
      <w:r>
        <w:separator/>
      </w:r>
    </w:p>
  </w:footnote>
  <w:footnote w:type="continuationSeparator" w:id="0">
    <w:p w:rsidR="000171FF" w:rsidRDefault="000171FF" w:rsidP="00B025FB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2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4098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6B3F4F"/>
    <w:rsid w:val="000171FF"/>
    <w:rsid w:val="006B3F4F"/>
    <w:rsid w:val="00830923"/>
    <w:rsid w:val="00A0375C"/>
    <w:rsid w:val="00B025FB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098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6B3F4F"/>
    <w:pPr>
      <w:jc w:val="both"/>
      <w:textAlignment w:val="baseline"/>
    </w:pPr>
    <w:rPr>
      <w:rFonts w:ascii="Times New Roman" w:eastAsia="宋体" w:hAnsi="Times New Roman" w:cs="Times New Roman"/>
      <w:szCs w:val="2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NormalCharacter">
    <w:name w:val="NormalCharacter"/>
    <w:semiHidden/>
    <w:qFormat/>
    <w:rsid w:val="006B3F4F"/>
  </w:style>
  <w:style w:type="paragraph" w:styleId="a3">
    <w:name w:val="header"/>
    <w:basedOn w:val="a"/>
    <w:link w:val="Char"/>
    <w:uiPriority w:val="99"/>
    <w:semiHidden/>
    <w:unhideWhenUsed/>
    <w:rsid w:val="00B025FB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B025FB"/>
    <w:rPr>
      <w:rFonts w:ascii="Times New Roman" w:eastAsia="宋体" w:hAnsi="Times New Roman" w:cs="Times New Roman"/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B025FB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B025FB"/>
    <w:rPr>
      <w:rFonts w:ascii="Times New Roman" w:eastAsia="宋体" w:hAnsi="Times New Roman" w:cs="Times New Roman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24</Words>
  <Characters>137</Characters>
  <Application>Microsoft Office Word</Application>
  <DocSecurity>0</DocSecurity>
  <Lines>1</Lines>
  <Paragraphs>1</Paragraphs>
  <ScaleCrop>false</ScaleCrop>
  <Company/>
  <LinksUpToDate>false</LinksUpToDate>
  <CharactersWithSpaces>160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XT365</dc:creator>
  <cp:lastModifiedBy>XT365</cp:lastModifiedBy>
  <cp:revision>2</cp:revision>
  <dcterms:created xsi:type="dcterms:W3CDTF">2020-12-11T10:18:00Z</dcterms:created>
  <dcterms:modified xsi:type="dcterms:W3CDTF">2020-12-15T06:35:00Z</dcterms:modified>
</cp:coreProperties>
</file>