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7"/>
        <w:gridCol w:w="1638"/>
        <w:gridCol w:w="639"/>
        <w:gridCol w:w="1489"/>
        <w:gridCol w:w="1593"/>
        <w:gridCol w:w="5295"/>
        <w:gridCol w:w="2191"/>
        <w:gridCol w:w="61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4059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pStyle w:val="5"/>
              <w:rPr>
                <w:rFonts w:ascii="仿宋" w:hAnsi="仿宋" w:eastAsia="仿宋"/>
                <w:kern w:val="0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/>
                <w:kern w:val="0"/>
                <w:sz w:val="32"/>
                <w:szCs w:val="32"/>
              </w:rPr>
              <w:t xml:space="preserve">附件1：         </w:t>
            </w:r>
          </w:p>
          <w:p>
            <w:pPr>
              <w:pStyle w:val="5"/>
              <w:spacing w:line="600" w:lineRule="exact"/>
              <w:jc w:val="center"/>
              <w:rPr>
                <w:rFonts w:ascii="方正小标宋简体" w:hAnsi="方正小标宋简体" w:eastAsia="方正小标宋简体" w:cs="方正小标宋简体"/>
                <w:bCs/>
                <w:sz w:val="44"/>
                <w:szCs w:val="4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Cs/>
                <w:sz w:val="44"/>
                <w:szCs w:val="44"/>
              </w:rPr>
              <w:t>新都一中实验学校小学部</w:t>
            </w:r>
          </w:p>
          <w:p>
            <w:pPr>
              <w:pStyle w:val="5"/>
              <w:spacing w:line="600" w:lineRule="exact"/>
              <w:jc w:val="center"/>
              <w:rPr>
                <w:rFonts w:ascii="方正小标宋简体" w:hAnsi="方正小标宋简体" w:eastAsia="方正小标宋简体" w:cs="方正小标宋简体"/>
                <w:bCs/>
                <w:sz w:val="44"/>
                <w:szCs w:val="4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Cs/>
                <w:sz w:val="44"/>
                <w:szCs w:val="44"/>
              </w:rPr>
              <w:t>2020—2021学年度自主招聘小学教师需求情况总表</w:t>
            </w:r>
          </w:p>
          <w:p>
            <w:pPr>
              <w:pStyle w:val="5"/>
              <w:spacing w:line="360" w:lineRule="exact"/>
              <w:jc w:val="center"/>
              <w:rPr>
                <w:rFonts w:ascii="方正小标宋简体" w:hAnsi="方正小标宋简体" w:eastAsia="方正小标宋简体" w:cs="方正小标宋简体"/>
                <w:bCs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Courier New" w:hAnsi="Courier New"/>
                <w:kern w:val="0"/>
                <w:szCs w:val="21"/>
              </w:rPr>
            </w:pPr>
            <w:r>
              <w:rPr>
                <w:rFonts w:hint="eastAsia" w:ascii="Courier New" w:hAnsi="Courier New"/>
                <w:kern w:val="0"/>
                <w:szCs w:val="21"/>
              </w:rPr>
              <w:t>序号</w:t>
            </w:r>
          </w:p>
        </w:tc>
        <w:tc>
          <w:tcPr>
            <w:tcW w:w="163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ind w:firstLine="105" w:firstLineChars="50"/>
              <w:rPr>
                <w:rFonts w:ascii="Courier New" w:hAnsi="Courier New"/>
                <w:kern w:val="0"/>
                <w:szCs w:val="21"/>
              </w:rPr>
            </w:pPr>
            <w:r>
              <w:rPr>
                <w:rFonts w:ascii="Courier New" w:hAnsi="Courier New"/>
                <w:kern w:val="0"/>
                <w:szCs w:val="21"/>
              </w:rPr>
              <w:t>岗</w:t>
            </w:r>
            <w:r>
              <w:rPr>
                <w:rFonts w:hint="eastAsia" w:ascii="Courier New" w:hAnsi="Courier New"/>
                <w:kern w:val="0"/>
                <w:szCs w:val="21"/>
              </w:rPr>
              <w:t xml:space="preserve"> </w:t>
            </w:r>
            <w:r>
              <w:rPr>
                <w:rFonts w:ascii="Courier New" w:hAnsi="Courier New"/>
                <w:kern w:val="0"/>
                <w:szCs w:val="21"/>
              </w:rPr>
              <w:t>位</w:t>
            </w:r>
            <w:r>
              <w:rPr>
                <w:rFonts w:hint="eastAsia" w:ascii="Courier New" w:hAnsi="Courier New"/>
                <w:kern w:val="0"/>
                <w:szCs w:val="21"/>
              </w:rPr>
              <w:t xml:space="preserve"> </w:t>
            </w:r>
            <w:r>
              <w:rPr>
                <w:rFonts w:ascii="Courier New" w:hAnsi="Courier New"/>
                <w:kern w:val="0"/>
                <w:szCs w:val="21"/>
              </w:rPr>
              <w:t>名</w:t>
            </w:r>
            <w:r>
              <w:rPr>
                <w:rFonts w:hint="eastAsia" w:ascii="Courier New" w:hAnsi="Courier New"/>
                <w:kern w:val="0"/>
                <w:szCs w:val="21"/>
              </w:rPr>
              <w:t xml:space="preserve"> </w:t>
            </w:r>
            <w:r>
              <w:rPr>
                <w:rFonts w:ascii="Courier New" w:hAnsi="Courier New"/>
                <w:kern w:val="0"/>
                <w:szCs w:val="21"/>
              </w:rPr>
              <w:t>称</w:t>
            </w:r>
          </w:p>
        </w:tc>
        <w:tc>
          <w:tcPr>
            <w:tcW w:w="63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Courier New" w:hAnsi="Courier New"/>
                <w:kern w:val="0"/>
                <w:szCs w:val="21"/>
              </w:rPr>
            </w:pPr>
            <w:r>
              <w:rPr>
                <w:rFonts w:ascii="Courier New" w:hAnsi="Courier New"/>
                <w:kern w:val="0"/>
                <w:szCs w:val="21"/>
              </w:rPr>
              <w:t>人数</w:t>
            </w:r>
          </w:p>
        </w:tc>
        <w:tc>
          <w:tcPr>
            <w:tcW w:w="105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Courier New" w:hAnsi="Courier New"/>
                <w:kern w:val="0"/>
                <w:szCs w:val="21"/>
              </w:rPr>
            </w:pPr>
            <w:r>
              <w:rPr>
                <w:rFonts w:ascii="Courier New" w:hAnsi="Courier New"/>
                <w:kern w:val="0"/>
                <w:szCs w:val="21"/>
              </w:rPr>
              <w:t>岗位要求的资格条件</w:t>
            </w:r>
          </w:p>
        </w:tc>
        <w:tc>
          <w:tcPr>
            <w:tcW w:w="6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Courier New" w:hAnsi="Courier New"/>
                <w:kern w:val="0"/>
                <w:szCs w:val="21"/>
              </w:rPr>
            </w:pPr>
            <w:r>
              <w:rPr>
                <w:rFonts w:ascii="Courier New" w:hAnsi="Courier New"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Courier New" w:hAnsi="Courier New"/>
                <w:kern w:val="0"/>
                <w:szCs w:val="21"/>
              </w:rPr>
            </w:pPr>
          </w:p>
        </w:tc>
        <w:tc>
          <w:tcPr>
            <w:tcW w:w="16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Courier New" w:hAnsi="Courier New"/>
                <w:kern w:val="0"/>
                <w:szCs w:val="21"/>
              </w:rPr>
            </w:pPr>
          </w:p>
        </w:tc>
        <w:tc>
          <w:tcPr>
            <w:tcW w:w="6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Courier New" w:hAnsi="Courier New"/>
                <w:kern w:val="0"/>
                <w:szCs w:val="21"/>
              </w:rPr>
            </w:pPr>
          </w:p>
        </w:tc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Courier New" w:hAnsi="Courier New"/>
                <w:kern w:val="0"/>
                <w:szCs w:val="21"/>
              </w:rPr>
            </w:pPr>
            <w:r>
              <w:rPr>
                <w:rFonts w:ascii="Courier New" w:hAnsi="Courier New"/>
                <w:kern w:val="0"/>
                <w:szCs w:val="21"/>
              </w:rPr>
              <w:t>学历学位</w:t>
            </w:r>
          </w:p>
        </w:tc>
        <w:tc>
          <w:tcPr>
            <w:tcW w:w="1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Courier New" w:hAnsi="Courier New"/>
                <w:kern w:val="0"/>
                <w:szCs w:val="21"/>
              </w:rPr>
            </w:pPr>
            <w:r>
              <w:rPr>
                <w:rFonts w:ascii="Courier New" w:hAnsi="Courier New"/>
                <w:kern w:val="0"/>
                <w:szCs w:val="21"/>
              </w:rPr>
              <w:t>执业资格证书</w:t>
            </w:r>
          </w:p>
        </w:tc>
        <w:tc>
          <w:tcPr>
            <w:tcW w:w="5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Courier New" w:hAnsi="Courier New"/>
                <w:kern w:val="0"/>
                <w:szCs w:val="21"/>
              </w:rPr>
            </w:pPr>
            <w:r>
              <w:rPr>
                <w:rFonts w:ascii="Courier New" w:hAnsi="Courier New"/>
                <w:kern w:val="0"/>
                <w:szCs w:val="21"/>
              </w:rPr>
              <w:t>专业要求</w:t>
            </w:r>
          </w:p>
        </w:tc>
        <w:tc>
          <w:tcPr>
            <w:tcW w:w="2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Courier New" w:hAnsi="Courier New"/>
                <w:kern w:val="0"/>
                <w:szCs w:val="21"/>
              </w:rPr>
            </w:pPr>
            <w:r>
              <w:rPr>
                <w:rFonts w:ascii="Courier New" w:hAnsi="Courier New"/>
                <w:kern w:val="0"/>
                <w:szCs w:val="21"/>
              </w:rPr>
              <w:t>其他条件</w:t>
            </w:r>
          </w:p>
        </w:tc>
        <w:tc>
          <w:tcPr>
            <w:tcW w:w="6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Courier New" w:hAnsi="Courier New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</w:t>
            </w:r>
          </w:p>
        </w:tc>
        <w:tc>
          <w:tcPr>
            <w:tcW w:w="1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Courier New" w:hAnsi="Courier New"/>
                <w:kern w:val="0"/>
                <w:szCs w:val="21"/>
              </w:rPr>
            </w:pPr>
            <w:r>
              <w:rPr>
                <w:rFonts w:hint="eastAsia" w:ascii="Courier New" w:hAnsi="Courier New"/>
                <w:kern w:val="0"/>
                <w:szCs w:val="21"/>
              </w:rPr>
              <w:t>语文</w:t>
            </w:r>
          </w:p>
        </w:tc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Courier New" w:hAnsi="Courier New"/>
                <w:kern w:val="0"/>
                <w:szCs w:val="21"/>
              </w:rPr>
            </w:pPr>
            <w:r>
              <w:rPr>
                <w:rFonts w:hint="eastAsia" w:ascii="Courier New" w:hAnsi="Courier New"/>
                <w:kern w:val="0"/>
                <w:szCs w:val="21"/>
              </w:rPr>
              <w:t>10</w:t>
            </w:r>
          </w:p>
        </w:tc>
        <w:tc>
          <w:tcPr>
            <w:tcW w:w="148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="Courier New" w:hAnsi="Courier New"/>
                <w:kern w:val="0"/>
                <w:szCs w:val="21"/>
              </w:rPr>
              <w:t>普通高等教育</w:t>
            </w:r>
            <w:r>
              <w:rPr>
                <w:rFonts w:ascii="Courier New" w:hAnsi="Courier New"/>
                <w:kern w:val="0"/>
                <w:szCs w:val="21"/>
              </w:rPr>
              <w:t>本科及以上</w:t>
            </w:r>
            <w:r>
              <w:rPr>
                <w:rFonts w:hint="eastAsia" w:ascii="Courier New" w:hAnsi="Courier New"/>
                <w:kern w:val="0"/>
                <w:szCs w:val="21"/>
              </w:rPr>
              <w:t>学历学位</w:t>
            </w:r>
          </w:p>
        </w:tc>
        <w:tc>
          <w:tcPr>
            <w:tcW w:w="159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="Courier New" w:hAnsi="Courier New"/>
                <w:kern w:val="0"/>
                <w:szCs w:val="21"/>
              </w:rPr>
              <w:t>小学或以上</w:t>
            </w:r>
            <w:r>
              <w:rPr>
                <w:rFonts w:ascii="Courier New" w:hAnsi="Courier New"/>
                <w:kern w:val="0"/>
                <w:szCs w:val="21"/>
              </w:rPr>
              <w:t>教师资格证</w:t>
            </w:r>
          </w:p>
        </w:tc>
        <w:tc>
          <w:tcPr>
            <w:tcW w:w="5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rPr>
                <w:rFonts w:ascii="Courier New" w:hAnsi="Courier New"/>
                <w:kern w:val="0"/>
                <w:szCs w:val="21"/>
              </w:rPr>
            </w:pPr>
            <w:r>
              <w:rPr>
                <w:rFonts w:hint="eastAsia" w:ascii="Courier New" w:hAnsi="Courier New"/>
                <w:kern w:val="0"/>
                <w:szCs w:val="21"/>
              </w:rPr>
              <w:t>小学教育、汉语言文学、汉语学、汉语国际教育、汉语言文字学、语言与应用语言</w:t>
            </w:r>
            <w:r>
              <w:rPr>
                <w:rFonts w:ascii="Courier New" w:hAnsi="Courier New"/>
                <w:kern w:val="0"/>
                <w:szCs w:val="21"/>
              </w:rPr>
              <w:t>等</w:t>
            </w:r>
          </w:p>
        </w:tc>
        <w:tc>
          <w:tcPr>
            <w:tcW w:w="219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rPr>
                <w:rFonts w:ascii="Courier New" w:hAnsi="Courier New"/>
                <w:kern w:val="0"/>
                <w:szCs w:val="21"/>
              </w:rPr>
            </w:pPr>
            <w:r>
              <w:rPr>
                <w:rFonts w:hint="eastAsia" w:ascii="Courier New" w:hAnsi="Courier New"/>
                <w:kern w:val="0"/>
                <w:szCs w:val="21"/>
              </w:rPr>
              <w:t>1.2021年毕业的应届毕业生必须在2021年7月31日前取得资格条件要求的毕业证、学位证和教师资格证；其他人员必须在原件校验前取得资格条件要求的毕业证、学位证和教师资格证。</w:t>
            </w:r>
          </w:p>
          <w:p>
            <w:pPr>
              <w:pStyle w:val="5"/>
              <w:rPr>
                <w:rFonts w:ascii="Courier New" w:hAnsi="Courier New"/>
                <w:kern w:val="0"/>
                <w:szCs w:val="21"/>
              </w:rPr>
            </w:pPr>
            <w:r>
              <w:rPr>
                <w:rFonts w:hint="eastAsia" w:ascii="Courier New" w:hAnsi="Courier New"/>
                <w:kern w:val="0"/>
                <w:szCs w:val="21"/>
              </w:rPr>
              <w:t>2.普通话水平二级甲等及以上。</w:t>
            </w: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Courier New" w:hAnsi="Courier New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</w:t>
            </w:r>
          </w:p>
        </w:tc>
        <w:tc>
          <w:tcPr>
            <w:tcW w:w="1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Courier New" w:hAnsi="Courier New"/>
                <w:kern w:val="0"/>
                <w:szCs w:val="21"/>
              </w:rPr>
            </w:pPr>
            <w:r>
              <w:rPr>
                <w:rFonts w:hint="eastAsia" w:ascii="Courier New" w:hAnsi="Courier New"/>
                <w:kern w:val="0"/>
                <w:szCs w:val="21"/>
              </w:rPr>
              <w:t>数学</w:t>
            </w:r>
          </w:p>
        </w:tc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Courier New" w:hAnsi="Courier New"/>
                <w:kern w:val="0"/>
                <w:szCs w:val="21"/>
              </w:rPr>
            </w:pPr>
            <w:r>
              <w:rPr>
                <w:rFonts w:hint="eastAsia" w:ascii="Courier New" w:hAnsi="Courier New"/>
                <w:kern w:val="0"/>
                <w:szCs w:val="21"/>
              </w:rPr>
              <w:t>6</w:t>
            </w:r>
          </w:p>
        </w:tc>
        <w:tc>
          <w:tcPr>
            <w:tcW w:w="148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5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rPr>
                <w:rFonts w:hint="eastAsia" w:ascii="Courier New" w:hAnsi="Courier New" w:eastAsia="宋体"/>
                <w:kern w:val="0"/>
                <w:szCs w:val="21"/>
                <w:lang w:eastAsia="zh-CN"/>
              </w:rPr>
            </w:pPr>
            <w:r>
              <w:rPr>
                <w:rFonts w:hint="eastAsia" w:ascii="Courier New" w:hAnsi="Courier New"/>
                <w:kern w:val="0"/>
                <w:szCs w:val="21"/>
              </w:rPr>
              <w:t>小学教育、数学、信息与计算科学、数学与</w:t>
            </w:r>
            <w:r>
              <w:rPr>
                <w:rFonts w:ascii="Courier New" w:hAnsi="Courier New"/>
                <w:kern w:val="0"/>
                <w:szCs w:val="21"/>
              </w:rPr>
              <w:t>应用数学</w:t>
            </w:r>
            <w:r>
              <w:rPr>
                <w:rFonts w:hint="eastAsia" w:ascii="Courier New" w:hAnsi="Courier New"/>
                <w:kern w:val="0"/>
                <w:szCs w:val="21"/>
                <w:lang w:eastAsia="zh-CN"/>
              </w:rPr>
              <w:t>等</w:t>
            </w:r>
          </w:p>
        </w:tc>
        <w:tc>
          <w:tcPr>
            <w:tcW w:w="219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kern w:val="0"/>
                <w:szCs w:val="21"/>
              </w:rPr>
            </w:pP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Courier New" w:hAnsi="Courier New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3</w:t>
            </w:r>
          </w:p>
        </w:tc>
        <w:tc>
          <w:tcPr>
            <w:tcW w:w="1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Courier New" w:hAnsi="Courier New"/>
                <w:kern w:val="0"/>
                <w:szCs w:val="21"/>
              </w:rPr>
            </w:pPr>
            <w:r>
              <w:rPr>
                <w:rFonts w:hint="eastAsia" w:ascii="Courier New" w:hAnsi="Courier New"/>
                <w:kern w:val="0"/>
                <w:szCs w:val="21"/>
              </w:rPr>
              <w:t>英语</w:t>
            </w:r>
          </w:p>
        </w:tc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Courier New" w:hAnsi="Courier New"/>
                <w:kern w:val="0"/>
                <w:szCs w:val="21"/>
              </w:rPr>
            </w:pPr>
            <w:r>
              <w:rPr>
                <w:rFonts w:hint="eastAsia" w:ascii="Courier New" w:hAnsi="Courier New"/>
                <w:kern w:val="0"/>
                <w:szCs w:val="21"/>
              </w:rPr>
              <w:t>4</w:t>
            </w:r>
          </w:p>
        </w:tc>
        <w:tc>
          <w:tcPr>
            <w:tcW w:w="148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/>
        </w:tc>
        <w:tc>
          <w:tcPr>
            <w:tcW w:w="15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Courier New" w:hAnsi="Courier New"/>
                <w:kern w:val="0"/>
                <w:szCs w:val="21"/>
              </w:rPr>
            </w:pPr>
          </w:p>
        </w:tc>
        <w:tc>
          <w:tcPr>
            <w:tcW w:w="5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rPr>
                <w:rFonts w:hint="eastAsia" w:ascii="Courier New" w:hAnsi="Courier New" w:eastAsia="宋体"/>
                <w:kern w:val="0"/>
                <w:szCs w:val="21"/>
                <w:lang w:eastAsia="zh-CN"/>
              </w:rPr>
            </w:pPr>
            <w:r>
              <w:rPr>
                <w:rFonts w:hint="eastAsia" w:ascii="Courier New" w:hAnsi="Courier New"/>
                <w:kern w:val="0"/>
                <w:szCs w:val="21"/>
              </w:rPr>
              <w:t>小学教育、</w:t>
            </w:r>
            <w:r>
              <w:rPr>
                <w:rFonts w:ascii="Courier New" w:hAnsi="Courier New"/>
                <w:kern w:val="0"/>
                <w:szCs w:val="21"/>
              </w:rPr>
              <w:t>英语</w:t>
            </w:r>
            <w:r>
              <w:rPr>
                <w:rFonts w:hint="eastAsia" w:ascii="Courier New" w:hAnsi="Courier New"/>
                <w:kern w:val="0"/>
                <w:szCs w:val="21"/>
              </w:rPr>
              <w:t>、</w:t>
            </w:r>
            <w:r>
              <w:rPr>
                <w:rFonts w:hint="eastAsia" w:cs="Arial"/>
                <w:sz w:val="22"/>
                <w:szCs w:val="22"/>
              </w:rPr>
              <w:t>英语语言文学(双语方向)</w:t>
            </w:r>
            <w:r>
              <w:rPr>
                <w:rFonts w:hint="eastAsia" w:cs="Arial"/>
                <w:sz w:val="22"/>
                <w:szCs w:val="22"/>
                <w:lang w:eastAsia="zh-CN"/>
              </w:rPr>
              <w:t>等</w:t>
            </w:r>
          </w:p>
        </w:tc>
        <w:tc>
          <w:tcPr>
            <w:tcW w:w="219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kern w:val="0"/>
                <w:szCs w:val="21"/>
              </w:rPr>
            </w:pP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Courier New" w:hAnsi="Courier New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Courier New" w:hAnsi="Courier New"/>
                <w:kern w:val="0"/>
                <w:szCs w:val="21"/>
              </w:rPr>
            </w:pPr>
            <w:r>
              <w:rPr>
                <w:rFonts w:hint="eastAsia" w:ascii="Courier New" w:hAnsi="Courier New"/>
                <w:kern w:val="0"/>
                <w:szCs w:val="21"/>
              </w:rPr>
              <w:t>4</w:t>
            </w:r>
          </w:p>
        </w:tc>
        <w:tc>
          <w:tcPr>
            <w:tcW w:w="1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Courier New" w:hAnsi="Courier New"/>
                <w:kern w:val="0"/>
                <w:szCs w:val="21"/>
              </w:rPr>
            </w:pPr>
            <w:r>
              <w:rPr>
                <w:rFonts w:hint="eastAsia" w:ascii="Courier New" w:hAnsi="Courier New"/>
                <w:kern w:val="0"/>
                <w:szCs w:val="21"/>
              </w:rPr>
              <w:t>体育</w:t>
            </w:r>
          </w:p>
        </w:tc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Courier New" w:hAnsi="Courier New"/>
                <w:kern w:val="0"/>
                <w:szCs w:val="21"/>
              </w:rPr>
            </w:pPr>
            <w:r>
              <w:rPr>
                <w:rFonts w:hint="eastAsia" w:ascii="Courier New" w:hAnsi="Courier New"/>
                <w:kern w:val="0"/>
                <w:szCs w:val="21"/>
              </w:rPr>
              <w:t>4</w:t>
            </w:r>
          </w:p>
        </w:tc>
        <w:tc>
          <w:tcPr>
            <w:tcW w:w="148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Courier New" w:hAnsi="Courier New"/>
                <w:kern w:val="0"/>
                <w:szCs w:val="21"/>
              </w:rPr>
            </w:pPr>
          </w:p>
        </w:tc>
        <w:tc>
          <w:tcPr>
            <w:tcW w:w="5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rPr>
                <w:rFonts w:ascii="Courier New" w:hAnsi="Courier New"/>
                <w:kern w:val="0"/>
                <w:szCs w:val="21"/>
              </w:rPr>
            </w:pPr>
            <w:r>
              <w:rPr>
                <w:rFonts w:hint="eastAsia" w:ascii="Courier New" w:hAnsi="Courier New"/>
                <w:kern w:val="0"/>
                <w:szCs w:val="21"/>
              </w:rPr>
              <w:t>体育教育等（体育教育、运动训练、武术与民族传统体育、体育人文社会学、体育教育训练学、民族传统体育学）</w:t>
            </w:r>
          </w:p>
        </w:tc>
        <w:tc>
          <w:tcPr>
            <w:tcW w:w="219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Courier New" w:hAnsi="Courier New"/>
                <w:kern w:val="0"/>
                <w:szCs w:val="21"/>
              </w:rPr>
            </w:pP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Courier New" w:hAnsi="Courier New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Courier New" w:hAnsi="Courier New"/>
                <w:kern w:val="0"/>
                <w:szCs w:val="21"/>
              </w:rPr>
            </w:pPr>
            <w:r>
              <w:rPr>
                <w:rFonts w:hint="eastAsia" w:ascii="Courier New" w:hAnsi="Courier New"/>
                <w:kern w:val="0"/>
                <w:szCs w:val="21"/>
              </w:rPr>
              <w:t>5</w:t>
            </w:r>
          </w:p>
        </w:tc>
        <w:tc>
          <w:tcPr>
            <w:tcW w:w="1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Courier New" w:hAnsi="Courier New"/>
                <w:kern w:val="0"/>
                <w:szCs w:val="21"/>
              </w:rPr>
            </w:pPr>
            <w:r>
              <w:rPr>
                <w:rFonts w:hint="eastAsia" w:ascii="Courier New" w:hAnsi="Courier New"/>
                <w:kern w:val="0"/>
                <w:szCs w:val="21"/>
              </w:rPr>
              <w:t>音乐</w:t>
            </w:r>
          </w:p>
        </w:tc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Courier New" w:hAnsi="Courier New"/>
                <w:kern w:val="0"/>
                <w:szCs w:val="21"/>
              </w:rPr>
            </w:pPr>
            <w:r>
              <w:rPr>
                <w:rFonts w:hint="eastAsia" w:ascii="Courier New" w:hAnsi="Courier New"/>
                <w:kern w:val="0"/>
                <w:szCs w:val="21"/>
              </w:rPr>
              <w:t>2</w:t>
            </w:r>
          </w:p>
        </w:tc>
        <w:tc>
          <w:tcPr>
            <w:tcW w:w="148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ourier New" w:hAnsi="Courier New"/>
                <w:kern w:val="0"/>
                <w:szCs w:val="21"/>
              </w:rPr>
            </w:pPr>
          </w:p>
        </w:tc>
        <w:tc>
          <w:tcPr>
            <w:tcW w:w="15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Courier New" w:hAnsi="Courier New"/>
                <w:kern w:val="0"/>
                <w:szCs w:val="21"/>
              </w:rPr>
            </w:pPr>
          </w:p>
        </w:tc>
        <w:tc>
          <w:tcPr>
            <w:tcW w:w="5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rPr>
                <w:rFonts w:ascii="Courier New" w:hAnsi="Courier New"/>
                <w:kern w:val="0"/>
                <w:szCs w:val="21"/>
              </w:rPr>
            </w:pPr>
            <w:r>
              <w:rPr>
                <w:rFonts w:hint="eastAsia" w:ascii="Courier New" w:hAnsi="Courier New"/>
                <w:kern w:val="0"/>
                <w:szCs w:val="21"/>
              </w:rPr>
              <w:t>音乐教育等（音乐表演、音乐学、舞蹈表演、舞蹈学、舞蹈教育、流行音乐）</w:t>
            </w:r>
          </w:p>
        </w:tc>
        <w:tc>
          <w:tcPr>
            <w:tcW w:w="219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Courier New" w:hAnsi="Courier New"/>
                <w:kern w:val="0"/>
                <w:szCs w:val="21"/>
              </w:rPr>
            </w:pP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Courier New" w:hAnsi="Courier New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Courier New" w:hAnsi="Courier New"/>
                <w:kern w:val="0"/>
                <w:szCs w:val="21"/>
              </w:rPr>
            </w:pPr>
            <w:r>
              <w:rPr>
                <w:rFonts w:hint="eastAsia" w:ascii="Courier New" w:hAnsi="Courier New"/>
                <w:kern w:val="0"/>
                <w:szCs w:val="21"/>
              </w:rPr>
              <w:t>6</w:t>
            </w:r>
          </w:p>
        </w:tc>
        <w:tc>
          <w:tcPr>
            <w:tcW w:w="1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Courier New" w:hAnsi="Courier New"/>
                <w:kern w:val="0"/>
                <w:szCs w:val="21"/>
              </w:rPr>
            </w:pPr>
            <w:r>
              <w:rPr>
                <w:rFonts w:hint="eastAsia" w:ascii="Courier New" w:hAnsi="Courier New"/>
                <w:kern w:val="0"/>
                <w:szCs w:val="21"/>
              </w:rPr>
              <w:t>美术</w:t>
            </w:r>
          </w:p>
        </w:tc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Courier New" w:hAnsi="Courier New"/>
                <w:kern w:val="0"/>
                <w:szCs w:val="21"/>
              </w:rPr>
            </w:pPr>
            <w:r>
              <w:rPr>
                <w:rFonts w:hint="eastAsia" w:ascii="Courier New" w:hAnsi="Courier New"/>
                <w:kern w:val="0"/>
                <w:szCs w:val="21"/>
              </w:rPr>
              <w:t>1</w:t>
            </w:r>
          </w:p>
        </w:tc>
        <w:tc>
          <w:tcPr>
            <w:tcW w:w="148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Courier New" w:hAnsi="Courier New"/>
                <w:kern w:val="0"/>
                <w:szCs w:val="21"/>
              </w:rPr>
            </w:pPr>
          </w:p>
        </w:tc>
        <w:tc>
          <w:tcPr>
            <w:tcW w:w="15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Courier New" w:hAnsi="Courier New"/>
                <w:kern w:val="0"/>
                <w:szCs w:val="21"/>
              </w:rPr>
            </w:pPr>
          </w:p>
        </w:tc>
        <w:tc>
          <w:tcPr>
            <w:tcW w:w="5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rPr>
                <w:rFonts w:ascii="Courier New" w:hAnsi="Courier New"/>
                <w:kern w:val="0"/>
                <w:szCs w:val="21"/>
              </w:rPr>
            </w:pPr>
            <w:r>
              <w:rPr>
                <w:rFonts w:hint="eastAsia" w:ascii="Courier New" w:hAnsi="Courier New"/>
                <w:kern w:val="0"/>
                <w:szCs w:val="21"/>
              </w:rPr>
              <w:t>艺术教育、美术教育</w:t>
            </w:r>
            <w:r>
              <w:rPr>
                <w:rFonts w:ascii="Courier New" w:hAnsi="Courier New"/>
                <w:kern w:val="0"/>
                <w:szCs w:val="21"/>
              </w:rPr>
              <w:t>等</w:t>
            </w:r>
            <w:r>
              <w:rPr>
                <w:rFonts w:hint="eastAsia" w:ascii="Courier New" w:hAnsi="Courier New"/>
                <w:kern w:val="0"/>
                <w:szCs w:val="21"/>
              </w:rPr>
              <w:t>（美术学、绘画、绘画、书法学、中国画、设计艺术学）</w:t>
            </w:r>
          </w:p>
        </w:tc>
        <w:tc>
          <w:tcPr>
            <w:tcW w:w="219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Courier New" w:hAnsi="Courier New"/>
                <w:kern w:val="0"/>
                <w:szCs w:val="21"/>
              </w:rPr>
            </w:pP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Courier New" w:hAnsi="Courier New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Courier New" w:hAnsi="Courier New"/>
                <w:kern w:val="0"/>
                <w:szCs w:val="21"/>
              </w:rPr>
            </w:pPr>
            <w:r>
              <w:rPr>
                <w:rFonts w:hint="eastAsia" w:ascii="Courier New" w:hAnsi="Courier New"/>
                <w:kern w:val="0"/>
                <w:szCs w:val="21"/>
              </w:rPr>
              <w:t>7</w:t>
            </w:r>
          </w:p>
        </w:tc>
        <w:tc>
          <w:tcPr>
            <w:tcW w:w="1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Courier New" w:hAnsi="Courier New"/>
                <w:kern w:val="0"/>
                <w:szCs w:val="21"/>
              </w:rPr>
            </w:pPr>
            <w:r>
              <w:rPr>
                <w:rFonts w:hint="eastAsia" w:ascii="Courier New" w:hAnsi="Courier New"/>
                <w:kern w:val="0"/>
                <w:szCs w:val="21"/>
              </w:rPr>
              <w:t>科学</w:t>
            </w:r>
          </w:p>
        </w:tc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Courier New" w:hAnsi="Courier New"/>
                <w:kern w:val="0"/>
                <w:szCs w:val="21"/>
              </w:rPr>
            </w:pPr>
            <w:r>
              <w:rPr>
                <w:rFonts w:hint="eastAsia" w:ascii="Courier New" w:hAnsi="Courier New"/>
                <w:kern w:val="0"/>
                <w:szCs w:val="21"/>
              </w:rPr>
              <w:t>1</w:t>
            </w:r>
          </w:p>
        </w:tc>
        <w:tc>
          <w:tcPr>
            <w:tcW w:w="148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Courier New" w:hAnsi="Courier New"/>
                <w:kern w:val="0"/>
                <w:szCs w:val="21"/>
              </w:rPr>
            </w:pPr>
          </w:p>
        </w:tc>
        <w:tc>
          <w:tcPr>
            <w:tcW w:w="15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Courier New" w:hAnsi="Courier New"/>
                <w:kern w:val="0"/>
                <w:szCs w:val="21"/>
              </w:rPr>
            </w:pPr>
          </w:p>
        </w:tc>
        <w:tc>
          <w:tcPr>
            <w:tcW w:w="5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rPr>
                <w:rFonts w:ascii="Courier New" w:hAnsi="Courier New"/>
                <w:kern w:val="0"/>
                <w:szCs w:val="21"/>
              </w:rPr>
            </w:pPr>
            <w:r>
              <w:rPr>
                <w:rFonts w:hint="eastAsia" w:ascii="Courier New" w:hAnsi="Courier New"/>
                <w:kern w:val="0"/>
                <w:szCs w:val="21"/>
              </w:rPr>
              <w:t>卫生教育、认知科学与技术、科学教育、地理科学类、生物科学类、电子信息类、物理类、化学类等</w:t>
            </w:r>
          </w:p>
        </w:tc>
        <w:tc>
          <w:tcPr>
            <w:tcW w:w="219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Courier New" w:hAnsi="Courier New"/>
                <w:kern w:val="0"/>
                <w:szCs w:val="21"/>
              </w:rPr>
            </w:pP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Courier New" w:hAnsi="Courier New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Courier New" w:hAnsi="Courier New"/>
                <w:kern w:val="0"/>
                <w:szCs w:val="21"/>
              </w:rPr>
            </w:pPr>
            <w:r>
              <w:rPr>
                <w:rFonts w:hint="eastAsia" w:ascii="Courier New" w:hAnsi="Courier New"/>
                <w:kern w:val="0"/>
                <w:szCs w:val="21"/>
              </w:rPr>
              <w:t>8</w:t>
            </w:r>
          </w:p>
        </w:tc>
        <w:tc>
          <w:tcPr>
            <w:tcW w:w="1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Courier New" w:hAnsi="Courier New"/>
                <w:kern w:val="0"/>
                <w:szCs w:val="21"/>
              </w:rPr>
            </w:pPr>
            <w:r>
              <w:rPr>
                <w:rFonts w:hint="eastAsia" w:ascii="Courier New" w:hAnsi="Courier New"/>
                <w:kern w:val="0"/>
                <w:szCs w:val="21"/>
              </w:rPr>
              <w:t>计算机</w:t>
            </w:r>
          </w:p>
        </w:tc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Courier New" w:hAnsi="Courier New"/>
                <w:kern w:val="0"/>
                <w:szCs w:val="21"/>
              </w:rPr>
            </w:pPr>
            <w:r>
              <w:rPr>
                <w:rFonts w:hint="eastAsia" w:ascii="Courier New" w:hAnsi="Courier New"/>
                <w:kern w:val="0"/>
                <w:szCs w:val="21"/>
              </w:rPr>
              <w:t>1</w:t>
            </w:r>
          </w:p>
        </w:tc>
        <w:tc>
          <w:tcPr>
            <w:tcW w:w="148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Courier New" w:hAnsi="Courier New"/>
                <w:kern w:val="0"/>
                <w:szCs w:val="21"/>
              </w:rPr>
            </w:pPr>
          </w:p>
        </w:tc>
        <w:tc>
          <w:tcPr>
            <w:tcW w:w="15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Courier New" w:hAnsi="Courier New"/>
                <w:kern w:val="0"/>
                <w:szCs w:val="21"/>
              </w:rPr>
            </w:pPr>
          </w:p>
        </w:tc>
        <w:tc>
          <w:tcPr>
            <w:tcW w:w="5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rPr>
                <w:rFonts w:hint="eastAsia" w:ascii="Courier New" w:hAnsi="Courier New" w:eastAsia="宋体"/>
                <w:kern w:val="0"/>
                <w:szCs w:val="21"/>
                <w:lang w:eastAsia="zh-CN"/>
              </w:rPr>
            </w:pPr>
            <w:r>
              <w:rPr>
                <w:rFonts w:hint="eastAsia" w:ascii="Courier New" w:hAnsi="Courier New"/>
                <w:kern w:val="0"/>
                <w:szCs w:val="21"/>
              </w:rPr>
              <w:t>计算机科学与技术、软件工程、网络工程、信息安全、数字媒体技术、新媒体技术、计算机系统结构、计算机软件与理论、机计算机应用技术</w:t>
            </w:r>
            <w:r>
              <w:rPr>
                <w:rFonts w:hint="eastAsia" w:ascii="Courier New" w:hAnsi="Courier New"/>
                <w:kern w:val="0"/>
                <w:szCs w:val="21"/>
                <w:lang w:eastAsia="zh-CN"/>
              </w:rPr>
              <w:t>等</w:t>
            </w:r>
          </w:p>
        </w:tc>
        <w:tc>
          <w:tcPr>
            <w:tcW w:w="219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Courier New" w:hAnsi="Courier New"/>
                <w:kern w:val="0"/>
                <w:szCs w:val="21"/>
              </w:rPr>
            </w:pP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Courier New" w:hAnsi="Courier New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kern w:val="0"/>
                <w:szCs w:val="21"/>
              </w:rPr>
            </w:pPr>
          </w:p>
        </w:tc>
        <w:tc>
          <w:tcPr>
            <w:tcW w:w="1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Courier New" w:hAnsi="Courier New"/>
                <w:kern w:val="0"/>
                <w:szCs w:val="21"/>
              </w:rPr>
            </w:pPr>
            <w:r>
              <w:rPr>
                <w:rFonts w:ascii="Courier New" w:hAnsi="Courier New"/>
                <w:kern w:val="0"/>
                <w:szCs w:val="21"/>
              </w:rPr>
              <w:t>合计</w:t>
            </w:r>
          </w:p>
        </w:tc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Courier New" w:hAnsi="Courier New"/>
                <w:kern w:val="0"/>
                <w:szCs w:val="21"/>
              </w:rPr>
            </w:pPr>
            <w:r>
              <w:rPr>
                <w:rFonts w:hint="eastAsia" w:ascii="Courier New" w:hAnsi="Courier New"/>
                <w:kern w:val="0"/>
                <w:szCs w:val="21"/>
              </w:rPr>
              <w:t>29</w:t>
            </w:r>
          </w:p>
        </w:tc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Courier New" w:hAnsi="Courier New"/>
                <w:kern w:val="0"/>
                <w:szCs w:val="21"/>
              </w:rPr>
            </w:pPr>
          </w:p>
          <w:p>
            <w:pPr>
              <w:pStyle w:val="5"/>
              <w:jc w:val="center"/>
              <w:rPr>
                <w:rFonts w:ascii="Courier New" w:hAnsi="Courier New"/>
                <w:kern w:val="0"/>
                <w:szCs w:val="21"/>
              </w:rPr>
            </w:pPr>
          </w:p>
        </w:tc>
        <w:tc>
          <w:tcPr>
            <w:tcW w:w="1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Courier New" w:hAnsi="Courier New"/>
                <w:kern w:val="0"/>
                <w:szCs w:val="21"/>
              </w:rPr>
            </w:pPr>
          </w:p>
        </w:tc>
        <w:tc>
          <w:tcPr>
            <w:tcW w:w="5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ind w:firstLine="105" w:firstLineChars="50"/>
              <w:jc w:val="center"/>
              <w:rPr>
                <w:rFonts w:ascii="Courier New" w:hAnsi="Courier New"/>
                <w:kern w:val="0"/>
                <w:szCs w:val="21"/>
              </w:rPr>
            </w:pPr>
          </w:p>
        </w:tc>
        <w:tc>
          <w:tcPr>
            <w:tcW w:w="2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Courier New" w:hAnsi="Courier New"/>
                <w:kern w:val="0"/>
                <w:szCs w:val="21"/>
              </w:rPr>
            </w:pP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Courier New" w:hAnsi="Courier New"/>
                <w:kern w:val="0"/>
                <w:szCs w:val="21"/>
              </w:rPr>
            </w:pPr>
          </w:p>
        </w:tc>
      </w:tr>
    </w:tbl>
    <w:p/>
    <w:sectPr>
      <w:pgSz w:w="16838" w:h="11906" w:orient="landscape"/>
      <w:pgMar w:top="1134" w:right="1440" w:bottom="1134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2777E9"/>
    <w:rsid w:val="2D2777E9"/>
    <w:rsid w:val="42A14F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">
    <w:name w:val="无间隔1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2020-12-21T07:53:00Z</dcterms:created>
  <dc:creator>芸吞丸子</dc:creator>
  <cp:lastModifiedBy>ぺ灬cc果冻ル</cp:lastModifiedBy>
  <dcterms:modified xsi:type="dcterms:W3CDTF">2020-12-28T08:41:22Z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