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30"/>
      </w:tblGrid>
      <w:tr w:rsidR="003B6D7F" w:rsidTr="00C16EB4">
        <w:trPr>
          <w:trHeight w:val="12974"/>
        </w:trPr>
        <w:tc>
          <w:tcPr>
            <w:tcW w:w="8430" w:type="dxa"/>
          </w:tcPr>
          <w:p w:rsidR="003B6D7F" w:rsidRDefault="003B6D7F" w:rsidP="00C16EB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考生诚信承诺书</w:t>
            </w:r>
          </w:p>
          <w:p w:rsidR="003B6D7F" w:rsidRDefault="003B6D7F" w:rsidP="00C16EB4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3B6D7F" w:rsidRDefault="003B6D7F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本人是参加“中国人民大学附属中学海口实验学校202</w:t>
            </w:r>
            <w:r>
              <w:rPr>
                <w:rFonts w:ascii="仿宋" w:eastAsia="仿宋" w:hAnsi="仿宋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/>
                <w:sz w:val="32"/>
                <w:szCs w:val="32"/>
              </w:rPr>
              <w:t>春季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面向全国自主公开招聘工作人员”的考生，将提前认真阅读招聘单位发布的相关招考信息及报名要求。如若进入网上笔试、面试环节，承诺在考试过程中自觉遵守考试规定，提前做好测试准备工作。若有违反考试有关规定，则自愿接受取消成绩，并取消考试资格等相关处理。</w:t>
            </w:r>
          </w:p>
          <w:p w:rsidR="003B6D7F" w:rsidRDefault="003B6D7F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我郑重承诺：</w:t>
            </w:r>
          </w:p>
          <w:p w:rsidR="003B6D7F" w:rsidRDefault="003B6D7F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 w:rsidR="003B6D7F" w:rsidRDefault="003B6D7F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二、自觉服从考试组织管理部门的统一安排，接受网上笔、面试系统的监测，服从考务工作人员的调剂、监督、检查和管理。</w:t>
            </w:r>
          </w:p>
          <w:p w:rsidR="003B6D7F" w:rsidRDefault="003B6D7F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 w:rsidR="003B6D7F" w:rsidRDefault="003B6D7F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承诺人：</w:t>
            </w:r>
            <w:r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（手写）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 xml:space="preserve">        </w:t>
            </w:r>
          </w:p>
          <w:p w:rsidR="003B6D7F" w:rsidRDefault="003B6D7F" w:rsidP="00C16EB4">
            <w:pPr>
              <w:pStyle w:val="a5"/>
              <w:spacing w:before="0" w:beforeAutospacing="0" w:after="0" w:afterAutospacing="0" w:line="560" w:lineRule="exact"/>
              <w:jc w:val="righ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年  月  日</w:t>
            </w:r>
          </w:p>
        </w:tc>
      </w:tr>
    </w:tbl>
    <w:p w:rsidR="003042D1" w:rsidRPr="003B6D7F" w:rsidRDefault="003042D1"/>
    <w:sectPr w:rsidR="003042D1" w:rsidRPr="003B6D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2D1" w:rsidRPr="001B7BE0" w:rsidRDefault="003042D1" w:rsidP="003B6D7F">
      <w:pPr>
        <w:rPr>
          <w:rFonts w:ascii="Calibri" w:eastAsia="宋体" w:hAnsi="Calibri"/>
        </w:rPr>
      </w:pPr>
      <w:r>
        <w:separator/>
      </w:r>
    </w:p>
  </w:endnote>
  <w:endnote w:type="continuationSeparator" w:id="1">
    <w:p w:rsidR="003042D1" w:rsidRPr="001B7BE0" w:rsidRDefault="003042D1" w:rsidP="003B6D7F">
      <w:pPr>
        <w:rPr>
          <w:rFonts w:ascii="Calibri" w:eastAsia="宋体" w:hAnsi="Calibr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7A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2D1" w:rsidRPr="001B7BE0" w:rsidRDefault="003042D1" w:rsidP="003B6D7F">
      <w:pPr>
        <w:rPr>
          <w:rFonts w:ascii="Calibri" w:eastAsia="宋体" w:hAnsi="Calibri"/>
        </w:rPr>
      </w:pPr>
      <w:r>
        <w:separator/>
      </w:r>
    </w:p>
  </w:footnote>
  <w:footnote w:type="continuationSeparator" w:id="1">
    <w:p w:rsidR="003042D1" w:rsidRPr="001B7BE0" w:rsidRDefault="003042D1" w:rsidP="003B6D7F">
      <w:pPr>
        <w:rPr>
          <w:rFonts w:ascii="Calibri" w:eastAsia="宋体" w:hAnsi="Calibri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6D7F"/>
    <w:rsid w:val="003042D1"/>
    <w:rsid w:val="003B6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7F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6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6D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6D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6D7F"/>
    <w:rPr>
      <w:sz w:val="18"/>
      <w:szCs w:val="18"/>
    </w:rPr>
  </w:style>
  <w:style w:type="paragraph" w:styleId="a5">
    <w:name w:val="Normal (Web)"/>
    <w:basedOn w:val="a"/>
    <w:rsid w:val="003B6D7F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</dc:creator>
  <cp:keywords/>
  <dc:description/>
  <cp:lastModifiedBy>dev</cp:lastModifiedBy>
  <cp:revision>2</cp:revision>
  <dcterms:created xsi:type="dcterms:W3CDTF">2021-02-22T09:05:00Z</dcterms:created>
  <dcterms:modified xsi:type="dcterms:W3CDTF">2021-02-22T09:05:00Z</dcterms:modified>
</cp:coreProperties>
</file>