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bookmarkStart w:id="0" w:name="_GoBack"/>
      <w:bookmarkEnd w:id="0"/>
      <w:r>
        <w:rPr>
          <w:rFonts w:hint="eastAsia" w:asciiTheme="majorEastAsia" w:hAnsiTheme="majorEastAsia" w:eastAsiaTheme="majorEastAsia" w:cstheme="majorEastAsia"/>
          <w:sz w:val="36"/>
          <w:szCs w:val="36"/>
          <w:lang w:val="en-US" w:eastAsia="zh-CN"/>
        </w:rPr>
        <w:t>华东师范大学湖州实验中学简介</w:t>
      </w:r>
    </w:p>
    <w:p>
      <w:pPr>
        <w:rPr>
          <w:rFonts w:hint="eastAsia"/>
          <w:lang w:val="en-US" w:eastAsia="zh-CN"/>
        </w:rPr>
      </w:pP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华东师范大学湖州实验中学（华师湖州）是湖州市人民政府为实现</w:t>
      </w:r>
      <w:r>
        <w:rPr>
          <w:rFonts w:hint="eastAsia" w:asciiTheme="minorEastAsia" w:hAnsiTheme="minorEastAsia" w:cstheme="minorEastAsia"/>
          <w:sz w:val="24"/>
          <w:szCs w:val="24"/>
          <w:lang w:val="en-US" w:eastAsia="zh-CN"/>
        </w:rPr>
        <w:t>创建</w:t>
      </w:r>
      <w:r>
        <w:rPr>
          <w:rFonts w:hint="eastAsia" w:asciiTheme="minorEastAsia" w:hAnsiTheme="minorEastAsia" w:eastAsiaTheme="minorEastAsia" w:cstheme="minorEastAsia"/>
          <w:sz w:val="24"/>
          <w:szCs w:val="24"/>
        </w:rPr>
        <w:t>“学在湖州”品牌、提升教育整体实力的发展目标，</w:t>
      </w:r>
      <w:r>
        <w:rPr>
          <w:rFonts w:hint="eastAsia" w:asciiTheme="minorEastAsia" w:hAnsiTheme="minorEastAsia" w:cstheme="minorEastAsia"/>
          <w:sz w:val="24"/>
          <w:szCs w:val="24"/>
          <w:lang w:eastAsia="zh-CN"/>
        </w:rPr>
        <w:t>引进华东师大先进教育理念、前沿教学思想和丰富课程体系实施优质办学的</w:t>
      </w:r>
      <w:r>
        <w:rPr>
          <w:rFonts w:hint="eastAsia" w:asciiTheme="minorEastAsia" w:hAnsiTheme="minorEastAsia" w:eastAsiaTheme="minorEastAsia" w:cstheme="minorEastAsia"/>
          <w:sz w:val="24"/>
          <w:szCs w:val="24"/>
        </w:rPr>
        <w:t>示范性、实验性公办完全中学。</w:t>
      </w:r>
    </w:p>
    <w:p>
      <w:p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学校位于湖州市主城区红丰西路和康山大道交叉口，总建筑面积9万余平方。学校为完全中学，办学规模预设为初高中共计60个班级。2021年9月招生第一届七年级学生。</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学校是湖州市教育局按高标准建设的现代化学校。学校融江南水乡建筑之典雅与现代学校建筑的开放于一体，中廊联接的生活区、知行区和运动区既便利了师生的校园生活，又提供了丰富的共享空间。教学设施一流，拥有各科数字实验室在内的科创中心、集室内游泳馆、篮球馆及专业训练馆一体的运动中心、音乐厅小剧场齐全的艺术中心、遍布校园的开放式资源中心可充分满足师生全面而有个性的发展需求。</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学校是华东师大基础教育集团直接管理的核心校。华东师范大学将充分发挥其在教育、管理和人才培养等方面的资源优势，为学校引入先进的教育理念、科学的办学思想、丰富的课程体系、高效的育人模式，助力学校在最短的时间成为区域知名的优质教育资源。立足学校，华东师大将陆续建立“华东师大基础教育集团湖州教师培训基地”“华东师大师范生教学实习基地”等项目，为学校教师发展提供强有力的支撑和广阔的平台。</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学校致力创设一所唤醒师生生长力的学校，通过构建指向“师生生长力”的人才观、发展观、教育观、课程观、管理观等思想体系和科学实践，推动学校成为一所区域有特色、全省能领先、全国较知名的示范性和实验性完全中学。</w:t>
      </w:r>
    </w:p>
    <w:p>
      <w:pPr>
        <w:spacing w:line="360" w:lineRule="auto"/>
        <w:ind w:firstLine="480" w:firstLineChars="200"/>
        <w:rPr>
          <w:rFonts w:hint="default" w:asciiTheme="minorEastAsia" w:hAnsiTheme="minorEastAsia" w:cstheme="minorEastAsia"/>
          <w:sz w:val="24"/>
          <w:szCs w:val="24"/>
          <w:lang w:val="en-US" w:eastAsia="zh-CN"/>
        </w:rPr>
      </w:pPr>
    </w:p>
    <w:p>
      <w:pPr>
        <w:spacing w:line="360" w:lineRule="auto"/>
        <w:ind w:firstLine="480" w:firstLineChars="200"/>
        <w:rPr>
          <w:rFonts w:hint="default" w:asciiTheme="minorEastAsia" w:hAnsiTheme="minorEastAsia" w:cstheme="minorEastAsia"/>
          <w:sz w:val="24"/>
          <w:szCs w:val="24"/>
          <w:lang w:val="en-US" w:eastAsia="zh-CN"/>
        </w:rPr>
      </w:pPr>
    </w:p>
    <w:p>
      <w:pPr>
        <w:spacing w:line="360" w:lineRule="auto"/>
        <w:ind w:firstLine="480" w:firstLineChars="200"/>
        <w:rPr>
          <w:rFonts w:hint="default" w:asciiTheme="minorEastAsia" w:hAnsiTheme="minorEastAsia" w:cstheme="minorEastAsia"/>
          <w:sz w:val="24"/>
          <w:szCs w:val="24"/>
          <w:lang w:val="en-US" w:eastAsia="zh-CN"/>
        </w:rPr>
      </w:pPr>
    </w:p>
    <w:p>
      <w:pPr>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393FC3"/>
    <w:rsid w:val="0E44418D"/>
    <w:rsid w:val="4D393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2021-03-05T05:42:00Z</dcterms:created>
  <dc:creator>Mac</dc:creator>
  <cp:lastModifiedBy>ぺ灬cc果冻ル</cp:lastModifiedBy>
  <dcterms:modified xsi:type="dcterms:W3CDTF">2021-03-19T08:27:44Z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D74C3AEF2041412180B41ED53CC917E3</vt:lpwstr>
  </property>
</Properties>
</file>