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3B9D5A42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84</Words>
  <Characters>483</Characters>
  <Lines>4</Lines>
  <Paragraphs>1</Paragraphs>
  <TotalTime>1</TotalTime>
  <ScaleCrop>false</ScaleCrop>
  <LinksUpToDate>false</LinksUpToDate>
  <CharactersWithSpaces>566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dcterms:modified xsi:type="dcterms:W3CDTF">2021-05-18T08:58:03Z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