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晋中市2021年特岗教师招聘面试须知</w:t>
      </w:r>
    </w:p>
    <w:p>
      <w:pPr>
        <w:spacing w:line="56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/>
          <w:szCs w:val="32"/>
        </w:rPr>
        <w:t>面试形式</w:t>
      </w:r>
    </w:p>
    <w:p>
      <w:pPr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采取面试人员面对评委讲课的方式进行，备课90 分钟，讲课15分钟。讲课学科为面试人员所申报岗位的学段学科。讲课满分100分，合格成绩为60分及以上。主要考察应聘人员的基本素质、教育教学能力和仪表举止等。特岗</w:t>
      </w:r>
      <w:r>
        <w:fldChar w:fldCharType="begin"/>
      </w:r>
      <w:r>
        <w:instrText xml:space="preserve"> HYPERLINK "http://www.dtrencai.net/job/list/0-0-0-0_0_0_0_0_0_0-0-0-0-1.html?%E6%95%99%E5%B8%88" \t "_bank" </w:instrText>
      </w:r>
      <w:r>
        <w:fldChar w:fldCharType="separate"/>
      </w:r>
      <w:r>
        <w:rPr>
          <w:rFonts w:hint="eastAsia" w:ascii="仿宋_GB2312" w:hAnsi="仿宋" w:eastAsia="仿宋_GB2312" w:cs="仿宋"/>
          <w:color w:val="000000"/>
          <w:szCs w:val="32"/>
        </w:rPr>
        <w:t>教师</w:t>
      </w:r>
      <w:r>
        <w:rPr>
          <w:rFonts w:hint="eastAsia" w:ascii="仿宋_GB2312" w:hAnsi="仿宋" w:eastAsia="仿宋_GB2312" w:cs="仿宋"/>
          <w:color w:val="000000"/>
          <w:szCs w:val="32"/>
        </w:rPr>
        <w:fldChar w:fldCharType="end"/>
      </w:r>
      <w:r>
        <w:rPr>
          <w:rFonts w:hint="eastAsia" w:ascii="仿宋_GB2312" w:hAnsi="仿宋" w:eastAsia="仿宋_GB2312" w:cs="仿宋"/>
          <w:color w:val="000000"/>
          <w:szCs w:val="32"/>
        </w:rPr>
        <w:t>招聘的笔试成绩占总成绩的60%，面试成绩占总成绩的40%。考试成绩四舍五入，保留小数点后两位。</w:t>
      </w:r>
    </w:p>
    <w:p>
      <w:pPr>
        <w:spacing w:line="560" w:lineRule="exact"/>
        <w:ind w:firstLine="64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二、面试流程</w:t>
      </w:r>
    </w:p>
    <w:p>
      <w:pPr>
        <w:widowControl/>
        <w:autoSpaceDN w:val="0"/>
        <w:snapToGrid w:val="0"/>
        <w:spacing w:line="560" w:lineRule="exact"/>
        <w:ind w:firstLine="640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 xml:space="preserve">（一）报到、抽签  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 考生进入考点要出示身份证、笔试准考证和个人健康码绿码、行程码绿码，提交防疫承诺书，不能提供健康码绿码、行程码绿码信息的考生不得进入考点，全程佩戴口罩（</w:t>
      </w:r>
      <w:r>
        <w:rPr>
          <w:rFonts w:hint="eastAsia" w:ascii="仿宋" w:hAnsi="仿宋" w:eastAsia="仿宋" w:cs="仿宋"/>
          <w:szCs w:val="32"/>
        </w:rPr>
        <w:t>但在接受身份识别验证、讲课时须摘除口罩</w:t>
      </w:r>
      <w:r>
        <w:rPr>
          <w:rFonts w:hint="eastAsia" w:ascii="仿宋_GB2312" w:hAnsi="仿宋_GB2312" w:eastAsia="仿宋_GB2312" w:cs="仿宋_GB2312"/>
          <w:szCs w:val="32"/>
        </w:rPr>
        <w:t>）。</w:t>
      </w:r>
    </w:p>
    <w:p>
      <w:pPr>
        <w:widowControl/>
        <w:autoSpaceDN w:val="0"/>
        <w:spacing w:line="560" w:lineRule="exact"/>
        <w:ind w:firstLine="0" w:firstLineChars="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 xml:space="preserve">    2.考生凭身份证、笔试准考证报到，在工作人员组织下抽取备课、讲课顺序签。抽签后，统一到候考室候考，接受封闭管理。</w:t>
      </w:r>
      <w:r>
        <w:rPr>
          <w:rFonts w:hint="eastAsia" w:ascii="仿宋_GB2312" w:hAnsi="仿宋_GB2312" w:eastAsia="仿宋_GB2312" w:cs="仿宋_GB2312"/>
          <w:szCs w:val="32"/>
        </w:rPr>
        <w:t>（因特殊原因不能提供身份证的考生，须到派出所开具临时身份证明）。</w:t>
      </w:r>
    </w:p>
    <w:p>
      <w:pPr>
        <w:widowControl/>
        <w:autoSpaceDN w:val="0"/>
        <w:snapToGrid w:val="0"/>
        <w:spacing w:line="560" w:lineRule="exact"/>
        <w:ind w:firstLine="640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（二）候考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1.考生进入候考室后，工作人员要认真核对考生身份证是否与本人一致，确认考生备课、讲课顺序。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2.未到备课时间的考生应在候考室休息候考，不得喧哗，不得随意出入。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3.按照时间节点，面试人员在工作人员引导下，依据抽签顺序进入备课室。</w:t>
      </w:r>
    </w:p>
    <w:p>
      <w:pPr>
        <w:widowControl/>
        <w:autoSpaceDN w:val="0"/>
        <w:snapToGrid w:val="0"/>
        <w:spacing w:line="560" w:lineRule="exact"/>
        <w:ind w:firstLine="640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（三）备课</w:t>
      </w:r>
    </w:p>
    <w:p>
      <w:pPr>
        <w:widowControl/>
        <w:autoSpaceDN w:val="0"/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1.根据公布的讲课课题进行备课</w:t>
      </w:r>
      <w:r>
        <w:rPr>
          <w:rFonts w:hint="eastAsia" w:ascii="仿宋_GB2312" w:hAnsi="仿宋_GB2312" w:eastAsia="仿宋_GB2312" w:cs="仿宋_GB2312"/>
          <w:kern w:val="0"/>
          <w:szCs w:val="32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备课室备有专用备课纸、草稿纸、小黑板、直尺和三角板；教材、教师用书、书写工具及教具等自备；其他物品应暂存在备课室物品存放处。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 xml:space="preserve"> 2.备课时间（90分钟）终止，工作人员按照顺序组织面试人员到面试室参加面试。</w:t>
      </w:r>
    </w:p>
    <w:p>
      <w:pPr>
        <w:widowControl/>
        <w:autoSpaceDN w:val="0"/>
        <w:spacing w:line="560" w:lineRule="exact"/>
        <w:ind w:firstLine="640"/>
        <w:rPr>
          <w:rFonts w:ascii="楷体_GB2312" w:hAnsi="仿宋" w:eastAsia="楷体_GB2312" w:cs="仿宋"/>
          <w:color w:val="000000"/>
          <w:szCs w:val="32"/>
        </w:rPr>
      </w:pPr>
      <w:r>
        <w:rPr>
          <w:rFonts w:hint="eastAsia" w:ascii="楷体_GB2312" w:hAnsi="仿宋" w:eastAsia="楷体_GB2312" w:cs="仿宋"/>
          <w:color w:val="000000"/>
          <w:szCs w:val="32"/>
        </w:rPr>
        <w:t>（四）面试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1.面试人员到达面试区后，由引导员安排进入相应面试室，除讲课教材、教案和教具外，随身物品不得带入面试室。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2.面试人员进入面试教室后，将本人身份证、面试顺序证交工作人员查验。</w:t>
      </w:r>
      <w:r>
        <w:rPr>
          <w:rFonts w:hint="eastAsia" w:ascii="仿宋_GB2312" w:hAnsi="仿宋_GB2312" w:eastAsia="仿宋_GB2312" w:cs="仿宋_GB2312"/>
          <w:szCs w:val="32"/>
        </w:rPr>
        <w:t>面试完毕后，面试顺序证领回并妥善保管。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3.</w:t>
      </w:r>
      <w:r>
        <w:rPr>
          <w:rFonts w:hint="eastAsia" w:ascii="仿宋_GB2312" w:hAnsi="仿宋" w:eastAsia="仿宋_GB2312" w:cs="Times New Roman"/>
          <w:bCs/>
          <w:szCs w:val="32"/>
        </w:rPr>
        <w:t>进入面试室后,</w:t>
      </w:r>
      <w:r>
        <w:rPr>
          <w:rFonts w:hint="eastAsia" w:ascii="仿宋_GB2312" w:hAnsi="仿宋" w:eastAsia="仿宋_GB2312" w:cs="仿宋"/>
          <w:color w:val="000000"/>
          <w:szCs w:val="32"/>
        </w:rPr>
        <w:t>面试人员向评委报告“评委老师好，我是今天上（下）午第×组×节考生”，</w:t>
      </w:r>
      <w:r>
        <w:rPr>
          <w:rFonts w:hint="eastAsia" w:ascii="仿宋_GB2312" w:hAnsi="仿宋" w:eastAsia="仿宋_GB2312" w:cs="Times New Roman"/>
          <w:bCs/>
          <w:szCs w:val="32"/>
        </w:rPr>
        <w:t>严禁透露姓名、毕业院校及户籍地等相关个人信息，否则按考试违纪处理。</w:t>
      </w:r>
      <w:r>
        <w:rPr>
          <w:rFonts w:hint="eastAsia" w:ascii="仿宋_GB2312" w:hAnsi="仿宋" w:eastAsia="仿宋_GB2312" w:cs="仿宋"/>
          <w:color w:val="000000"/>
          <w:szCs w:val="32"/>
        </w:rPr>
        <w:t>评委组长回答“您好，欢迎参加面试，今天的面试形式为讲课，时间15分钟，请开始讲课。”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4.面试人员开始讲课，计时员开始计时，评委组长核对考生所讲课题与考务组提供的该考生课题是否一致。讲课时间剩余一分钟，计时员提醒，讲课时间到，考生必须停止讲课。</w:t>
      </w:r>
    </w:p>
    <w:p>
      <w:pPr>
        <w:widowControl/>
        <w:autoSpaceDN w:val="0"/>
        <w:spacing w:line="560" w:lineRule="exact"/>
        <w:ind w:firstLine="640"/>
        <w:rPr>
          <w:rFonts w:ascii="仿宋_GB2312" w:hAnsi="仿宋" w:eastAsia="仿宋_GB2312" w:cs="仿宋"/>
          <w:color w:val="000000"/>
          <w:szCs w:val="32"/>
        </w:rPr>
      </w:pPr>
      <w:r>
        <w:rPr>
          <w:rFonts w:hint="eastAsia" w:ascii="仿宋_GB2312" w:hAnsi="仿宋" w:eastAsia="仿宋_GB2312" w:cs="仿宋"/>
          <w:color w:val="000000"/>
          <w:szCs w:val="32"/>
        </w:rPr>
        <w:t>5.讲课结束后，考生将讲课教案交计时员，退出面试教室；领取通讯工具及随身物品，退出考点。</w:t>
      </w:r>
    </w:p>
    <w:p>
      <w:pPr>
        <w:spacing w:line="560" w:lineRule="exact"/>
        <w:ind w:firstLine="640"/>
        <w:rPr>
          <w:rFonts w:ascii="黑体" w:hAnsi="黑体" w:eastAsia="黑体" w:cs="仿宋"/>
          <w:color w:val="000000"/>
          <w:szCs w:val="32"/>
        </w:rPr>
      </w:pPr>
      <w:r>
        <w:rPr>
          <w:rFonts w:hint="eastAsia" w:ascii="黑体" w:hAnsi="黑体" w:eastAsia="黑体" w:cs="仿宋"/>
          <w:color w:val="000000"/>
          <w:szCs w:val="32"/>
        </w:rPr>
        <w:t>三、教材版本</w:t>
      </w:r>
    </w:p>
    <w:p>
      <w:pPr>
        <w:spacing w:line="560" w:lineRule="exact"/>
        <w:ind w:firstLine="640"/>
        <w:rPr>
          <w:rFonts w:ascii="黑体" w:hAnsi="黑体" w:eastAsia="黑体" w:cs="仿宋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备课、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讲课使用晋中市现行教材：小学4-5年级、初中8-9年级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spacing w:line="560" w:lineRule="exact"/>
        <w:ind w:firstLine="643"/>
        <w:rPr>
          <w:rFonts w:ascii="黑体" w:hAnsi="黑体" w:eastAsia="黑体" w:cs="仿宋"/>
          <w:b/>
          <w:color w:val="000000"/>
          <w:szCs w:val="32"/>
        </w:rPr>
      </w:pPr>
      <w:r>
        <w:rPr>
          <w:rFonts w:hint="eastAsia" w:ascii="仿宋_GB2312" w:hAnsi="黑体" w:eastAsia="仿宋_GB2312" w:cs="仿宋"/>
          <w:b/>
          <w:color w:val="000000"/>
          <w:szCs w:val="32"/>
        </w:rPr>
        <w:t>小学各科教材版本</w:t>
      </w:r>
    </w:p>
    <w:p>
      <w:pPr>
        <w:spacing w:line="560" w:lineRule="exact"/>
        <w:ind w:firstLine="640"/>
        <w:rPr>
          <w:rFonts w:ascii="黑体" w:hAnsi="黑体" w:eastAsia="黑体" w:cs="仿宋"/>
          <w:b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语文：教育部人民教育出版社；数学：人民教育出版社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 xml:space="preserve">英语：外语教学与研究出版社 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音乐：湖南文艺出版社；美术：湖南美术出版社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体育：人民教育出版社；信息：北理工出版社</w:t>
      </w:r>
    </w:p>
    <w:p>
      <w:pPr>
        <w:spacing w:line="560" w:lineRule="exact"/>
        <w:ind w:firstLine="643"/>
        <w:rPr>
          <w:rFonts w:ascii="仿宋_GB2312" w:hAnsi="黑体" w:eastAsia="仿宋_GB2312" w:cs="仿宋"/>
          <w:b/>
          <w:color w:val="000000"/>
          <w:szCs w:val="32"/>
        </w:rPr>
      </w:pPr>
      <w:r>
        <w:rPr>
          <w:rFonts w:hint="eastAsia" w:ascii="仿宋_GB2312" w:hAnsi="黑体" w:eastAsia="仿宋_GB2312" w:cs="仿宋"/>
          <w:b/>
          <w:color w:val="000000"/>
          <w:szCs w:val="32"/>
        </w:rPr>
        <w:t>初中各科教材版本：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语文：人教版； 数学：北师大版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英语：人教版； 物理：人教版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化学：人教版   政治：人教版；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历史：人教版   地理：湘教版；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生物：人教版   音乐：湘教版；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美术：湘教版   体育：人教版；</w:t>
      </w:r>
    </w:p>
    <w:p>
      <w:pPr>
        <w:spacing w:line="560" w:lineRule="exact"/>
        <w:ind w:firstLine="640"/>
        <w:rPr>
          <w:rFonts w:ascii="仿宋_GB2312" w:hAnsi="黑体" w:eastAsia="仿宋_GB2312" w:cs="仿宋"/>
          <w:color w:val="000000"/>
          <w:szCs w:val="32"/>
        </w:rPr>
      </w:pPr>
      <w:r>
        <w:rPr>
          <w:rFonts w:hint="eastAsia" w:ascii="仿宋_GB2312" w:hAnsi="黑体" w:eastAsia="仿宋_GB2312" w:cs="仿宋"/>
          <w:color w:val="000000"/>
          <w:szCs w:val="32"/>
        </w:rPr>
        <w:t>信息：北理工出版社</w:t>
      </w:r>
    </w:p>
    <w:p>
      <w:pPr>
        <w:spacing w:line="560" w:lineRule="exact"/>
        <w:ind w:firstLine="640"/>
        <w:rPr>
          <w:rFonts w:ascii="黑体" w:hAnsi="黑体" w:eastAsia="黑体" w:cs="仿宋"/>
          <w:color w:val="000000"/>
          <w:szCs w:val="32"/>
        </w:rPr>
      </w:pPr>
      <w:r>
        <w:rPr>
          <w:rFonts w:hint="eastAsia" w:ascii="黑体" w:hAnsi="黑体" w:eastAsia="黑体" w:cs="仿宋"/>
          <w:color w:val="000000"/>
          <w:szCs w:val="32"/>
        </w:rPr>
        <w:t>四、日程安排</w:t>
      </w:r>
    </w:p>
    <w:p>
      <w:pPr>
        <w:spacing w:line="560" w:lineRule="exact"/>
        <w:ind w:firstLine="640"/>
        <w:rPr>
          <w:rFonts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（一）6月12日上午</w:t>
      </w:r>
    </w:p>
    <w:p>
      <w:pPr>
        <w:spacing w:line="560" w:lineRule="exact"/>
        <w:ind w:firstLine="640"/>
        <w:rPr>
          <w:rFonts w:ascii="仿宋_GB2312" w:hAnsi="仿宋" w:eastAsia="仿宋_GB2312" w:cs="仿宋"/>
          <w:bCs/>
          <w:szCs w:val="32"/>
        </w:rPr>
      </w:pPr>
      <w:r>
        <w:rPr>
          <w:rFonts w:hint="eastAsia" w:ascii="仿宋_GB2312" w:hAnsi="仿宋" w:eastAsia="仿宋_GB2312" w:cs="仿宋"/>
          <w:bCs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Cs/>
          <w:szCs w:val="32"/>
        </w:rPr>
        <w:t>:</w:t>
      </w:r>
      <w:r>
        <w:rPr>
          <w:rFonts w:hint="eastAsia" w:ascii="仿宋_GB2312" w:hAnsi="仿宋" w:eastAsia="仿宋_GB2312" w:cs="仿宋"/>
          <w:bCs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Cs/>
          <w:szCs w:val="32"/>
        </w:rPr>
        <w:t>0 考生凭身份证，笔试准考证进入报到处，进行抽签确定面试顺序。</w:t>
      </w:r>
    </w:p>
    <w:p>
      <w:pPr>
        <w:spacing w:line="560" w:lineRule="exact"/>
        <w:ind w:firstLine="640"/>
        <w:rPr>
          <w:rFonts w:ascii="仿宋_GB2312" w:hAnsi="仿宋" w:eastAsia="仿宋_GB2312" w:cs="仿宋"/>
          <w:bCs/>
          <w:szCs w:val="32"/>
        </w:rPr>
      </w:pPr>
      <w:r>
        <w:rPr>
          <w:rFonts w:hint="eastAsia" w:ascii="仿宋_GB2312" w:hAnsi="仿宋" w:eastAsia="仿宋_GB2312" w:cs="仿宋"/>
          <w:bCs/>
          <w:szCs w:val="32"/>
        </w:rPr>
        <w:t>6:30面试人员由工作人员引导进入备课室开始备课，每间隔15分钟下一批面试人员开始备课，以此类推。</w:t>
      </w:r>
    </w:p>
    <w:p>
      <w:pPr>
        <w:spacing w:line="560" w:lineRule="exact"/>
        <w:ind w:firstLine="640"/>
        <w:rPr>
          <w:rFonts w:ascii="仿宋_GB2312" w:hAnsi="仿宋" w:eastAsia="仿宋_GB2312" w:cs="仿宋"/>
          <w:bCs/>
          <w:szCs w:val="32"/>
        </w:rPr>
      </w:pPr>
      <w:r>
        <w:rPr>
          <w:rFonts w:hint="eastAsia" w:ascii="仿宋_GB2312" w:hAnsi="仿宋" w:eastAsia="仿宋_GB2312" w:cs="仿宋"/>
          <w:bCs/>
          <w:szCs w:val="32"/>
        </w:rPr>
        <w:t>8:00-12:00 为面试时间。</w:t>
      </w:r>
    </w:p>
    <w:p>
      <w:pPr>
        <w:spacing w:line="560" w:lineRule="exact"/>
        <w:ind w:firstLine="640"/>
        <w:rPr>
          <w:rFonts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（二）6月12日下午</w:t>
      </w:r>
    </w:p>
    <w:p>
      <w:pPr>
        <w:spacing w:line="560" w:lineRule="exact"/>
        <w:ind w:firstLine="640"/>
        <w:rPr>
          <w:rFonts w:ascii="仿宋_GB2312" w:hAnsi="仿宋" w:eastAsia="仿宋_GB2312" w:cs="仿宋"/>
          <w:bCs/>
          <w:szCs w:val="32"/>
        </w:rPr>
      </w:pPr>
      <w:r>
        <w:rPr>
          <w:rFonts w:hint="eastAsia" w:ascii="仿宋_GB2312" w:hAnsi="仿宋" w:eastAsia="仿宋_GB2312" w:cs="仿宋"/>
          <w:bCs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bCs/>
          <w:szCs w:val="32"/>
        </w:rPr>
        <w:t>:</w:t>
      </w:r>
      <w:r>
        <w:rPr>
          <w:rFonts w:hint="eastAsia" w:ascii="仿宋_GB2312" w:hAnsi="仿宋" w:eastAsia="仿宋_GB2312" w:cs="仿宋"/>
          <w:bCs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Cs/>
          <w:szCs w:val="32"/>
        </w:rPr>
        <w:t>0考生凭身份证，笔试准考证进入报到处，进行抽签确定面试顺序。</w:t>
      </w:r>
      <w:bookmarkStart w:id="0" w:name="_GoBack"/>
      <w:bookmarkEnd w:id="0"/>
    </w:p>
    <w:p>
      <w:pPr>
        <w:spacing w:line="560" w:lineRule="exact"/>
        <w:ind w:firstLine="640"/>
        <w:rPr>
          <w:rFonts w:ascii="仿宋_GB2312" w:hAnsi="仿宋" w:eastAsia="仿宋_GB2312" w:cs="仿宋"/>
          <w:bCs/>
          <w:szCs w:val="32"/>
        </w:rPr>
      </w:pPr>
      <w:r>
        <w:rPr>
          <w:rFonts w:hint="eastAsia" w:ascii="仿宋_GB2312" w:hAnsi="仿宋" w:eastAsia="仿宋_GB2312" w:cs="仿宋"/>
          <w:bCs/>
          <w:szCs w:val="32"/>
        </w:rPr>
        <w:t>11:30面试人员由工作人员引导进入备课室开始备课，每间隔15分钟下一批面试人员开始备课，以此类推。</w:t>
      </w:r>
    </w:p>
    <w:p>
      <w:pPr>
        <w:spacing w:line="560" w:lineRule="exact"/>
        <w:ind w:firstLine="640"/>
        <w:rPr>
          <w:rFonts w:ascii="仿宋_GB2312" w:hAnsi="仿宋" w:eastAsia="仿宋_GB2312" w:cs="仿宋"/>
          <w:bCs/>
          <w:szCs w:val="32"/>
        </w:rPr>
      </w:pPr>
      <w:r>
        <w:rPr>
          <w:rFonts w:hint="eastAsia" w:ascii="仿宋_GB2312" w:hAnsi="仿宋" w:eastAsia="仿宋_GB2312" w:cs="仿宋"/>
          <w:bCs/>
          <w:szCs w:val="32"/>
        </w:rPr>
        <w:t>13:00 -19:00 为面试时间</w:t>
      </w:r>
    </w:p>
    <w:p>
      <w:pPr>
        <w:spacing w:line="560" w:lineRule="exact"/>
        <w:ind w:firstLine="640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五、面试纪律及相关要求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 考生进入考点要出示身份证、笔试准考证和个人健康码绿码、行程码绿码，不能提供健康码绿码、行程码绿码信息的考生不得进入考点，全程佩戴口罩（开始讲课到讲课结束以及工作人员确认身份时需摘除口罩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2.面试人员进入考点，根据抽签顺序在指定的地点候考、备课、面试，不准高声喧哗，随意走动，</w:t>
      </w:r>
      <w:r>
        <w:rPr>
          <w:rFonts w:hint="eastAsia" w:ascii="仿宋" w:hAnsi="仿宋" w:eastAsia="仿宋"/>
          <w:szCs w:val="20"/>
        </w:rPr>
        <w:t>否则视为违纪</w:t>
      </w:r>
      <w:r>
        <w:rPr>
          <w:rFonts w:hint="eastAsia" w:ascii="仿宋_GB2312" w:hAnsi="仿宋_GB2312" w:eastAsia="仿宋_GB2312" w:cs="仿宋_GB2312"/>
          <w:szCs w:val="32"/>
        </w:rPr>
        <w:t>；迟到者视为自动放弃面试资格。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3.面试场所实行全封闭管理，面试人员要遵守保密纪律，接受金属探测仪检测，禁止携带和使用手机、具有发送和接收功能及带有存储记忆功能的电子设备，不得以任何方式与外界联系。</w:t>
      </w:r>
    </w:p>
    <w:p>
      <w:pPr>
        <w:widowControl/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4.教材及教师用书由应聘人员自备，不得互相转借或从外部传送；不得携带教材、教师用书以外的教案集等资料，一经发现按作弊处理；</w:t>
      </w:r>
      <w:r>
        <w:rPr>
          <w:rFonts w:hint="eastAsia" w:ascii="仿宋_GB2312" w:hAnsi="仿宋_GB2312" w:eastAsia="仿宋_GB2312" w:cs="仿宋_GB2312"/>
          <w:szCs w:val="32"/>
        </w:rPr>
        <w:t>备课期间不得随意走动或离开备课室，不听劝阻的，取消面试资格；面试结束后，禁止将备课纸、草稿纸、顺序条带离考点。</w:t>
      </w:r>
    </w:p>
    <w:p>
      <w:pPr>
        <w:spacing w:line="560" w:lineRule="exact"/>
        <w:ind w:firstLine="640"/>
        <w:rPr>
          <w:rFonts w:ascii="仿宋" w:hAnsi="仿宋" w:eastAsia="仿宋"/>
          <w:szCs w:val="20"/>
        </w:rPr>
      </w:pPr>
      <w:r>
        <w:rPr>
          <w:rFonts w:hint="eastAsia" w:ascii="仿宋_GB2312" w:hAnsi="仿宋_GB2312" w:eastAsia="仿宋_GB2312" w:cs="仿宋_GB2312"/>
          <w:szCs w:val="32"/>
        </w:rPr>
        <w:t>5.面试人员要按照指定的课题进行备课，不得在备课纸上写出姓名或作任何标记，备课时间终止到指定教室进行面试</w:t>
      </w:r>
      <w:r>
        <w:rPr>
          <w:rFonts w:hint="eastAsia" w:ascii="仿宋" w:hAnsi="仿宋" w:eastAsia="仿宋"/>
          <w:szCs w:val="20"/>
        </w:rPr>
        <w:t>。</w:t>
      </w:r>
    </w:p>
    <w:p>
      <w:pPr>
        <w:widowControl/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6.进入面试教室，面试人员不得透露个人任何信息，不得拉拢贿赂评委和工作人员，</w:t>
      </w:r>
      <w:r>
        <w:rPr>
          <w:rFonts w:hint="eastAsia" w:ascii="仿宋" w:hAnsi="仿宋" w:eastAsia="仿宋"/>
          <w:szCs w:val="20"/>
        </w:rPr>
        <w:t>不得穿奇装异服和明显标志性服装，</w:t>
      </w:r>
      <w:r>
        <w:rPr>
          <w:rFonts w:hint="eastAsia" w:ascii="仿宋_GB2312" w:hAnsi="仿宋_GB2312" w:eastAsia="仿宋_GB2312" w:cs="仿宋_GB2312"/>
          <w:szCs w:val="32"/>
        </w:rPr>
        <w:t>不得弄虚作假、冒名顶替、陪考或采取其它作弊手段，如有违反，取消面试资格。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7.面试成绩在每天上午和下午面试工作结束后，分两次在面试场所外公布，应聘人员要及时关注。</w:t>
      </w:r>
    </w:p>
    <w:p>
      <w:pPr>
        <w:spacing w:line="560" w:lineRule="exact"/>
        <w:ind w:firstLine="640"/>
        <w:rPr>
          <w:rFonts w:ascii="仿宋" w:hAnsi="仿宋" w:eastAsia="仿宋"/>
          <w:szCs w:val="20"/>
        </w:rPr>
      </w:pPr>
      <w:r>
        <w:rPr>
          <w:rFonts w:hint="eastAsia" w:ascii="仿宋_GB2312" w:hAnsi="仿宋_GB2312" w:eastAsia="仿宋_GB2312" w:cs="仿宋_GB2312"/>
          <w:szCs w:val="32"/>
        </w:rPr>
        <w:t>8.备课和讲课环节全程监控录像，</w:t>
      </w:r>
      <w:r>
        <w:rPr>
          <w:rFonts w:hint="eastAsia" w:ascii="仿宋" w:hAnsi="仿宋" w:eastAsia="仿宋"/>
          <w:szCs w:val="20"/>
        </w:rPr>
        <w:t>考试结束后，请立即离开考点。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9.</w:t>
      </w:r>
      <w:r>
        <w:rPr>
          <w:rFonts w:hint="eastAsia" w:ascii="仿宋_GB2312" w:eastAsia="仿宋_GB2312"/>
          <w:szCs w:val="32"/>
        </w:rPr>
        <w:t>因面试考生人数较多，面试整体结束的时间可能会较晚，请提前做好相应的准备，</w:t>
      </w:r>
      <w:r>
        <w:rPr>
          <w:rFonts w:hint="eastAsia" w:ascii="仿宋_GB2312" w:hAnsi="仿宋_GB2312" w:eastAsia="仿宋_GB2312" w:cs="仿宋_GB2312"/>
          <w:szCs w:val="32"/>
        </w:rPr>
        <w:t>用餐自备。</w:t>
      </w:r>
    </w:p>
    <w:p>
      <w:pPr>
        <w:spacing w:line="560" w:lineRule="exact"/>
        <w:ind w:firstLine="640"/>
        <w:rPr>
          <w:rFonts w:ascii="仿宋_GB2312" w:eastAsia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10.参加资格复审、面试、体检期间要注意饮食、交通及人身财物安全。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A6397C"/>
    <w:rsid w:val="00063FB8"/>
    <w:rsid w:val="000B477C"/>
    <w:rsid w:val="000B69DA"/>
    <w:rsid w:val="00141C80"/>
    <w:rsid w:val="00195208"/>
    <w:rsid w:val="001B23B5"/>
    <w:rsid w:val="00211F26"/>
    <w:rsid w:val="00236054"/>
    <w:rsid w:val="002703FE"/>
    <w:rsid w:val="002729B4"/>
    <w:rsid w:val="0027735E"/>
    <w:rsid w:val="00294D9C"/>
    <w:rsid w:val="002B2569"/>
    <w:rsid w:val="002C4217"/>
    <w:rsid w:val="003029F0"/>
    <w:rsid w:val="0036206C"/>
    <w:rsid w:val="00371CC2"/>
    <w:rsid w:val="003E06CF"/>
    <w:rsid w:val="003E654E"/>
    <w:rsid w:val="0041086D"/>
    <w:rsid w:val="00420B51"/>
    <w:rsid w:val="00454610"/>
    <w:rsid w:val="00487EA3"/>
    <w:rsid w:val="004A5018"/>
    <w:rsid w:val="004C59EC"/>
    <w:rsid w:val="005B08EE"/>
    <w:rsid w:val="005B62DF"/>
    <w:rsid w:val="005F33F8"/>
    <w:rsid w:val="005F34E4"/>
    <w:rsid w:val="006E573D"/>
    <w:rsid w:val="00713412"/>
    <w:rsid w:val="00754B79"/>
    <w:rsid w:val="00781032"/>
    <w:rsid w:val="007E0E8B"/>
    <w:rsid w:val="00882B26"/>
    <w:rsid w:val="008C0322"/>
    <w:rsid w:val="008E318A"/>
    <w:rsid w:val="00977729"/>
    <w:rsid w:val="00997D88"/>
    <w:rsid w:val="00A00F08"/>
    <w:rsid w:val="00A742C6"/>
    <w:rsid w:val="00A910EE"/>
    <w:rsid w:val="00AE390F"/>
    <w:rsid w:val="00AF6071"/>
    <w:rsid w:val="00B3766E"/>
    <w:rsid w:val="00B72645"/>
    <w:rsid w:val="00BB3729"/>
    <w:rsid w:val="00BD4BFC"/>
    <w:rsid w:val="00C42CE4"/>
    <w:rsid w:val="00C97A3D"/>
    <w:rsid w:val="00CD797A"/>
    <w:rsid w:val="00CE5068"/>
    <w:rsid w:val="00D476B5"/>
    <w:rsid w:val="00D6589B"/>
    <w:rsid w:val="00D821B9"/>
    <w:rsid w:val="00D830D0"/>
    <w:rsid w:val="00D92AA3"/>
    <w:rsid w:val="00DB21EE"/>
    <w:rsid w:val="00DC23CD"/>
    <w:rsid w:val="00E10D23"/>
    <w:rsid w:val="00E36F76"/>
    <w:rsid w:val="00E5416F"/>
    <w:rsid w:val="00E6042A"/>
    <w:rsid w:val="00F86DCD"/>
    <w:rsid w:val="00FB208B"/>
    <w:rsid w:val="00FF12AD"/>
    <w:rsid w:val="00FF6B57"/>
    <w:rsid w:val="18E15C46"/>
    <w:rsid w:val="258B6B54"/>
    <w:rsid w:val="2E783606"/>
    <w:rsid w:val="2EE65E22"/>
    <w:rsid w:val="36B36D7E"/>
    <w:rsid w:val="74514119"/>
    <w:rsid w:val="79A63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方正仿宋简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</Words>
  <Characters>1929</Characters>
  <Lines>16</Lines>
  <Paragraphs>4</Paragraphs>
  <TotalTime>202</TotalTime>
  <ScaleCrop>false</ScaleCrop>
  <LinksUpToDate>false</LinksUpToDate>
  <CharactersWithSpaces>2263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2017-08-02T03:51:00Z</dcterms:created>
  <dc:creator>admin</dc:creator>
  <cp:lastModifiedBy>zkw</cp:lastModifiedBy>
  <cp:lastPrinted>2021-06-03T06:37:00Z</cp:lastPrinted>
  <dcterms:modified xsi:type="dcterms:W3CDTF">2021-06-04T09:54:22Z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F1F3E687BB6C4C65B46A939D112C6BA1</vt:lpwstr>
  </property>
</Properties>
</file>