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360" w:lineRule="exact"/>
        <w:ind w:firstLine="0" w:firstLineChars="0"/>
        <w:textAlignment w:val="auto"/>
        <w:rPr>
          <w:rFonts w:hint="default" w:ascii="Times New Roman" w:hAnsi="Times New Roman" w:eastAsia="黑体" w:cs="Times New Roman"/>
          <w:sz w:val="36"/>
          <w:szCs w:val="36"/>
          <w:lang w:eastAsia="zh-CN"/>
        </w:rPr>
      </w:pPr>
      <w:r>
        <w:rPr>
          <w:rFonts w:hint="default" w:ascii="Times New Roman" w:hAnsi="Times New Roman" w:eastAsia="黑体" w:cs="Times New Roman"/>
          <w:sz w:val="24"/>
          <w:szCs w:val="24"/>
        </w:rPr>
        <w:t>附件2</w:t>
      </w:r>
    </w:p>
    <w:p>
      <w:pPr>
        <w:keepNext w:val="0"/>
        <w:keepLines w:val="0"/>
        <w:pageBreakBefore w:val="0"/>
        <w:widowControl w:val="0"/>
        <w:kinsoku/>
        <w:overflowPunct/>
        <w:topLinePunct w:val="0"/>
        <w:bidi w:val="0"/>
        <w:spacing w:line="360" w:lineRule="exact"/>
        <w:ind w:firstLine="640" w:firstLineChars="200"/>
        <w:jc w:val="center"/>
        <w:rPr>
          <w:rFonts w:hint="default" w:ascii="Times New Roman" w:hAnsi="Times New Roman" w:eastAsia="方正小标宋简体" w:cs="Times New Roman"/>
          <w:sz w:val="40"/>
          <w:szCs w:val="40"/>
        </w:rPr>
      </w:pPr>
      <w:r>
        <w:rPr>
          <w:rFonts w:hint="default" w:ascii="Times New Roman" w:hAnsi="Times New Roman" w:eastAsia="方正小标宋简体" w:cs="Times New Roman"/>
          <w:sz w:val="32"/>
          <w:szCs w:val="32"/>
        </w:rPr>
        <w:t>2021年广饶县公开招聘</w:t>
      </w:r>
      <w:r>
        <w:rPr>
          <w:rFonts w:hint="eastAsia" w:ascii="Times New Roman" w:hAnsi="Times New Roman" w:eastAsia="方正小标宋简体" w:cs="Times New Roman"/>
          <w:sz w:val="32"/>
          <w:szCs w:val="32"/>
          <w:lang w:val="en-US" w:eastAsia="zh-CN"/>
        </w:rPr>
        <w:t>中小学（县职业中等专业学校、幼儿园、县启慧教育学校）教师</w:t>
      </w:r>
      <w:r>
        <w:rPr>
          <w:rFonts w:hint="default" w:ascii="Times New Roman" w:hAnsi="Times New Roman" w:eastAsia="方正小标宋简体" w:cs="Times New Roman"/>
          <w:sz w:val="32"/>
          <w:szCs w:val="32"/>
        </w:rPr>
        <w:t>应聘须知</w:t>
      </w:r>
    </w:p>
    <w:p>
      <w:pPr>
        <w:keepNext w:val="0"/>
        <w:keepLines w:val="0"/>
        <w:pageBreakBefore w:val="0"/>
        <w:widowControl w:val="0"/>
        <w:kinsoku/>
        <w:overflowPunct/>
        <w:topLinePunct w:val="0"/>
        <w:bidi w:val="0"/>
        <w:spacing w:line="360" w:lineRule="exact"/>
        <w:ind w:firstLine="720" w:firstLineChars="200"/>
        <w:jc w:val="center"/>
        <w:rPr>
          <w:rFonts w:hint="default" w:ascii="Times New Roman" w:hAnsi="Times New Roman" w:eastAsia="方正小标宋简体" w:cs="Times New Roman"/>
          <w:sz w:val="36"/>
          <w:szCs w:val="36"/>
        </w:rPr>
      </w:pPr>
    </w:p>
    <w:p>
      <w:pPr>
        <w:keepNext w:val="0"/>
        <w:keepLines w:val="0"/>
        <w:pageBreakBefore w:val="0"/>
        <w:widowControl w:val="0"/>
        <w:kinsoku/>
        <w:overflowPunct/>
        <w:topLinePunct w:val="0"/>
        <w:bidi w:val="0"/>
        <w:spacing w:line="360" w:lineRule="exact"/>
        <w:ind w:firstLine="360" w:firstLineChars="200"/>
        <w:rPr>
          <w:rFonts w:hint="default" w:ascii="Times New Roman" w:hAnsi="Times New Roman" w:cs="Times New Roman"/>
          <w:sz w:val="18"/>
          <w:szCs w:val="20"/>
        </w:rPr>
      </w:pPr>
    </w:p>
    <w:p>
      <w:pPr>
        <w:keepNext w:val="0"/>
        <w:keepLines w:val="0"/>
        <w:pageBreakBefore w:val="0"/>
        <w:widowControl w:val="0"/>
        <w:kinsoku/>
        <w:overflowPunct/>
        <w:topLinePunct w:val="0"/>
        <w:bidi w:val="0"/>
        <w:spacing w:line="360" w:lineRule="exact"/>
        <w:ind w:firstLine="482" w:firstLineChars="200"/>
        <w:rPr>
          <w:rFonts w:hint="default" w:ascii="Times New Roman" w:hAnsi="Times New Roman" w:eastAsia="仿宋_GB2312" w:cs="Times New Roman"/>
          <w:b/>
          <w:sz w:val="24"/>
          <w:szCs w:val="24"/>
        </w:rPr>
      </w:pPr>
      <w:r>
        <w:rPr>
          <w:rFonts w:hint="default" w:ascii="Times New Roman" w:hAnsi="Times New Roman" w:eastAsia="仿宋_GB2312" w:cs="Times New Roman"/>
          <w:b/>
          <w:sz w:val="24"/>
          <w:szCs w:val="24"/>
          <w:lang w:val="en-US" w:eastAsia="zh-CN"/>
        </w:rPr>
        <w:t>1</w:t>
      </w:r>
      <w:r>
        <w:rPr>
          <w:rFonts w:hint="default" w:ascii="Times New Roman" w:hAnsi="Times New Roman" w:eastAsia="仿宋_GB2312" w:cs="Times New Roman"/>
          <w:b/>
          <w:sz w:val="24"/>
          <w:szCs w:val="24"/>
        </w:rPr>
        <w:t>.“应届毕业生”如何界定?</w:t>
      </w:r>
    </w:p>
    <w:p>
      <w:pPr>
        <w:keepNext w:val="0"/>
        <w:keepLines w:val="0"/>
        <w:pageBreakBefore w:val="0"/>
        <w:widowControl w:val="0"/>
        <w:kinsoku/>
        <w:overflowPunct/>
        <w:topLinePunct w:val="0"/>
        <w:bidi w:val="0"/>
        <w:spacing w:line="360" w:lineRule="exact"/>
        <w:ind w:firstLine="480" w:firstLineChars="200"/>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本次招聘中的“应届毕业生”，是指国内普通高等学校或承担研究生教育任务的科学研究机构中，由国家统一招生且就读期间个人档案保管在就读院校（或科研机构），并于2021年毕业的学生。</w:t>
      </w:r>
    </w:p>
    <w:p>
      <w:pPr>
        <w:keepNext w:val="0"/>
        <w:keepLines w:val="0"/>
        <w:pageBreakBefore w:val="0"/>
        <w:widowControl w:val="0"/>
        <w:kinsoku/>
        <w:overflowPunct/>
        <w:topLinePunct w:val="0"/>
        <w:bidi w:val="0"/>
        <w:spacing w:line="360" w:lineRule="exact"/>
        <w:ind w:firstLine="482" w:firstLineChars="200"/>
        <w:rPr>
          <w:rFonts w:hint="default" w:ascii="Times New Roman" w:hAnsi="Times New Roman" w:eastAsia="仿宋_GB2312" w:cs="Times New Roman"/>
          <w:b/>
          <w:sz w:val="24"/>
          <w:szCs w:val="24"/>
        </w:rPr>
      </w:pPr>
      <w:r>
        <w:rPr>
          <w:rFonts w:hint="default" w:ascii="Times New Roman" w:hAnsi="Times New Roman" w:eastAsia="仿宋_GB2312" w:cs="Times New Roman"/>
          <w:b/>
          <w:sz w:val="24"/>
          <w:szCs w:val="24"/>
          <w:lang w:val="en-US" w:eastAsia="zh-CN"/>
        </w:rPr>
        <w:t>2</w:t>
      </w:r>
      <w:r>
        <w:rPr>
          <w:rFonts w:hint="default" w:ascii="Times New Roman" w:hAnsi="Times New Roman" w:eastAsia="仿宋_GB2312" w:cs="Times New Roman"/>
          <w:b/>
          <w:sz w:val="24"/>
          <w:szCs w:val="24"/>
        </w:rPr>
        <w:t>.2019 年、2020年普通高校毕业生是否能以应届毕业生的身份应聘?</w:t>
      </w:r>
    </w:p>
    <w:p>
      <w:pPr>
        <w:keepNext w:val="0"/>
        <w:keepLines w:val="0"/>
        <w:pageBreakBefore w:val="0"/>
        <w:widowControl w:val="0"/>
        <w:kinsoku/>
        <w:overflowPunct/>
        <w:topLinePunct w:val="0"/>
        <w:bidi w:val="0"/>
        <w:spacing w:line="360" w:lineRule="exact"/>
        <w:ind w:firstLine="480" w:firstLineChars="200"/>
        <w:rPr>
          <w:rFonts w:hint="default" w:ascii="Times New Roman" w:hAnsi="Times New Roman" w:eastAsia="仿宋_GB2312" w:cs="Times New Roman"/>
          <w:b w:val="0"/>
          <w:bCs w:val="0"/>
          <w:kern w:val="2"/>
          <w:sz w:val="24"/>
          <w:szCs w:val="24"/>
          <w:highlight w:val="yellow"/>
          <w:lang w:val="en-US" w:eastAsia="zh-CN" w:bidi="ar-SA"/>
        </w:rPr>
      </w:pPr>
      <w:r>
        <w:rPr>
          <w:rFonts w:hint="default" w:ascii="Times New Roman" w:hAnsi="Times New Roman" w:eastAsia="仿宋_GB2312" w:cs="Times New Roman"/>
          <w:sz w:val="24"/>
          <w:szCs w:val="24"/>
        </w:rPr>
        <w:t>国家统一招生的普通高校毕业生离校时和在择业期内（国家规定择业期为二年）未落实过工作单位，其档案仍保留在原毕业学校，或者保留在各级毕业生就业主管部门（毕业生就业指导服务中心）、各级人才交流服务机构和各级公共就业服务机构的毕业生，可按应届毕业生对待。</w:t>
      </w:r>
    </w:p>
    <w:p>
      <w:pPr>
        <w:keepNext w:val="0"/>
        <w:keepLines w:val="0"/>
        <w:pageBreakBefore w:val="0"/>
        <w:widowControl w:val="0"/>
        <w:kinsoku/>
        <w:overflowPunct/>
        <w:topLinePunct w:val="0"/>
        <w:bidi w:val="0"/>
        <w:spacing w:line="360" w:lineRule="exact"/>
        <w:ind w:firstLine="482" w:firstLineChars="200"/>
        <w:rPr>
          <w:rFonts w:hint="default" w:ascii="Times New Roman" w:hAnsi="Times New Roman" w:eastAsia="仿宋_GB2312" w:cs="Times New Roman"/>
          <w:b/>
          <w:sz w:val="24"/>
          <w:szCs w:val="24"/>
        </w:rPr>
      </w:pPr>
      <w:r>
        <w:rPr>
          <w:rFonts w:hint="eastAsia" w:ascii="Times New Roman" w:hAnsi="Times New Roman" w:eastAsia="仿宋_GB2312" w:cs="Times New Roman"/>
          <w:b/>
          <w:sz w:val="24"/>
          <w:szCs w:val="24"/>
          <w:lang w:val="en-US" w:eastAsia="zh-CN"/>
        </w:rPr>
        <w:t>3</w:t>
      </w:r>
      <w:r>
        <w:rPr>
          <w:rFonts w:hint="default" w:ascii="Times New Roman" w:hAnsi="Times New Roman" w:eastAsia="仿宋_GB2312" w:cs="Times New Roman"/>
          <w:b/>
          <w:sz w:val="24"/>
          <w:szCs w:val="24"/>
        </w:rPr>
        <w:t>.如何理解“在读的非应届毕业生”不得应聘?</w:t>
      </w:r>
    </w:p>
    <w:p>
      <w:pPr>
        <w:keepNext w:val="0"/>
        <w:keepLines w:val="0"/>
        <w:pageBreakBefore w:val="0"/>
        <w:widowControl w:val="0"/>
        <w:kinsoku/>
        <w:overflowPunct/>
        <w:topLinePunct w:val="0"/>
        <w:bidi w:val="0"/>
        <w:spacing w:line="360" w:lineRule="exact"/>
        <w:ind w:firstLine="480" w:firstLineChars="200"/>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“在读的非应届毕业生”，是指正在就读的国内普通高等学历教育学生和国（境）外留学人员于2021年7月31日前无法完成学业并取得学历（学位）证书的，不得应聘。</w:t>
      </w:r>
    </w:p>
    <w:p>
      <w:pPr>
        <w:keepNext w:val="0"/>
        <w:keepLines w:val="0"/>
        <w:pageBreakBefore w:val="0"/>
        <w:widowControl w:val="0"/>
        <w:kinsoku/>
        <w:overflowPunct/>
        <w:topLinePunct w:val="0"/>
        <w:bidi w:val="0"/>
        <w:spacing w:line="360" w:lineRule="exact"/>
        <w:ind w:firstLine="482" w:firstLineChars="200"/>
        <w:rPr>
          <w:rFonts w:hint="default" w:ascii="Times New Roman" w:hAnsi="Times New Roman" w:eastAsia="仿宋_GB2312" w:cs="Times New Roman"/>
          <w:b/>
          <w:sz w:val="24"/>
          <w:szCs w:val="24"/>
        </w:rPr>
      </w:pPr>
      <w:r>
        <w:rPr>
          <w:rFonts w:hint="eastAsia" w:ascii="Times New Roman" w:hAnsi="Times New Roman" w:eastAsia="仿宋_GB2312" w:cs="Times New Roman"/>
          <w:b/>
          <w:sz w:val="24"/>
          <w:szCs w:val="24"/>
          <w:lang w:val="en-US" w:eastAsia="zh-CN"/>
        </w:rPr>
        <w:t>4</w:t>
      </w:r>
      <w:r>
        <w:rPr>
          <w:rFonts w:hint="default" w:ascii="Times New Roman" w:hAnsi="Times New Roman" w:eastAsia="仿宋_GB2312" w:cs="Times New Roman"/>
          <w:b/>
          <w:sz w:val="24"/>
          <w:szCs w:val="24"/>
        </w:rPr>
        <w:t>.留学回国人员可以应聘哪些岗位，需提供哪些材料?</w:t>
      </w:r>
    </w:p>
    <w:p>
      <w:pPr>
        <w:keepNext w:val="0"/>
        <w:keepLines w:val="0"/>
        <w:pageBreakBefore w:val="0"/>
        <w:widowControl w:val="0"/>
        <w:kinsoku/>
        <w:overflowPunct/>
        <w:topLinePunct w:val="0"/>
        <w:bidi w:val="0"/>
        <w:spacing w:line="360" w:lineRule="exact"/>
        <w:ind w:firstLine="480" w:firstLineChars="200"/>
        <w:rPr>
          <w:rFonts w:hint="default" w:ascii="Times New Roman" w:hAnsi="Times New Roman" w:eastAsia="仿宋_GB2312" w:cs="Times New Roman"/>
          <w:b/>
          <w:bCs/>
          <w:sz w:val="24"/>
          <w:szCs w:val="24"/>
        </w:rPr>
      </w:pPr>
      <w:r>
        <w:rPr>
          <w:rFonts w:hint="default" w:ascii="Times New Roman" w:hAnsi="Times New Roman" w:eastAsia="仿宋_GB2312" w:cs="Times New Roman"/>
          <w:sz w:val="24"/>
          <w:szCs w:val="24"/>
        </w:rPr>
        <w:t>留学回国人员可以根据自身情况应聘符合条件的岗位。其中，与国（境）内高校应届毕业生同期毕业的留学回国人员（</w:t>
      </w:r>
      <w:r>
        <w:rPr>
          <w:rFonts w:hint="default" w:ascii="Times New Roman" w:hAnsi="Times New Roman" w:eastAsia="仿宋_GB2312" w:cs="Times New Roman"/>
          <w:b/>
          <w:bCs/>
          <w:sz w:val="24"/>
          <w:szCs w:val="24"/>
        </w:rPr>
        <w:t>含择业期内未落实过工作单位的），可以应聘限应届毕业生报考</w:t>
      </w:r>
      <w:r>
        <w:rPr>
          <w:rFonts w:hint="eastAsia" w:ascii="Times New Roman" w:hAnsi="Times New Roman" w:eastAsia="仿宋_GB2312" w:cs="Times New Roman"/>
          <w:b/>
          <w:bCs/>
          <w:sz w:val="24"/>
          <w:szCs w:val="24"/>
          <w:lang w:val="en-US" w:eastAsia="zh-CN"/>
        </w:rPr>
        <w:t>的</w:t>
      </w:r>
      <w:r>
        <w:rPr>
          <w:rFonts w:hint="default" w:ascii="Times New Roman" w:hAnsi="Times New Roman" w:eastAsia="仿宋_GB2312" w:cs="Times New Roman"/>
          <w:b/>
          <w:bCs/>
          <w:sz w:val="24"/>
          <w:szCs w:val="24"/>
        </w:rPr>
        <w:t>岗位。</w:t>
      </w:r>
    </w:p>
    <w:p>
      <w:pPr>
        <w:keepNext w:val="0"/>
        <w:keepLines w:val="0"/>
        <w:pageBreakBefore w:val="0"/>
        <w:widowControl w:val="0"/>
        <w:kinsoku/>
        <w:overflowPunct/>
        <w:topLinePunct w:val="0"/>
        <w:bidi w:val="0"/>
        <w:spacing w:line="360" w:lineRule="exact"/>
        <w:ind w:firstLine="482" w:firstLineChars="200"/>
        <w:rPr>
          <w:rFonts w:hint="default" w:ascii="Times New Roman" w:hAnsi="Times New Roman" w:eastAsia="仿宋_GB2312" w:cs="Times New Roman"/>
          <w:sz w:val="24"/>
          <w:szCs w:val="24"/>
        </w:rPr>
      </w:pPr>
      <w:r>
        <w:rPr>
          <w:rFonts w:hint="default" w:ascii="Times New Roman" w:hAnsi="Times New Roman" w:eastAsia="仿宋_GB2312" w:cs="Times New Roman"/>
          <w:b/>
          <w:bCs/>
          <w:sz w:val="24"/>
          <w:szCs w:val="24"/>
        </w:rPr>
        <w:t>留学回国人员应聘的</w:t>
      </w:r>
      <w:r>
        <w:rPr>
          <w:rFonts w:hint="default" w:ascii="Times New Roman" w:hAnsi="Times New Roman" w:eastAsia="仿宋_GB2312" w:cs="Times New Roman"/>
          <w:sz w:val="24"/>
          <w:szCs w:val="24"/>
        </w:rPr>
        <w:t>，除需提供《简章》中规定的相关材料外，还要提供国家教育部门的学历学位认证材料。应聘人员可登录教育部留学服务中心网站（http://www.cscse.edu.cn）查询认证的有关要求和程序。</w:t>
      </w:r>
    </w:p>
    <w:p>
      <w:pPr>
        <w:keepNext w:val="0"/>
        <w:keepLines w:val="0"/>
        <w:pageBreakBefore w:val="0"/>
        <w:widowControl w:val="0"/>
        <w:kinsoku/>
        <w:overflowPunct/>
        <w:topLinePunct w:val="0"/>
        <w:bidi w:val="0"/>
        <w:spacing w:line="360" w:lineRule="exact"/>
        <w:ind w:firstLine="482" w:firstLineChars="200"/>
        <w:rPr>
          <w:rFonts w:hint="default" w:ascii="Times New Roman" w:hAnsi="Times New Roman" w:eastAsia="仿宋_GB2312" w:cs="Times New Roman"/>
          <w:b/>
          <w:sz w:val="24"/>
          <w:szCs w:val="24"/>
        </w:rPr>
      </w:pPr>
      <w:r>
        <w:rPr>
          <w:rFonts w:hint="eastAsia" w:ascii="Times New Roman" w:hAnsi="Times New Roman" w:eastAsia="仿宋_GB2312" w:cs="Times New Roman"/>
          <w:b/>
          <w:sz w:val="24"/>
          <w:szCs w:val="24"/>
          <w:lang w:val="en-US" w:eastAsia="zh-CN"/>
        </w:rPr>
        <w:t>5</w:t>
      </w:r>
      <w:r>
        <w:rPr>
          <w:rFonts w:hint="default" w:ascii="Times New Roman" w:hAnsi="Times New Roman" w:eastAsia="仿宋_GB2312" w:cs="Times New Roman"/>
          <w:b/>
          <w:sz w:val="24"/>
          <w:szCs w:val="24"/>
        </w:rPr>
        <w:t>.对学历学位及相关证书取得时间有什么要求?</w:t>
      </w:r>
    </w:p>
    <w:p>
      <w:pPr>
        <w:keepNext w:val="0"/>
        <w:keepLines w:val="0"/>
        <w:pageBreakBefore w:val="0"/>
        <w:widowControl w:val="0"/>
        <w:kinsoku/>
        <w:overflowPunct/>
        <w:topLinePunct w:val="0"/>
        <w:bidi w:val="0"/>
        <w:spacing w:line="360" w:lineRule="exact"/>
        <w:ind w:firstLine="480" w:firstLineChars="200"/>
        <w:rPr>
          <w:rFonts w:hint="default" w:ascii="Times New Roman" w:hAnsi="Times New Roman" w:eastAsia="仿宋_GB2312" w:cs="Times New Roman"/>
          <w:sz w:val="24"/>
          <w:szCs w:val="24"/>
          <w:highlight w:val="none"/>
          <w:lang w:eastAsia="zh-CN"/>
        </w:rPr>
      </w:pPr>
      <w:r>
        <w:rPr>
          <w:rFonts w:hint="default" w:ascii="Times New Roman" w:hAnsi="Times New Roman" w:eastAsia="仿宋_GB2312" w:cs="Times New Roman"/>
          <w:sz w:val="24"/>
          <w:szCs w:val="24"/>
          <w:highlight w:val="none"/>
          <w:lang w:val="en-US" w:eastAsia="zh-CN"/>
        </w:rPr>
        <w:t>2021年应届毕业生以及与国（境）内高校应届毕业生同期毕业的留学回国人员的学历、学位及相关证书，须在2021年7月31日前取得；其他人员应聘的，须在2021年</w:t>
      </w:r>
      <w:r>
        <w:rPr>
          <w:rFonts w:hint="eastAsia" w:ascii="Times New Roman" w:hAnsi="Times New Roman" w:eastAsia="仿宋_GB2312" w:cs="Times New Roman"/>
          <w:sz w:val="24"/>
          <w:szCs w:val="24"/>
          <w:highlight w:val="none"/>
          <w:lang w:val="en-US" w:eastAsia="zh-CN"/>
        </w:rPr>
        <w:t>6</w:t>
      </w:r>
      <w:r>
        <w:rPr>
          <w:rFonts w:hint="default" w:ascii="Times New Roman" w:hAnsi="Times New Roman" w:eastAsia="仿宋_GB2312" w:cs="Times New Roman"/>
          <w:sz w:val="24"/>
          <w:szCs w:val="24"/>
          <w:highlight w:val="none"/>
          <w:lang w:val="en-US" w:eastAsia="zh-CN"/>
        </w:rPr>
        <w:t>月</w:t>
      </w:r>
      <w:r>
        <w:rPr>
          <w:rFonts w:hint="eastAsia" w:ascii="Times New Roman" w:hAnsi="Times New Roman" w:eastAsia="仿宋_GB2312" w:cs="Times New Roman"/>
          <w:sz w:val="24"/>
          <w:szCs w:val="24"/>
          <w:highlight w:val="none"/>
          <w:lang w:val="en-US" w:eastAsia="zh-CN"/>
        </w:rPr>
        <w:t>19</w:t>
      </w:r>
      <w:r>
        <w:rPr>
          <w:rFonts w:hint="default" w:ascii="Times New Roman" w:hAnsi="Times New Roman" w:eastAsia="仿宋_GB2312" w:cs="Times New Roman"/>
          <w:sz w:val="24"/>
          <w:szCs w:val="24"/>
          <w:highlight w:val="none"/>
          <w:lang w:val="en-US" w:eastAsia="zh-CN"/>
        </w:rPr>
        <w:t>日前取得国家承认的学历、学位及相关证书。</w:t>
      </w:r>
    </w:p>
    <w:p>
      <w:pPr>
        <w:keepNext w:val="0"/>
        <w:keepLines w:val="0"/>
        <w:pageBreakBefore w:val="0"/>
        <w:widowControl w:val="0"/>
        <w:kinsoku/>
        <w:overflowPunct/>
        <w:topLinePunct w:val="0"/>
        <w:bidi w:val="0"/>
        <w:spacing w:line="360" w:lineRule="exact"/>
        <w:ind w:firstLine="482" w:firstLineChars="200"/>
        <w:rPr>
          <w:rFonts w:hint="default" w:ascii="Times New Roman" w:hAnsi="Times New Roman" w:eastAsia="仿宋_GB2312" w:cs="Times New Roman"/>
          <w:b/>
          <w:sz w:val="24"/>
          <w:szCs w:val="24"/>
          <w:highlight w:val="none"/>
        </w:rPr>
      </w:pPr>
      <w:r>
        <w:rPr>
          <w:rFonts w:hint="eastAsia" w:ascii="Times New Roman" w:hAnsi="Times New Roman" w:eastAsia="仿宋_GB2312" w:cs="Times New Roman"/>
          <w:b/>
          <w:sz w:val="24"/>
          <w:szCs w:val="24"/>
          <w:highlight w:val="none"/>
          <w:lang w:val="en-US" w:eastAsia="zh-CN"/>
        </w:rPr>
        <w:t>6</w:t>
      </w:r>
      <w:r>
        <w:rPr>
          <w:rFonts w:hint="default" w:ascii="Times New Roman" w:hAnsi="Times New Roman" w:eastAsia="仿宋_GB2312" w:cs="Times New Roman"/>
          <w:b/>
          <w:sz w:val="24"/>
          <w:szCs w:val="24"/>
          <w:highlight w:val="none"/>
        </w:rPr>
        <w:t>．任教学科如何把握？</w:t>
      </w:r>
    </w:p>
    <w:p>
      <w:pPr>
        <w:keepNext w:val="0"/>
        <w:keepLines w:val="0"/>
        <w:pageBreakBefore w:val="0"/>
        <w:widowControl w:val="0"/>
        <w:kinsoku/>
        <w:overflowPunct/>
        <w:topLinePunct w:val="0"/>
        <w:bidi w:val="0"/>
        <w:spacing w:line="360" w:lineRule="exact"/>
        <w:ind w:firstLine="480" w:firstLineChars="200"/>
        <w:rPr>
          <w:rFonts w:hint="default" w:ascii="Times New Roman" w:hAnsi="Times New Roman" w:eastAsia="仿宋_GB2312" w:cs="Times New Roman"/>
          <w:sz w:val="24"/>
          <w:szCs w:val="24"/>
          <w:highlight w:val="none"/>
          <w:lang w:val="en-US" w:eastAsia="zh-CN"/>
        </w:rPr>
      </w:pPr>
      <w:r>
        <w:rPr>
          <w:rFonts w:hint="default" w:ascii="Times New Roman" w:hAnsi="Times New Roman" w:eastAsia="仿宋_GB2312" w:cs="Times New Roman"/>
          <w:sz w:val="24"/>
          <w:szCs w:val="24"/>
          <w:highlight w:val="none"/>
          <w:lang w:val="en-US" w:eastAsia="zh-CN"/>
        </w:rPr>
        <w:t>原则上以教师资格证或《教师资格认定申请表》上标注的任教学科为准。教师资格证或《教师资格认定申请表》上标注的任教学科为“外语”的，其毕业证、学位证标明的专业须与招聘岗位所要求的任教学科一致。受疫情影响，暂未取得教师资格证书的以</w:t>
      </w:r>
      <w:r>
        <w:rPr>
          <w:rFonts w:hint="eastAsia" w:ascii="Times New Roman" w:hAnsi="Times New Roman" w:eastAsia="仿宋_GB2312" w:cs="Times New Roman"/>
          <w:sz w:val="24"/>
          <w:szCs w:val="24"/>
          <w:highlight w:val="none"/>
        </w:rPr>
        <w:t>教师资格考试全国统考考试合格证明</w:t>
      </w:r>
      <w:r>
        <w:rPr>
          <w:rFonts w:hint="default" w:ascii="Times New Roman" w:hAnsi="Times New Roman" w:eastAsia="仿宋_GB2312" w:cs="Times New Roman"/>
          <w:sz w:val="24"/>
          <w:szCs w:val="24"/>
          <w:highlight w:val="none"/>
          <w:u w:val="none"/>
          <w:lang w:val="en-US" w:eastAsia="zh-CN"/>
        </w:rPr>
        <w:t>上注明</w:t>
      </w:r>
      <w:r>
        <w:rPr>
          <w:rFonts w:hint="eastAsia" w:ascii="Times New Roman" w:hAnsi="Times New Roman" w:eastAsia="仿宋_GB2312" w:cs="Times New Roman"/>
          <w:sz w:val="24"/>
          <w:szCs w:val="24"/>
          <w:highlight w:val="none"/>
          <w:u w:val="none"/>
          <w:lang w:val="en-US" w:eastAsia="zh-CN"/>
        </w:rPr>
        <w:t>的</w:t>
      </w:r>
      <w:r>
        <w:rPr>
          <w:rFonts w:hint="default" w:ascii="Times New Roman" w:hAnsi="Times New Roman" w:eastAsia="仿宋_GB2312" w:cs="Times New Roman"/>
          <w:sz w:val="24"/>
          <w:szCs w:val="24"/>
          <w:highlight w:val="none"/>
          <w:u w:val="none"/>
          <w:lang w:val="en-US" w:eastAsia="zh-CN"/>
        </w:rPr>
        <w:t>学科</w:t>
      </w:r>
      <w:r>
        <w:rPr>
          <w:rFonts w:hint="default" w:ascii="Times New Roman" w:hAnsi="Times New Roman" w:eastAsia="仿宋_GB2312" w:cs="Times New Roman"/>
          <w:sz w:val="24"/>
          <w:szCs w:val="24"/>
          <w:highlight w:val="none"/>
          <w:lang w:val="en-US" w:eastAsia="zh-CN"/>
        </w:rPr>
        <w:t>为准。</w:t>
      </w:r>
    </w:p>
    <w:p>
      <w:pPr>
        <w:keepNext w:val="0"/>
        <w:keepLines w:val="0"/>
        <w:pageBreakBefore w:val="0"/>
        <w:widowControl w:val="0"/>
        <w:kinsoku/>
        <w:overflowPunct/>
        <w:topLinePunct w:val="0"/>
        <w:bidi w:val="0"/>
        <w:spacing w:line="360" w:lineRule="exact"/>
        <w:ind w:firstLine="482" w:firstLineChars="200"/>
        <w:rPr>
          <w:rFonts w:hint="default" w:ascii="Times New Roman" w:hAnsi="Times New Roman" w:eastAsia="仿宋_GB2312" w:cs="Times New Roman"/>
          <w:b/>
          <w:sz w:val="24"/>
          <w:szCs w:val="24"/>
          <w:lang w:val="en-US" w:eastAsia="zh-CN"/>
        </w:rPr>
      </w:pPr>
      <w:r>
        <w:rPr>
          <w:rFonts w:hint="eastAsia" w:ascii="Times New Roman" w:hAnsi="Times New Roman" w:eastAsia="仿宋_GB2312" w:cs="Times New Roman"/>
          <w:b/>
          <w:sz w:val="24"/>
          <w:szCs w:val="24"/>
          <w:lang w:val="en-US" w:eastAsia="zh-CN"/>
        </w:rPr>
        <w:t>7</w:t>
      </w:r>
      <w:r>
        <w:rPr>
          <w:rFonts w:hint="default" w:ascii="Times New Roman" w:hAnsi="Times New Roman" w:eastAsia="仿宋_GB2312" w:cs="Times New Roman"/>
          <w:b/>
          <w:sz w:val="24"/>
          <w:szCs w:val="24"/>
        </w:rPr>
        <w:t>．</w:t>
      </w:r>
      <w:r>
        <w:rPr>
          <w:rFonts w:hint="default" w:ascii="Times New Roman" w:hAnsi="Times New Roman" w:eastAsia="仿宋_GB2312" w:cs="Times New Roman"/>
          <w:b/>
          <w:sz w:val="24"/>
          <w:szCs w:val="24"/>
          <w:lang w:val="en-US" w:eastAsia="zh-CN"/>
        </w:rPr>
        <w:t>岗位</w:t>
      </w:r>
      <w:r>
        <w:rPr>
          <w:rFonts w:hint="eastAsia" w:ascii="Times New Roman" w:hAnsi="Times New Roman" w:eastAsia="仿宋_GB2312" w:cs="Times New Roman"/>
          <w:b/>
          <w:sz w:val="24"/>
          <w:szCs w:val="24"/>
          <w:lang w:val="en-US" w:eastAsia="zh-CN"/>
        </w:rPr>
        <w:t>计划一览表</w:t>
      </w:r>
      <w:r>
        <w:rPr>
          <w:rFonts w:hint="default" w:ascii="Times New Roman" w:hAnsi="Times New Roman" w:eastAsia="仿宋_GB2312" w:cs="Times New Roman"/>
          <w:b/>
          <w:sz w:val="24"/>
          <w:szCs w:val="24"/>
          <w:lang w:val="en-US" w:eastAsia="zh-CN"/>
        </w:rPr>
        <w:t>中所要求的专业如何理解?</w:t>
      </w:r>
    </w:p>
    <w:p>
      <w:pPr>
        <w:keepNext w:val="0"/>
        <w:keepLines w:val="0"/>
        <w:pageBreakBefore w:val="0"/>
        <w:widowControl w:val="0"/>
        <w:kinsoku/>
        <w:overflowPunct/>
        <w:topLinePunct w:val="0"/>
        <w:bidi w:val="0"/>
        <w:spacing w:line="360" w:lineRule="exact"/>
        <w:ind w:firstLine="480" w:firstLineChars="200"/>
        <w:rPr>
          <w:rFonts w:hint="default" w:ascii="Times New Roman" w:hAnsi="Times New Roman" w:eastAsia="仿宋_GB2312" w:cs="Times New Roman"/>
          <w:sz w:val="24"/>
          <w:szCs w:val="24"/>
          <w:highlight w:val="none"/>
        </w:rPr>
      </w:pPr>
      <w:r>
        <w:rPr>
          <w:rFonts w:hint="default" w:ascii="Times New Roman" w:hAnsi="Times New Roman" w:eastAsia="仿宋_GB2312" w:cs="Times New Roman"/>
          <w:sz w:val="24"/>
          <w:szCs w:val="24"/>
          <w:highlight w:val="none"/>
        </w:rPr>
        <w:t>《202</w:t>
      </w:r>
      <w:r>
        <w:rPr>
          <w:rFonts w:hint="default" w:ascii="Times New Roman" w:hAnsi="Times New Roman" w:eastAsia="仿宋_GB2312" w:cs="Times New Roman"/>
          <w:sz w:val="24"/>
          <w:szCs w:val="24"/>
          <w:highlight w:val="none"/>
          <w:lang w:val="en-US" w:eastAsia="zh-CN"/>
        </w:rPr>
        <w:t>1</w:t>
      </w:r>
      <w:r>
        <w:rPr>
          <w:rFonts w:hint="default" w:ascii="Times New Roman" w:hAnsi="Times New Roman" w:eastAsia="仿宋_GB2312" w:cs="Times New Roman"/>
          <w:sz w:val="24"/>
          <w:szCs w:val="24"/>
          <w:highlight w:val="none"/>
        </w:rPr>
        <w:t>年广饶县公开招聘</w:t>
      </w:r>
      <w:r>
        <w:rPr>
          <w:rFonts w:hint="eastAsia" w:ascii="Times New Roman" w:hAnsi="Times New Roman" w:eastAsia="仿宋_GB2312" w:cs="Times New Roman"/>
          <w:sz w:val="24"/>
          <w:szCs w:val="24"/>
          <w:highlight w:val="none"/>
          <w:lang w:val="en-US" w:eastAsia="zh-CN"/>
        </w:rPr>
        <w:t>中小学（县职业中等专业学校、幼儿园、县启慧教育学校）</w:t>
      </w:r>
      <w:r>
        <w:rPr>
          <w:rFonts w:hint="default" w:ascii="Times New Roman" w:hAnsi="Times New Roman" w:eastAsia="仿宋_GB2312" w:cs="Times New Roman"/>
          <w:sz w:val="24"/>
          <w:szCs w:val="24"/>
          <w:highlight w:val="none"/>
        </w:rPr>
        <w:t>教师岗位计划一览表》</w:t>
      </w:r>
      <w:r>
        <w:rPr>
          <w:rFonts w:hint="default" w:ascii="Times New Roman" w:hAnsi="Times New Roman" w:eastAsia="仿宋_GB2312" w:cs="Times New Roman"/>
          <w:sz w:val="24"/>
          <w:szCs w:val="24"/>
          <w:highlight w:val="none"/>
          <w:lang w:eastAsia="zh-CN"/>
        </w:rPr>
        <w:t>（附件</w:t>
      </w:r>
      <w:r>
        <w:rPr>
          <w:rFonts w:hint="default" w:ascii="Times New Roman" w:hAnsi="Times New Roman" w:eastAsia="仿宋_GB2312" w:cs="Times New Roman"/>
          <w:sz w:val="24"/>
          <w:szCs w:val="24"/>
          <w:highlight w:val="none"/>
          <w:lang w:val="en-US" w:eastAsia="zh-CN"/>
        </w:rPr>
        <w:t>1</w:t>
      </w:r>
      <w:r>
        <w:rPr>
          <w:rFonts w:hint="default" w:ascii="Times New Roman" w:hAnsi="Times New Roman" w:eastAsia="仿宋_GB2312" w:cs="Times New Roman"/>
          <w:sz w:val="24"/>
          <w:szCs w:val="24"/>
          <w:highlight w:val="none"/>
          <w:lang w:eastAsia="zh-CN"/>
        </w:rPr>
        <w:t>）</w:t>
      </w:r>
      <w:r>
        <w:rPr>
          <w:rFonts w:hint="default" w:ascii="Times New Roman" w:hAnsi="Times New Roman" w:eastAsia="仿宋_GB2312" w:cs="Times New Roman"/>
          <w:sz w:val="24"/>
          <w:szCs w:val="24"/>
          <w:highlight w:val="none"/>
        </w:rPr>
        <w:t>中所要求的专业，主要参考教育部制定的现行高等教育专业目录设置。以</w:t>
      </w:r>
      <w:r>
        <w:rPr>
          <w:rFonts w:hint="default" w:ascii="Times New Roman" w:hAnsi="Times New Roman" w:eastAsia="仿宋_GB2312" w:cs="Times New Roman"/>
          <w:sz w:val="24"/>
          <w:szCs w:val="24"/>
          <w:highlight w:val="none"/>
          <w:lang w:val="en-US" w:eastAsia="zh-CN"/>
        </w:rPr>
        <w:t>应聘人员</w:t>
      </w:r>
      <w:r>
        <w:rPr>
          <w:rFonts w:hint="default" w:ascii="Times New Roman" w:hAnsi="Times New Roman" w:eastAsia="仿宋_GB2312" w:cs="Times New Roman"/>
          <w:sz w:val="24"/>
          <w:szCs w:val="24"/>
          <w:highlight w:val="none"/>
        </w:rPr>
        <w:t>所获</w:t>
      </w:r>
      <w:r>
        <w:rPr>
          <w:rFonts w:hint="default" w:ascii="Times New Roman" w:hAnsi="Times New Roman" w:eastAsia="仿宋_GB2312" w:cs="Times New Roman"/>
          <w:sz w:val="24"/>
          <w:szCs w:val="24"/>
          <w:highlight w:val="none"/>
          <w:lang w:val="en-US" w:eastAsia="zh-CN"/>
        </w:rPr>
        <w:t>的</w:t>
      </w:r>
      <w:r>
        <w:rPr>
          <w:rFonts w:hint="default" w:ascii="Times New Roman" w:hAnsi="Times New Roman" w:eastAsia="仿宋_GB2312" w:cs="Times New Roman"/>
          <w:sz w:val="24"/>
          <w:szCs w:val="24"/>
          <w:highlight w:val="none"/>
        </w:rPr>
        <w:t>毕业证或国家承认的学历教育证书上注明的专业为准</w:t>
      </w:r>
      <w:r>
        <w:rPr>
          <w:rFonts w:hint="eastAsia" w:ascii="Times New Roman" w:hAnsi="Times New Roman" w:eastAsia="仿宋_GB2312" w:cs="Times New Roman"/>
          <w:sz w:val="24"/>
          <w:szCs w:val="24"/>
          <w:highlight w:val="none"/>
          <w:lang w:eastAsia="zh-CN"/>
        </w:rPr>
        <w:t>。</w:t>
      </w:r>
      <w:r>
        <w:rPr>
          <w:rFonts w:hint="default" w:ascii="Times New Roman" w:hAnsi="Times New Roman" w:eastAsia="仿宋_GB2312" w:cs="Times New Roman"/>
          <w:sz w:val="24"/>
          <w:szCs w:val="24"/>
          <w:highlight w:val="none"/>
        </w:rPr>
        <w:t>其中，应聘人员在普通全日制高等学历教育阶段取得国家承认的辅修专业证书、双学位证书，可与相应的毕业证书配合使用，依据辅修专业证书、双学位证书注明的专业报考。留学回国人员所学专业以教育部留学服务中心出具的国外学历学位认证书上注明的专业为准。</w:t>
      </w:r>
    </w:p>
    <w:p>
      <w:pPr>
        <w:keepNext w:val="0"/>
        <w:keepLines w:val="0"/>
        <w:pageBreakBefore w:val="0"/>
        <w:widowControl w:val="0"/>
        <w:kinsoku/>
        <w:overflowPunct/>
        <w:topLinePunct w:val="0"/>
        <w:bidi w:val="0"/>
        <w:spacing w:line="360" w:lineRule="exact"/>
        <w:ind w:firstLine="480" w:firstLineChars="200"/>
        <w:rPr>
          <w:rFonts w:hint="default" w:ascii="Times New Roman" w:hAnsi="Times New Roman" w:eastAsia="仿宋_GB2312" w:cs="Times New Roman"/>
          <w:sz w:val="24"/>
          <w:szCs w:val="24"/>
          <w:highlight w:val="none"/>
        </w:rPr>
      </w:pPr>
      <w:r>
        <w:rPr>
          <w:rFonts w:hint="default" w:ascii="Times New Roman" w:hAnsi="Times New Roman" w:eastAsia="仿宋_GB2312" w:cs="Times New Roman"/>
          <w:sz w:val="24"/>
          <w:szCs w:val="24"/>
          <w:highlight w:val="none"/>
        </w:rPr>
        <w:t>2021</w:t>
      </w:r>
      <w:r>
        <w:rPr>
          <w:rFonts w:hint="eastAsia" w:ascii="Times New Roman" w:hAnsi="Times New Roman" w:eastAsia="仿宋_GB2312" w:cs="Times New Roman"/>
          <w:sz w:val="24"/>
          <w:szCs w:val="24"/>
          <w:highlight w:val="none"/>
        </w:rPr>
        <w:t>年国内普通高等学历教育的应届毕业生和同期毕业的留学回国人员，可依据于</w:t>
      </w:r>
      <w:r>
        <w:rPr>
          <w:rFonts w:hint="default" w:ascii="Times New Roman" w:hAnsi="Times New Roman" w:eastAsia="仿宋_GB2312" w:cs="Times New Roman"/>
          <w:sz w:val="24"/>
          <w:szCs w:val="24"/>
          <w:highlight w:val="none"/>
        </w:rPr>
        <w:t>2021</w:t>
      </w:r>
      <w:r>
        <w:rPr>
          <w:rFonts w:hint="eastAsia" w:ascii="Times New Roman" w:hAnsi="Times New Roman" w:eastAsia="仿宋_GB2312" w:cs="Times New Roman"/>
          <w:sz w:val="24"/>
          <w:szCs w:val="24"/>
          <w:highlight w:val="none"/>
        </w:rPr>
        <w:t>年</w:t>
      </w:r>
      <w:r>
        <w:rPr>
          <w:rFonts w:hint="default" w:ascii="Times New Roman" w:hAnsi="Times New Roman" w:eastAsia="仿宋_GB2312" w:cs="Times New Roman"/>
          <w:sz w:val="24"/>
          <w:szCs w:val="24"/>
          <w:highlight w:val="none"/>
        </w:rPr>
        <w:t>7</w:t>
      </w:r>
      <w:r>
        <w:rPr>
          <w:rFonts w:hint="eastAsia" w:ascii="Times New Roman" w:hAnsi="Times New Roman" w:eastAsia="仿宋_GB2312" w:cs="Times New Roman"/>
          <w:sz w:val="24"/>
          <w:szCs w:val="24"/>
          <w:highlight w:val="none"/>
        </w:rPr>
        <w:t>月</w:t>
      </w:r>
      <w:r>
        <w:rPr>
          <w:rFonts w:hint="default" w:ascii="Times New Roman" w:hAnsi="Times New Roman" w:eastAsia="仿宋_GB2312" w:cs="Times New Roman"/>
          <w:sz w:val="24"/>
          <w:szCs w:val="24"/>
          <w:highlight w:val="none"/>
        </w:rPr>
        <w:t>31</w:t>
      </w:r>
      <w:r>
        <w:rPr>
          <w:rFonts w:hint="eastAsia" w:ascii="Times New Roman" w:hAnsi="Times New Roman" w:eastAsia="仿宋_GB2312" w:cs="Times New Roman"/>
          <w:sz w:val="24"/>
          <w:szCs w:val="24"/>
          <w:highlight w:val="none"/>
        </w:rPr>
        <w:t>日前取得的普通高等学历教育和国</w:t>
      </w:r>
      <w:r>
        <w:rPr>
          <w:rFonts w:hint="eastAsia" w:ascii="Times New Roman" w:hAnsi="Times New Roman" w:eastAsia="仿宋_GB2312" w:cs="Times New Roman"/>
          <w:sz w:val="24"/>
          <w:szCs w:val="24"/>
          <w:highlight w:val="none"/>
          <w:lang w:eastAsia="zh-CN"/>
        </w:rPr>
        <w:t>（</w:t>
      </w:r>
      <w:r>
        <w:rPr>
          <w:rFonts w:hint="eastAsia" w:ascii="Times New Roman" w:hAnsi="Times New Roman" w:eastAsia="仿宋_GB2312" w:cs="Times New Roman"/>
          <w:sz w:val="24"/>
          <w:szCs w:val="24"/>
          <w:highlight w:val="none"/>
        </w:rPr>
        <w:t>境</w:t>
      </w:r>
      <w:r>
        <w:rPr>
          <w:rFonts w:hint="eastAsia" w:ascii="Times New Roman" w:hAnsi="Times New Roman" w:eastAsia="仿宋_GB2312" w:cs="Times New Roman"/>
          <w:sz w:val="24"/>
          <w:szCs w:val="24"/>
          <w:highlight w:val="none"/>
          <w:lang w:eastAsia="zh-CN"/>
        </w:rPr>
        <w:t>）</w:t>
      </w:r>
      <w:r>
        <w:rPr>
          <w:rFonts w:hint="eastAsia" w:ascii="Times New Roman" w:hAnsi="Times New Roman" w:eastAsia="仿宋_GB2312" w:cs="Times New Roman"/>
          <w:sz w:val="24"/>
          <w:szCs w:val="24"/>
          <w:highlight w:val="none"/>
        </w:rPr>
        <w:t>外留学学历</w:t>
      </w:r>
      <w:r>
        <w:rPr>
          <w:rFonts w:hint="eastAsia" w:ascii="Times New Roman" w:hAnsi="Times New Roman" w:eastAsia="仿宋_GB2312" w:cs="Times New Roman"/>
          <w:sz w:val="24"/>
          <w:szCs w:val="24"/>
          <w:highlight w:val="none"/>
          <w:lang w:eastAsia="zh-CN"/>
        </w:rPr>
        <w:t>（</w:t>
      </w:r>
      <w:r>
        <w:rPr>
          <w:rFonts w:hint="eastAsia" w:ascii="Times New Roman" w:hAnsi="Times New Roman" w:eastAsia="仿宋_GB2312" w:cs="Times New Roman"/>
          <w:sz w:val="24"/>
          <w:szCs w:val="24"/>
          <w:highlight w:val="none"/>
        </w:rPr>
        <w:t>学位</w:t>
      </w:r>
      <w:r>
        <w:rPr>
          <w:rFonts w:hint="eastAsia" w:ascii="Times New Roman" w:hAnsi="Times New Roman" w:eastAsia="仿宋_GB2312" w:cs="Times New Roman"/>
          <w:sz w:val="24"/>
          <w:szCs w:val="24"/>
          <w:highlight w:val="none"/>
          <w:lang w:eastAsia="zh-CN"/>
        </w:rPr>
        <w:t>）</w:t>
      </w:r>
      <w:r>
        <w:rPr>
          <w:rFonts w:hint="eastAsia" w:ascii="Times New Roman" w:hAnsi="Times New Roman" w:eastAsia="仿宋_GB2312" w:cs="Times New Roman"/>
          <w:sz w:val="24"/>
          <w:szCs w:val="24"/>
          <w:highlight w:val="none"/>
        </w:rPr>
        <w:t>及相应专业应聘。</w:t>
      </w:r>
    </w:p>
    <w:p>
      <w:pPr>
        <w:keepNext w:val="0"/>
        <w:keepLines w:val="0"/>
        <w:pageBreakBefore w:val="0"/>
        <w:widowControl w:val="0"/>
        <w:kinsoku/>
        <w:overflowPunct/>
        <w:topLinePunct w:val="0"/>
        <w:bidi w:val="0"/>
        <w:spacing w:line="360" w:lineRule="exact"/>
        <w:ind w:firstLine="480" w:firstLineChars="200"/>
        <w:rPr>
          <w:rFonts w:hint="default" w:ascii="Times New Roman" w:hAnsi="Times New Roman" w:eastAsia="仿宋_GB2312" w:cs="Times New Roman"/>
          <w:sz w:val="24"/>
          <w:szCs w:val="24"/>
          <w:highlight w:val="none"/>
        </w:rPr>
      </w:pPr>
      <w:r>
        <w:rPr>
          <w:rFonts w:hint="default" w:ascii="Times New Roman" w:hAnsi="Times New Roman" w:eastAsia="仿宋_GB2312" w:cs="Times New Roman"/>
          <w:sz w:val="24"/>
          <w:szCs w:val="24"/>
          <w:highlight w:val="none"/>
          <w:lang w:eastAsia="zh-CN"/>
        </w:rPr>
        <w:t>应聘人员在报名时应如实填写毕业证或学历证书上的专业名称。其中，招聘岗位对研究方向有要求，学历证书的专业名称不能体现研究方向的，则应当</w:t>
      </w:r>
      <w:r>
        <w:rPr>
          <w:rFonts w:hint="eastAsia" w:ascii="Times New Roman" w:hAnsi="Times New Roman" w:eastAsia="仿宋_GB2312" w:cs="Times New Roman"/>
          <w:sz w:val="24"/>
          <w:szCs w:val="24"/>
          <w:highlight w:val="none"/>
          <w:lang w:val="en-US" w:eastAsia="zh-CN"/>
        </w:rPr>
        <w:t>在备注栏中</w:t>
      </w:r>
      <w:r>
        <w:rPr>
          <w:rFonts w:hint="default" w:ascii="Times New Roman" w:hAnsi="Times New Roman" w:eastAsia="仿宋_GB2312" w:cs="Times New Roman"/>
          <w:sz w:val="24"/>
          <w:szCs w:val="24"/>
          <w:highlight w:val="none"/>
          <w:lang w:eastAsia="zh-CN"/>
        </w:rPr>
        <w:t>补充填写研究方向，并在面试前资格审查时提供</w:t>
      </w:r>
      <w:r>
        <w:rPr>
          <w:rFonts w:hint="default" w:ascii="Times New Roman" w:hAnsi="Times New Roman" w:eastAsia="仿宋_GB2312" w:cs="Times New Roman"/>
          <w:sz w:val="24"/>
          <w:szCs w:val="24"/>
          <w:highlight w:val="none"/>
        </w:rPr>
        <w:t>学校出具的专业研究方向证明、学业成绩单等材料</w:t>
      </w:r>
      <w:r>
        <w:rPr>
          <w:rFonts w:hint="default" w:ascii="Times New Roman" w:hAnsi="Times New Roman" w:eastAsia="仿宋_GB2312" w:cs="Times New Roman"/>
          <w:sz w:val="24"/>
          <w:szCs w:val="24"/>
          <w:highlight w:val="none"/>
          <w:lang w:eastAsia="zh-CN"/>
        </w:rPr>
        <w:t>。</w:t>
      </w:r>
    </w:p>
    <w:p>
      <w:pPr>
        <w:keepNext w:val="0"/>
        <w:keepLines w:val="0"/>
        <w:pageBreakBefore w:val="0"/>
        <w:widowControl w:val="0"/>
        <w:kinsoku/>
        <w:overflowPunct/>
        <w:topLinePunct w:val="0"/>
        <w:bidi w:val="0"/>
        <w:spacing w:line="360" w:lineRule="exact"/>
        <w:ind w:firstLine="480" w:firstLineChars="200"/>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特别提醒：鉴于设置专业要求时参考的专业目录中未能完全涵盖一些旧专业、新兴学科、国外学科等，请应聘人员及时查阅教育部制定的现行高等教育专业目录，核实是否属于参考专业目录中的专业。对于教育部制定的现行高等教育专业目录中没有的自设学科（专业）和国（境）外专业，考生在报名时需在备注栏中注明主要课程、研究方向和学习内容等情况，必要时可主动联系招聘</w:t>
      </w:r>
      <w:r>
        <w:rPr>
          <w:rFonts w:hint="eastAsia" w:ascii="Times New Roman" w:hAnsi="Times New Roman" w:eastAsia="仿宋_GB2312" w:cs="Times New Roman"/>
          <w:sz w:val="24"/>
          <w:szCs w:val="24"/>
          <w:lang w:val="en-US" w:eastAsia="zh-CN"/>
        </w:rPr>
        <w:t>办公室</w:t>
      </w:r>
      <w:r>
        <w:rPr>
          <w:rFonts w:hint="default" w:ascii="Times New Roman" w:hAnsi="Times New Roman" w:eastAsia="仿宋_GB2312" w:cs="Times New Roman"/>
          <w:sz w:val="24"/>
          <w:szCs w:val="24"/>
        </w:rPr>
        <w:t>介绍有关情况，招聘</w:t>
      </w:r>
      <w:r>
        <w:rPr>
          <w:rFonts w:hint="eastAsia" w:ascii="Times New Roman" w:hAnsi="Times New Roman" w:eastAsia="仿宋_GB2312" w:cs="Times New Roman"/>
          <w:sz w:val="24"/>
          <w:szCs w:val="24"/>
          <w:lang w:val="en-US" w:eastAsia="zh-CN"/>
        </w:rPr>
        <w:t>办公室</w:t>
      </w:r>
      <w:r>
        <w:rPr>
          <w:rFonts w:hint="default" w:ascii="Times New Roman" w:hAnsi="Times New Roman" w:eastAsia="仿宋_GB2312" w:cs="Times New Roman"/>
          <w:sz w:val="24"/>
          <w:szCs w:val="24"/>
        </w:rPr>
        <w:t>将根据岗位专业需求进行审核。</w:t>
      </w:r>
    </w:p>
    <w:p>
      <w:pPr>
        <w:keepNext w:val="0"/>
        <w:keepLines w:val="0"/>
        <w:pageBreakBefore w:val="0"/>
        <w:widowControl w:val="0"/>
        <w:kinsoku/>
        <w:overflowPunct/>
        <w:topLinePunct w:val="0"/>
        <w:bidi w:val="0"/>
        <w:spacing w:line="360" w:lineRule="exact"/>
        <w:ind w:firstLine="482" w:firstLineChars="200"/>
        <w:rPr>
          <w:rFonts w:hint="default" w:ascii="Times New Roman" w:hAnsi="Times New Roman" w:eastAsia="仿宋_GB2312" w:cs="Times New Roman"/>
          <w:b/>
          <w:bCs/>
          <w:sz w:val="24"/>
          <w:szCs w:val="24"/>
        </w:rPr>
      </w:pPr>
      <w:r>
        <w:rPr>
          <w:rFonts w:hint="eastAsia" w:ascii="Times New Roman" w:hAnsi="Times New Roman" w:eastAsia="仿宋_GB2312" w:cs="Times New Roman"/>
          <w:b/>
          <w:bCs/>
          <w:sz w:val="24"/>
          <w:szCs w:val="24"/>
          <w:lang w:val="en-US" w:eastAsia="zh-CN"/>
        </w:rPr>
        <w:t>8</w:t>
      </w:r>
      <w:r>
        <w:rPr>
          <w:rFonts w:hint="default" w:ascii="Times New Roman" w:hAnsi="Times New Roman" w:eastAsia="仿宋_GB2312" w:cs="Times New Roman"/>
          <w:b/>
          <w:bCs/>
          <w:sz w:val="24"/>
          <w:szCs w:val="24"/>
        </w:rPr>
        <w:t>．在全国各军队院校取得学历证书的人员可否应聘？</w:t>
      </w:r>
    </w:p>
    <w:p>
      <w:pPr>
        <w:keepNext w:val="0"/>
        <w:keepLines w:val="0"/>
        <w:pageBreakBefore w:val="0"/>
        <w:widowControl w:val="0"/>
        <w:kinsoku/>
        <w:overflowPunct/>
        <w:topLinePunct w:val="0"/>
        <w:bidi w:val="0"/>
        <w:spacing w:line="360" w:lineRule="exact"/>
        <w:ind w:firstLine="480" w:firstLineChars="200"/>
        <w:rPr>
          <w:rFonts w:hint="default" w:ascii="Times New Roman" w:hAnsi="Times New Roman" w:eastAsia="仿宋_GB2312" w:cs="Times New Roman"/>
          <w:sz w:val="24"/>
          <w:szCs w:val="24"/>
        </w:rPr>
      </w:pPr>
      <w:r>
        <w:rPr>
          <w:rFonts w:hint="default" w:ascii="Times New Roman" w:hAnsi="Times New Roman" w:eastAsia="仿宋_GB2312" w:cs="Times New Roman"/>
          <w:b w:val="0"/>
          <w:bCs w:val="0"/>
          <w:kern w:val="2"/>
          <w:sz w:val="24"/>
          <w:szCs w:val="24"/>
          <w:lang w:val="en-US" w:eastAsia="zh-CN" w:bidi="ar-SA"/>
        </w:rPr>
        <w:t>在全国各军队院校学习，获得教育部门认可的军队院校学历证书的人员就读期间必须为现役军人，应聘时须提供当年军人服役证明；在全国各军队院校学习，获得教育部门认可的国民教育序列学历证书的人员，当年必须参加全国统一招生考试、经省级招生部门录取。</w:t>
      </w:r>
    </w:p>
    <w:p>
      <w:pPr>
        <w:keepNext w:val="0"/>
        <w:keepLines w:val="0"/>
        <w:pageBreakBefore w:val="0"/>
        <w:widowControl w:val="0"/>
        <w:kinsoku/>
        <w:overflowPunct/>
        <w:topLinePunct w:val="0"/>
        <w:bidi w:val="0"/>
        <w:spacing w:line="360" w:lineRule="exact"/>
        <w:ind w:firstLine="482" w:firstLineChars="200"/>
        <w:rPr>
          <w:rFonts w:hint="default" w:ascii="Times New Roman" w:hAnsi="Times New Roman" w:eastAsia="仿宋_GB2312" w:cs="Times New Roman"/>
          <w:b/>
          <w:sz w:val="24"/>
          <w:szCs w:val="24"/>
        </w:rPr>
      </w:pPr>
      <w:r>
        <w:rPr>
          <w:rFonts w:hint="eastAsia" w:ascii="Times New Roman" w:hAnsi="Times New Roman" w:eastAsia="仿宋_GB2312" w:cs="Times New Roman"/>
          <w:b/>
          <w:sz w:val="24"/>
          <w:szCs w:val="24"/>
          <w:lang w:val="en-US" w:eastAsia="zh-CN"/>
        </w:rPr>
        <w:t>9</w:t>
      </w:r>
      <w:r>
        <w:rPr>
          <w:rFonts w:hint="default" w:ascii="Times New Roman" w:hAnsi="Times New Roman" w:eastAsia="仿宋_GB2312" w:cs="Times New Roman"/>
          <w:b/>
          <w:sz w:val="24"/>
          <w:szCs w:val="24"/>
        </w:rPr>
        <w:t>.本次招聘中的有效身份证件指的是什么?</w:t>
      </w:r>
    </w:p>
    <w:p>
      <w:pPr>
        <w:keepNext w:val="0"/>
        <w:keepLines w:val="0"/>
        <w:pageBreakBefore w:val="0"/>
        <w:widowControl w:val="0"/>
        <w:kinsoku/>
        <w:overflowPunct/>
        <w:topLinePunct w:val="0"/>
        <w:bidi w:val="0"/>
        <w:spacing w:line="360" w:lineRule="exact"/>
        <w:ind w:firstLine="480" w:firstLineChars="200"/>
        <w:rPr>
          <w:rFonts w:hint="default" w:ascii="Times New Roman" w:hAnsi="Times New Roman" w:eastAsia="仿宋_GB2312" w:cs="Times New Roman"/>
          <w:b/>
          <w:sz w:val="24"/>
          <w:szCs w:val="24"/>
        </w:rPr>
      </w:pPr>
      <w:r>
        <w:rPr>
          <w:rFonts w:hint="default" w:ascii="Times New Roman" w:hAnsi="Times New Roman" w:eastAsia="仿宋_GB2312" w:cs="Times New Roman"/>
          <w:sz w:val="24"/>
          <w:szCs w:val="24"/>
        </w:rPr>
        <w:t>有效身份证件包括有效期限内的居民身份证、临时居民身份证、港澳居民来往内地通行证。请考生妥善保管本人有效身份证件，过期或丢失的，请务必在考前及时到公安机关换领或补办。</w:t>
      </w:r>
    </w:p>
    <w:p>
      <w:pPr>
        <w:keepNext w:val="0"/>
        <w:keepLines w:val="0"/>
        <w:pageBreakBefore w:val="0"/>
        <w:widowControl w:val="0"/>
        <w:kinsoku/>
        <w:overflowPunct/>
        <w:topLinePunct w:val="0"/>
        <w:bidi w:val="0"/>
        <w:spacing w:line="360" w:lineRule="exact"/>
        <w:ind w:firstLine="482" w:firstLineChars="200"/>
        <w:rPr>
          <w:rFonts w:hint="default" w:ascii="Times New Roman" w:hAnsi="Times New Roman" w:eastAsia="仿宋_GB2312" w:cs="Times New Roman"/>
          <w:b/>
          <w:sz w:val="24"/>
          <w:szCs w:val="24"/>
        </w:rPr>
      </w:pPr>
      <w:r>
        <w:rPr>
          <w:rFonts w:hint="default" w:ascii="Times New Roman" w:hAnsi="Times New Roman" w:eastAsia="仿宋_GB2312" w:cs="Times New Roman"/>
          <w:b/>
          <w:sz w:val="24"/>
          <w:szCs w:val="24"/>
        </w:rPr>
        <w:t>1</w:t>
      </w:r>
      <w:r>
        <w:rPr>
          <w:rFonts w:hint="eastAsia" w:ascii="Times New Roman" w:hAnsi="Times New Roman" w:eastAsia="仿宋_GB2312" w:cs="Times New Roman"/>
          <w:b/>
          <w:sz w:val="24"/>
          <w:szCs w:val="24"/>
          <w:lang w:val="en-US" w:eastAsia="zh-CN"/>
        </w:rPr>
        <w:t>0</w:t>
      </w:r>
      <w:r>
        <w:rPr>
          <w:rFonts w:hint="default" w:ascii="Times New Roman" w:hAnsi="Times New Roman" w:eastAsia="仿宋_GB2312" w:cs="Times New Roman"/>
          <w:b/>
          <w:sz w:val="24"/>
          <w:szCs w:val="24"/>
        </w:rPr>
        <w:t>.网上填写报名信息时应注意什么?</w:t>
      </w:r>
    </w:p>
    <w:p>
      <w:pPr>
        <w:keepNext w:val="0"/>
        <w:keepLines w:val="0"/>
        <w:pageBreakBefore w:val="0"/>
        <w:widowControl w:val="0"/>
        <w:kinsoku/>
        <w:overflowPunct/>
        <w:topLinePunct w:val="0"/>
        <w:bidi w:val="0"/>
        <w:spacing w:line="360" w:lineRule="exact"/>
        <w:ind w:firstLine="480" w:firstLineChars="200"/>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报名时，应聘人员要认真阅读网上报名系统有关要求和诚信承诺</w:t>
      </w:r>
      <w:r>
        <w:rPr>
          <w:rFonts w:hint="eastAsia" w:ascii="Times New Roman" w:hAnsi="Times New Roman" w:eastAsia="仿宋_GB2312" w:cs="Times New Roman"/>
          <w:sz w:val="24"/>
          <w:szCs w:val="24"/>
          <w:lang w:val="en-US" w:eastAsia="zh-CN"/>
        </w:rPr>
        <w:t>书</w:t>
      </w:r>
      <w:r>
        <w:rPr>
          <w:rFonts w:hint="default" w:ascii="Times New Roman" w:hAnsi="Times New Roman" w:eastAsia="仿宋_GB2312" w:cs="Times New Roman"/>
          <w:sz w:val="24"/>
          <w:szCs w:val="24"/>
        </w:rPr>
        <w:t>，提交的报名申请材料必须真实、准确、完整，能够体现报考岗位的要求。因提交报名申请材料不准确、不完整、不符合要求，影响网上报名的，由应聘人员本人承担相应后果。应聘人员的申请材料、信息不实或者不符合报名条件的，一经查实，即取消报考资格。对伪造、变造有关证件、材料、信息，骗取考试资格的，将按照有关规定处理。</w:t>
      </w:r>
    </w:p>
    <w:p>
      <w:pPr>
        <w:keepNext w:val="0"/>
        <w:keepLines w:val="0"/>
        <w:pageBreakBefore w:val="0"/>
        <w:widowControl w:val="0"/>
        <w:kinsoku/>
        <w:overflowPunct/>
        <w:topLinePunct w:val="0"/>
        <w:bidi w:val="0"/>
        <w:spacing w:line="360" w:lineRule="exact"/>
        <w:ind w:firstLine="480" w:firstLineChars="200"/>
        <w:rPr>
          <w:rFonts w:hint="default" w:ascii="Times New Roman" w:hAnsi="Times New Roman" w:eastAsia="仿宋_GB2312" w:cs="Times New Roman"/>
          <w:sz w:val="24"/>
          <w:szCs w:val="24"/>
          <w:highlight w:val="none"/>
        </w:rPr>
      </w:pPr>
      <w:r>
        <w:rPr>
          <w:rFonts w:hint="eastAsia" w:ascii="Times New Roman" w:hAnsi="Times New Roman" w:eastAsia="仿宋_GB2312" w:cs="Times New Roman"/>
          <w:sz w:val="24"/>
          <w:szCs w:val="24"/>
        </w:rPr>
        <w:t>网上报名系统的表项中未能涵盖报考岗位所要求资格条件的，务必在“备注栏”中如实填写</w:t>
      </w:r>
      <w:r>
        <w:rPr>
          <w:rFonts w:hint="eastAsia" w:ascii="Times New Roman" w:hAnsi="Times New Roman" w:eastAsia="仿宋_GB2312" w:cs="Times New Roman"/>
          <w:sz w:val="24"/>
          <w:szCs w:val="24"/>
          <w:lang w:eastAsia="zh-CN"/>
        </w:rPr>
        <w:t>。</w:t>
      </w:r>
      <w:r>
        <w:rPr>
          <w:rFonts w:hint="default" w:ascii="Times New Roman" w:hAnsi="Times New Roman" w:eastAsia="仿宋_GB2312" w:cs="Times New Roman"/>
          <w:sz w:val="24"/>
          <w:szCs w:val="24"/>
        </w:rPr>
        <w:t>家庭成员及其主要社会关系，必须填写姓名、工作单位及职务。学习和工作经历，必须从高中阶段开始填写</w:t>
      </w:r>
      <w:r>
        <w:rPr>
          <w:rFonts w:hint="default" w:ascii="Times New Roman" w:hAnsi="Times New Roman" w:eastAsia="仿宋_GB2312" w:cs="Times New Roman"/>
          <w:sz w:val="24"/>
          <w:szCs w:val="24"/>
          <w:lang w:eastAsia="zh-CN"/>
        </w:rPr>
        <w:t>，</w:t>
      </w:r>
      <w:r>
        <w:rPr>
          <w:rFonts w:hint="default" w:ascii="Times New Roman" w:hAnsi="Times New Roman" w:eastAsia="仿宋_GB2312" w:cs="Times New Roman"/>
          <w:sz w:val="24"/>
          <w:szCs w:val="24"/>
        </w:rPr>
        <w:t>最后一个时段不论有无工作，都要填</w:t>
      </w:r>
      <w:r>
        <w:rPr>
          <w:rFonts w:hint="default" w:ascii="Times New Roman" w:hAnsi="Times New Roman" w:eastAsia="仿宋_GB2312" w:cs="Times New Roman"/>
          <w:sz w:val="24"/>
          <w:szCs w:val="24"/>
          <w:highlight w:val="none"/>
        </w:rPr>
        <w:t>写到“至今”，如“201</w:t>
      </w:r>
      <w:r>
        <w:rPr>
          <w:rFonts w:hint="default" w:ascii="Times New Roman" w:hAnsi="Times New Roman" w:eastAsia="仿宋_GB2312" w:cs="Times New Roman"/>
          <w:sz w:val="24"/>
          <w:szCs w:val="24"/>
          <w:highlight w:val="none"/>
          <w:lang w:val="en-US" w:eastAsia="zh-CN"/>
        </w:rPr>
        <w:t>3</w:t>
      </w:r>
      <w:r>
        <w:rPr>
          <w:rFonts w:hint="default" w:ascii="Times New Roman" w:hAnsi="Times New Roman" w:eastAsia="仿宋_GB2312" w:cs="Times New Roman"/>
          <w:sz w:val="24"/>
          <w:szCs w:val="24"/>
          <w:highlight w:val="none"/>
        </w:rPr>
        <w:t>.09-201</w:t>
      </w:r>
      <w:r>
        <w:rPr>
          <w:rFonts w:hint="default" w:ascii="Times New Roman" w:hAnsi="Times New Roman" w:eastAsia="仿宋_GB2312" w:cs="Times New Roman"/>
          <w:sz w:val="24"/>
          <w:szCs w:val="24"/>
          <w:highlight w:val="none"/>
          <w:lang w:val="en-US" w:eastAsia="zh-CN"/>
        </w:rPr>
        <w:t>6</w:t>
      </w:r>
      <w:r>
        <w:rPr>
          <w:rFonts w:hint="default" w:ascii="Times New Roman" w:hAnsi="Times New Roman" w:eastAsia="仿宋_GB2312" w:cs="Times New Roman"/>
          <w:sz w:val="24"/>
          <w:szCs w:val="24"/>
          <w:highlight w:val="none"/>
        </w:rPr>
        <w:t>.07广饶县第一中学学习；201</w:t>
      </w:r>
      <w:r>
        <w:rPr>
          <w:rFonts w:hint="default" w:ascii="Times New Roman" w:hAnsi="Times New Roman" w:eastAsia="仿宋_GB2312" w:cs="Times New Roman"/>
          <w:sz w:val="24"/>
          <w:szCs w:val="24"/>
          <w:highlight w:val="none"/>
          <w:lang w:val="en-US" w:eastAsia="zh-CN"/>
        </w:rPr>
        <w:t>6</w:t>
      </w:r>
      <w:r>
        <w:rPr>
          <w:rFonts w:hint="default" w:ascii="Times New Roman" w:hAnsi="Times New Roman" w:eastAsia="仿宋_GB2312" w:cs="Times New Roman"/>
          <w:sz w:val="24"/>
          <w:szCs w:val="24"/>
          <w:highlight w:val="none"/>
        </w:rPr>
        <w:t>.09-20</w:t>
      </w:r>
      <w:r>
        <w:rPr>
          <w:rFonts w:hint="default" w:ascii="Times New Roman" w:hAnsi="Times New Roman" w:eastAsia="仿宋_GB2312" w:cs="Times New Roman"/>
          <w:sz w:val="24"/>
          <w:szCs w:val="24"/>
          <w:highlight w:val="none"/>
          <w:lang w:val="en-US" w:eastAsia="zh-CN"/>
        </w:rPr>
        <w:t>20</w:t>
      </w:r>
      <w:r>
        <w:rPr>
          <w:rFonts w:hint="default" w:ascii="Times New Roman" w:hAnsi="Times New Roman" w:eastAsia="仿宋_GB2312" w:cs="Times New Roman"/>
          <w:sz w:val="24"/>
          <w:szCs w:val="24"/>
          <w:highlight w:val="none"/>
        </w:rPr>
        <w:t>.07山东师范大学英语专业学习；20</w:t>
      </w:r>
      <w:r>
        <w:rPr>
          <w:rFonts w:hint="default" w:ascii="Times New Roman" w:hAnsi="Times New Roman" w:eastAsia="仿宋_GB2312" w:cs="Times New Roman"/>
          <w:sz w:val="24"/>
          <w:szCs w:val="24"/>
          <w:highlight w:val="none"/>
          <w:lang w:val="en-US" w:eastAsia="zh-CN"/>
        </w:rPr>
        <w:t>20</w:t>
      </w:r>
      <w:r>
        <w:rPr>
          <w:rFonts w:hint="default" w:ascii="Times New Roman" w:hAnsi="Times New Roman" w:eastAsia="仿宋_GB2312" w:cs="Times New Roman"/>
          <w:sz w:val="24"/>
          <w:szCs w:val="24"/>
          <w:highlight w:val="none"/>
        </w:rPr>
        <w:t>.07至今待业”。</w:t>
      </w:r>
    </w:p>
    <w:p>
      <w:pPr>
        <w:keepNext w:val="0"/>
        <w:keepLines w:val="0"/>
        <w:pageBreakBefore w:val="0"/>
        <w:widowControl w:val="0"/>
        <w:kinsoku/>
        <w:overflowPunct/>
        <w:topLinePunct w:val="0"/>
        <w:bidi w:val="0"/>
        <w:spacing w:line="360" w:lineRule="exact"/>
        <w:ind w:firstLine="480" w:firstLineChars="200"/>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参考往年情况，报名初始阶段人数较少，资格审查速度较快，报名最后阶段尤其是最后两天报名集中，届时资格审查速度将有所下降。建议应聘人员合理安排报名时间，根据本人的专业、意愿和职业规划等尽早报名，尽量在网速较快的环境报名，尽量避免后期集中报名，以免错失报名机会。</w:t>
      </w:r>
    </w:p>
    <w:p>
      <w:pPr>
        <w:keepNext w:val="0"/>
        <w:keepLines w:val="0"/>
        <w:pageBreakBefore w:val="0"/>
        <w:widowControl w:val="0"/>
        <w:kinsoku/>
        <w:overflowPunct/>
        <w:topLinePunct w:val="0"/>
        <w:bidi w:val="0"/>
        <w:spacing w:line="360" w:lineRule="exact"/>
        <w:ind w:firstLine="482" w:firstLineChars="200"/>
        <w:rPr>
          <w:rFonts w:hint="default" w:ascii="Times New Roman" w:hAnsi="Times New Roman" w:eastAsia="仿宋_GB2312" w:cs="Times New Roman"/>
          <w:b/>
          <w:sz w:val="24"/>
          <w:szCs w:val="24"/>
        </w:rPr>
      </w:pPr>
      <w:r>
        <w:rPr>
          <w:rFonts w:hint="default" w:ascii="Times New Roman" w:hAnsi="Times New Roman" w:eastAsia="仿宋_GB2312" w:cs="Times New Roman"/>
          <w:b/>
          <w:sz w:val="24"/>
          <w:szCs w:val="24"/>
        </w:rPr>
        <w:t>1</w:t>
      </w:r>
      <w:r>
        <w:rPr>
          <w:rFonts w:hint="eastAsia" w:ascii="Times New Roman" w:hAnsi="Times New Roman" w:eastAsia="仿宋_GB2312" w:cs="Times New Roman"/>
          <w:b/>
          <w:sz w:val="24"/>
          <w:szCs w:val="24"/>
          <w:lang w:val="en-US" w:eastAsia="zh-CN"/>
        </w:rPr>
        <w:t>1</w:t>
      </w:r>
      <w:r>
        <w:rPr>
          <w:rFonts w:hint="default" w:ascii="Times New Roman" w:hAnsi="Times New Roman" w:eastAsia="仿宋_GB2312" w:cs="Times New Roman"/>
          <w:b/>
          <w:sz w:val="24"/>
          <w:szCs w:val="24"/>
        </w:rPr>
        <w:t>．网上报名信息表中的“工作单位”栏如何填写？</w:t>
      </w:r>
    </w:p>
    <w:p>
      <w:pPr>
        <w:keepNext w:val="0"/>
        <w:keepLines w:val="0"/>
        <w:pageBreakBefore w:val="0"/>
        <w:widowControl w:val="0"/>
        <w:kinsoku/>
        <w:overflowPunct/>
        <w:topLinePunct w:val="0"/>
        <w:bidi w:val="0"/>
        <w:spacing w:line="360" w:lineRule="exact"/>
        <w:ind w:firstLine="480" w:firstLineChars="200"/>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现工作单位信息为重要报名信息，应聘人员不得瞒报。工作单位为劳动人事关系所在单位。如无工作单位，填写“无”。工作单位信息应与工作经历信息一致。应聘人员无论是正式工作人员，还是非正式工作人员都应如实填写工作单位。劳务派遣人员应聘的，工作单位填写劳务派遣单位，并在括号内注明用工单位。例如：广饶县***公司（劳务派遣到***</w:t>
      </w:r>
      <w:r>
        <w:rPr>
          <w:rFonts w:hint="default" w:ascii="Times New Roman" w:hAnsi="Times New Roman" w:eastAsia="仿宋_GB2312" w:cs="Times New Roman"/>
          <w:sz w:val="24"/>
          <w:szCs w:val="24"/>
          <w:lang w:eastAsia="zh-CN"/>
        </w:rPr>
        <w:t>单位</w:t>
      </w:r>
      <w:r>
        <w:rPr>
          <w:rFonts w:hint="default" w:ascii="Times New Roman" w:hAnsi="Times New Roman" w:eastAsia="仿宋_GB2312" w:cs="Times New Roman"/>
          <w:sz w:val="24"/>
          <w:szCs w:val="24"/>
        </w:rPr>
        <w:t>工作）；如为单位的编外人员等情况，应填写单位名称，并用括号注解说明，例如：***服务中心（编外人员）、***学校（劳动合同制）等。确无工作单位的填“无”。</w:t>
      </w:r>
    </w:p>
    <w:p>
      <w:pPr>
        <w:keepNext w:val="0"/>
        <w:keepLines w:val="0"/>
        <w:pageBreakBefore w:val="0"/>
        <w:widowControl w:val="0"/>
        <w:kinsoku/>
        <w:overflowPunct/>
        <w:topLinePunct w:val="0"/>
        <w:bidi w:val="0"/>
        <w:spacing w:line="360" w:lineRule="exact"/>
        <w:ind w:firstLine="480" w:firstLineChars="200"/>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尚未缴纳社会保险、签订劳动合同但实际在单位工作，以及未实际在单位工作但挂靠在单位缴纳社会保险等情况也应如实填写。工作单位信息主要通过劳动（聘用）合同签订、社会保险缴费</w:t>
      </w:r>
      <w:r>
        <w:rPr>
          <w:rFonts w:hint="default" w:ascii="Times New Roman" w:hAnsi="Times New Roman" w:eastAsia="仿宋_GB2312" w:cs="Times New Roman"/>
          <w:sz w:val="24"/>
          <w:szCs w:val="24"/>
          <w:highlight w:val="none"/>
        </w:rPr>
        <w:t>、劳动报酬等</w:t>
      </w:r>
      <w:r>
        <w:rPr>
          <w:rFonts w:hint="default" w:ascii="Times New Roman" w:hAnsi="Times New Roman" w:eastAsia="仿宋_GB2312" w:cs="Times New Roman"/>
          <w:sz w:val="24"/>
          <w:szCs w:val="24"/>
        </w:rPr>
        <w:t>情况确定。现工作单位信息填报是否真实，将在面试资格审查环节与劳动用工备案、社会保险缴费记录等进行比对。</w:t>
      </w:r>
    </w:p>
    <w:p>
      <w:pPr>
        <w:keepNext w:val="0"/>
        <w:keepLines w:val="0"/>
        <w:pageBreakBefore w:val="0"/>
        <w:widowControl w:val="0"/>
        <w:kinsoku/>
        <w:overflowPunct/>
        <w:topLinePunct w:val="0"/>
        <w:bidi w:val="0"/>
        <w:spacing w:line="360" w:lineRule="exact"/>
        <w:ind w:firstLine="482" w:firstLineChars="200"/>
        <w:rPr>
          <w:rFonts w:hint="default" w:ascii="Times New Roman" w:hAnsi="Times New Roman" w:eastAsia="仿宋_GB2312" w:cs="Times New Roman"/>
          <w:b/>
          <w:sz w:val="24"/>
          <w:szCs w:val="24"/>
        </w:rPr>
      </w:pPr>
      <w:r>
        <w:rPr>
          <w:rFonts w:hint="default" w:ascii="Times New Roman" w:hAnsi="Times New Roman" w:eastAsia="仿宋_GB2312" w:cs="Times New Roman"/>
          <w:b/>
          <w:sz w:val="24"/>
          <w:szCs w:val="24"/>
        </w:rPr>
        <w:t>12.</w:t>
      </w:r>
      <w:r>
        <w:rPr>
          <w:rFonts w:hint="eastAsia" w:ascii="Times New Roman" w:hAnsi="Times New Roman" w:eastAsia="仿宋_GB2312" w:cs="Times New Roman"/>
          <w:b/>
          <w:sz w:val="24"/>
          <w:szCs w:val="24"/>
        </w:rPr>
        <w:t>“工作经历”如何界定及提供的相关材料？</w:t>
      </w:r>
    </w:p>
    <w:p>
      <w:pPr>
        <w:keepNext w:val="0"/>
        <w:keepLines w:val="0"/>
        <w:pageBreakBefore w:val="0"/>
        <w:widowControl w:val="0"/>
        <w:kinsoku/>
        <w:overflowPunct/>
        <w:topLinePunct w:val="0"/>
        <w:bidi w:val="0"/>
        <w:spacing w:line="360" w:lineRule="exact"/>
        <w:ind w:firstLine="480" w:firstLineChars="200"/>
        <w:rPr>
          <w:rFonts w:hint="default" w:ascii="Times New Roman" w:hAnsi="Times New Roman" w:eastAsia="仿宋_GB2312" w:cs="Times New Roman"/>
          <w:sz w:val="24"/>
          <w:szCs w:val="24"/>
        </w:rPr>
      </w:pPr>
      <w:r>
        <w:rPr>
          <w:rFonts w:hint="eastAsia" w:ascii="Times New Roman" w:hAnsi="Times New Roman" w:eastAsia="仿宋_GB2312" w:cs="Times New Roman"/>
          <w:sz w:val="24"/>
          <w:szCs w:val="24"/>
        </w:rPr>
        <w:t>招聘岗位明确有工作经历要求的，应聘人员必须提供相应的工作经历证明。工作经历，是指具有在行政机关、国有企事业单位、村（社区）组织及其他经济组织、社会组织等工作的经历。毕业离校未就业的高校毕业生到高校毕业生实习见习基地参加见习或者到企事业单位参与项目研究的经历，可视为工作经历。在军队单位工作的经历，可视为工作经历。</w:t>
      </w:r>
    </w:p>
    <w:p>
      <w:pPr>
        <w:keepNext w:val="0"/>
        <w:keepLines w:val="0"/>
        <w:pageBreakBefore w:val="0"/>
        <w:widowControl w:val="0"/>
        <w:kinsoku/>
        <w:overflowPunct/>
        <w:topLinePunct w:val="0"/>
        <w:bidi w:val="0"/>
        <w:spacing w:line="360" w:lineRule="exact"/>
        <w:ind w:firstLine="480" w:firstLineChars="200"/>
        <w:rPr>
          <w:rFonts w:hint="default" w:ascii="Times New Roman" w:hAnsi="Times New Roman" w:eastAsia="仿宋_GB2312" w:cs="Times New Roman"/>
          <w:sz w:val="24"/>
          <w:szCs w:val="24"/>
        </w:rPr>
      </w:pPr>
      <w:r>
        <w:rPr>
          <w:rFonts w:hint="eastAsia" w:ascii="Times New Roman" w:hAnsi="Times New Roman" w:eastAsia="仿宋_GB2312" w:cs="Times New Roman"/>
          <w:sz w:val="24"/>
          <w:szCs w:val="24"/>
        </w:rPr>
        <w:t>在党政机关、事业单位、国有企业工作过的应聘人员，需提供单位人事部门出具的工作经历证明，并注明起止时间和工作地点；在其他经济组织、社会组织等单位工作过的应聘人员，需提供相应劳动合同、缴纳社保证明、劳务派遣协议等。劳务派遣人员在用工单位的工作，可视为相应工作经历。</w:t>
      </w:r>
    </w:p>
    <w:p>
      <w:pPr>
        <w:keepNext w:val="0"/>
        <w:keepLines w:val="0"/>
        <w:pageBreakBefore w:val="0"/>
        <w:widowControl w:val="0"/>
        <w:kinsoku/>
        <w:overflowPunct/>
        <w:topLinePunct w:val="0"/>
        <w:bidi w:val="0"/>
        <w:spacing w:line="360" w:lineRule="exact"/>
        <w:ind w:firstLine="482" w:firstLineChars="200"/>
        <w:rPr>
          <w:rFonts w:hint="default" w:ascii="Times New Roman" w:hAnsi="Times New Roman" w:eastAsia="仿宋_GB2312" w:cs="Times New Roman"/>
          <w:b/>
          <w:sz w:val="24"/>
          <w:szCs w:val="24"/>
        </w:rPr>
      </w:pPr>
      <w:r>
        <w:rPr>
          <w:rFonts w:hint="default" w:ascii="Times New Roman" w:hAnsi="Times New Roman" w:eastAsia="仿宋_GB2312" w:cs="Times New Roman"/>
          <w:b/>
          <w:sz w:val="24"/>
          <w:szCs w:val="24"/>
        </w:rPr>
        <w:t>13.</w:t>
      </w:r>
      <w:r>
        <w:rPr>
          <w:rFonts w:hint="eastAsia" w:ascii="Times New Roman" w:hAnsi="Times New Roman" w:eastAsia="仿宋_GB2312" w:cs="Times New Roman"/>
          <w:b/>
          <w:sz w:val="24"/>
          <w:szCs w:val="24"/>
        </w:rPr>
        <w:t>“工作经历起始时间”如何界定</w:t>
      </w:r>
      <w:r>
        <w:rPr>
          <w:rFonts w:hint="default" w:ascii="Times New Roman" w:hAnsi="Times New Roman" w:eastAsia="仿宋_GB2312" w:cs="Times New Roman"/>
          <w:b/>
          <w:sz w:val="24"/>
          <w:szCs w:val="24"/>
        </w:rPr>
        <w:t>?</w:t>
      </w:r>
    </w:p>
    <w:p>
      <w:pPr>
        <w:keepNext w:val="0"/>
        <w:keepLines w:val="0"/>
        <w:pageBreakBefore w:val="0"/>
        <w:widowControl w:val="0"/>
        <w:kinsoku/>
        <w:overflowPunct/>
        <w:topLinePunct w:val="0"/>
        <w:bidi w:val="0"/>
        <w:spacing w:line="360" w:lineRule="exact"/>
        <w:ind w:firstLine="480" w:firstLineChars="200"/>
        <w:rPr>
          <w:rFonts w:hint="default" w:ascii="Times New Roman" w:hAnsi="Times New Roman" w:eastAsia="仿宋_GB2312" w:cs="Times New Roman"/>
          <w:sz w:val="24"/>
          <w:szCs w:val="24"/>
        </w:rPr>
      </w:pPr>
      <w:r>
        <w:rPr>
          <w:rFonts w:hint="eastAsia" w:ascii="Times New Roman" w:hAnsi="Times New Roman" w:eastAsia="仿宋_GB2312" w:cs="Times New Roman"/>
          <w:sz w:val="24"/>
          <w:szCs w:val="24"/>
        </w:rPr>
        <w:t>在党政机关、事业单位、国有企业工作的人员，工作经历起始时间自报到之日算起。参加“选聘高校毕业生到村任职”、“三支一扶”（支教、支农、支医和扶贫）、“大学生志愿服务西部计划”、“农村义务教育阶段学校教师特设岗位计划”等中央和地方基层就业项目人员，工作经历时间自报到之日算起。到基层特定公益岗位（社会管理和公共服务）初次就业的人员，工作经历时间从工作协议约定的起始时间算起。毕业离校未就业的高校毕业生到高校毕业生实习见习基地参加见习或者到企事业单位参与项目研究的，视同具有工作经历，自报到之日算起。到其他经济组织、社会组织等单位工作的人员，工作经历时间以劳动合同约定的起始时间算起。自主创业并办理工商注册手续的人员，其工作经历时间自营业执照颁发之日算起。以灵活就业形式初次就业人员，其工作经历时间从登记灵活就业并经审批确认的起始时间算起。</w:t>
      </w:r>
    </w:p>
    <w:p>
      <w:pPr>
        <w:keepNext w:val="0"/>
        <w:keepLines w:val="0"/>
        <w:pageBreakBefore w:val="0"/>
        <w:widowControl w:val="0"/>
        <w:kinsoku/>
        <w:overflowPunct/>
        <w:topLinePunct w:val="0"/>
        <w:bidi w:val="0"/>
        <w:spacing w:line="360" w:lineRule="exact"/>
        <w:ind w:firstLine="480" w:firstLineChars="200"/>
        <w:rPr>
          <w:rFonts w:hint="default" w:ascii="Times New Roman" w:hAnsi="Times New Roman" w:eastAsia="仿宋_GB2312" w:cs="Times New Roman"/>
          <w:sz w:val="24"/>
          <w:szCs w:val="24"/>
        </w:rPr>
      </w:pPr>
      <w:r>
        <w:rPr>
          <w:rFonts w:hint="eastAsia" w:ascii="Times New Roman" w:hAnsi="Times New Roman" w:eastAsia="仿宋_GB2312" w:cs="Times New Roman"/>
          <w:sz w:val="24"/>
          <w:szCs w:val="24"/>
        </w:rPr>
        <w:t>截止</w:t>
      </w:r>
      <w:r>
        <w:rPr>
          <w:rFonts w:hint="default" w:ascii="Times New Roman" w:hAnsi="Times New Roman" w:eastAsia="仿宋_GB2312" w:cs="Times New Roman"/>
          <w:sz w:val="24"/>
          <w:szCs w:val="24"/>
        </w:rPr>
        <w:t>2021</w:t>
      </w:r>
      <w:r>
        <w:rPr>
          <w:rFonts w:hint="eastAsia" w:ascii="Times New Roman" w:hAnsi="Times New Roman" w:eastAsia="仿宋_GB2312" w:cs="Times New Roman"/>
          <w:sz w:val="24"/>
          <w:szCs w:val="24"/>
        </w:rPr>
        <w:t>年</w:t>
      </w:r>
      <w:r>
        <w:rPr>
          <w:rFonts w:hint="default" w:ascii="Times New Roman" w:hAnsi="Times New Roman" w:eastAsia="仿宋_GB2312" w:cs="Times New Roman"/>
          <w:sz w:val="24"/>
          <w:szCs w:val="24"/>
        </w:rPr>
        <w:t>6</w:t>
      </w:r>
      <w:r>
        <w:rPr>
          <w:rFonts w:hint="eastAsia" w:ascii="Times New Roman" w:hAnsi="Times New Roman" w:eastAsia="仿宋_GB2312" w:cs="Times New Roman"/>
          <w:sz w:val="24"/>
          <w:szCs w:val="24"/>
        </w:rPr>
        <w:t>月</w:t>
      </w:r>
      <w:r>
        <w:rPr>
          <w:rFonts w:hint="default" w:ascii="Times New Roman" w:hAnsi="Times New Roman" w:eastAsia="仿宋_GB2312" w:cs="Times New Roman"/>
          <w:sz w:val="24"/>
          <w:szCs w:val="24"/>
        </w:rPr>
        <w:t>19</w:t>
      </w:r>
      <w:r>
        <w:rPr>
          <w:rFonts w:hint="eastAsia" w:ascii="Times New Roman" w:hAnsi="Times New Roman" w:eastAsia="仿宋_GB2312" w:cs="Times New Roman"/>
          <w:sz w:val="24"/>
          <w:szCs w:val="24"/>
        </w:rPr>
        <w:t>日，应聘人员的工作时间足年足月计算。</w:t>
      </w:r>
    </w:p>
    <w:p>
      <w:pPr>
        <w:keepNext w:val="0"/>
        <w:keepLines w:val="0"/>
        <w:pageBreakBefore w:val="0"/>
        <w:widowControl w:val="0"/>
        <w:kinsoku/>
        <w:overflowPunct/>
        <w:topLinePunct w:val="0"/>
        <w:bidi w:val="0"/>
        <w:spacing w:line="360" w:lineRule="exact"/>
        <w:ind w:firstLine="482" w:firstLineChars="200"/>
        <w:rPr>
          <w:rFonts w:hint="default" w:ascii="Times New Roman" w:hAnsi="Times New Roman" w:eastAsia="仿宋_GB2312" w:cs="Times New Roman"/>
          <w:b/>
          <w:sz w:val="24"/>
          <w:szCs w:val="24"/>
        </w:rPr>
      </w:pPr>
      <w:r>
        <w:rPr>
          <w:rFonts w:hint="default" w:ascii="Times New Roman" w:hAnsi="Times New Roman" w:eastAsia="仿宋_GB2312" w:cs="Times New Roman"/>
          <w:b/>
          <w:sz w:val="24"/>
          <w:szCs w:val="24"/>
        </w:rPr>
        <w:t>1</w:t>
      </w:r>
      <w:r>
        <w:rPr>
          <w:rFonts w:hint="eastAsia" w:ascii="Times New Roman" w:hAnsi="Times New Roman" w:eastAsia="仿宋_GB2312" w:cs="Times New Roman"/>
          <w:b/>
          <w:sz w:val="24"/>
          <w:szCs w:val="24"/>
          <w:lang w:val="en-US" w:eastAsia="zh-CN"/>
        </w:rPr>
        <w:t>4</w:t>
      </w:r>
      <w:r>
        <w:rPr>
          <w:rFonts w:hint="default" w:ascii="Times New Roman" w:hAnsi="Times New Roman" w:eastAsia="仿宋_GB2312" w:cs="Times New Roman"/>
          <w:b/>
          <w:sz w:val="24"/>
          <w:szCs w:val="24"/>
        </w:rPr>
        <w:t>.应聘人员在网上提供的照片有什么要求?</w:t>
      </w:r>
    </w:p>
    <w:p>
      <w:pPr>
        <w:keepNext w:val="0"/>
        <w:keepLines w:val="0"/>
        <w:pageBreakBefore w:val="0"/>
        <w:widowControl w:val="0"/>
        <w:kinsoku/>
        <w:overflowPunct/>
        <w:topLinePunct w:val="0"/>
        <w:bidi w:val="0"/>
        <w:spacing w:line="360" w:lineRule="exact"/>
        <w:ind w:firstLine="480" w:firstLineChars="200"/>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电子照片必须是清晰的近期正面免冠证件照，并且与面试前资格审查时所提供的照片为同一底版。上传报名照片前</w:t>
      </w:r>
      <w:r>
        <w:rPr>
          <w:rFonts w:hint="eastAsia" w:ascii="Times New Roman" w:hAnsi="Times New Roman" w:eastAsia="仿宋_GB2312" w:cs="Times New Roman"/>
          <w:sz w:val="24"/>
          <w:szCs w:val="24"/>
          <w:lang w:eastAsia="zh-CN"/>
        </w:rPr>
        <w:t>，</w:t>
      </w:r>
      <w:r>
        <w:rPr>
          <w:rFonts w:hint="default" w:ascii="Times New Roman" w:hAnsi="Times New Roman" w:eastAsia="仿宋_GB2312" w:cs="Times New Roman"/>
          <w:sz w:val="24"/>
          <w:szCs w:val="24"/>
        </w:rPr>
        <w:t>须先下载报名系统中的“照片审核处理工具”，按照工具使用说明对本人电子照片进行处理、保存，并将处理后的照片上传。</w:t>
      </w:r>
    </w:p>
    <w:p>
      <w:pPr>
        <w:keepNext w:val="0"/>
        <w:keepLines w:val="0"/>
        <w:pageBreakBefore w:val="0"/>
        <w:widowControl w:val="0"/>
        <w:kinsoku/>
        <w:overflowPunct/>
        <w:topLinePunct w:val="0"/>
        <w:bidi w:val="0"/>
        <w:snapToGrid w:val="0"/>
        <w:spacing w:line="360" w:lineRule="exact"/>
        <w:ind w:firstLine="482" w:firstLineChars="200"/>
        <w:rPr>
          <w:rFonts w:hint="default" w:ascii="Times New Roman" w:hAnsi="Times New Roman" w:eastAsia="仿宋_GB2312" w:cs="Times New Roman"/>
          <w:b/>
          <w:sz w:val="24"/>
          <w:szCs w:val="24"/>
        </w:rPr>
      </w:pPr>
      <w:r>
        <w:rPr>
          <w:rFonts w:hint="default" w:ascii="Times New Roman" w:hAnsi="Times New Roman" w:eastAsia="仿宋_GB2312" w:cs="Times New Roman"/>
          <w:b/>
          <w:sz w:val="24"/>
          <w:szCs w:val="24"/>
        </w:rPr>
        <w:t>1</w:t>
      </w:r>
      <w:r>
        <w:rPr>
          <w:rFonts w:hint="eastAsia" w:ascii="Times New Roman" w:hAnsi="Times New Roman" w:eastAsia="仿宋_GB2312" w:cs="Times New Roman"/>
          <w:b/>
          <w:sz w:val="24"/>
          <w:szCs w:val="24"/>
          <w:lang w:val="en-US" w:eastAsia="zh-CN"/>
        </w:rPr>
        <w:t>5</w:t>
      </w:r>
      <w:r>
        <w:rPr>
          <w:rFonts w:hint="default" w:ascii="Times New Roman" w:hAnsi="Times New Roman" w:eastAsia="仿宋_GB2312" w:cs="Times New Roman"/>
          <w:b/>
          <w:sz w:val="24"/>
          <w:szCs w:val="24"/>
        </w:rPr>
        <w:t>.应聘人员在报名时符合应聘条件，但在应聘过程中，自身条件发生变化，不再符合应聘资格条件，应如何处理？</w:t>
      </w:r>
    </w:p>
    <w:p>
      <w:pPr>
        <w:keepNext w:val="0"/>
        <w:keepLines w:val="0"/>
        <w:pageBreakBefore w:val="0"/>
        <w:widowControl w:val="0"/>
        <w:kinsoku/>
        <w:overflowPunct/>
        <w:topLinePunct w:val="0"/>
        <w:bidi w:val="0"/>
        <w:snapToGrid w:val="0"/>
        <w:spacing w:line="360" w:lineRule="exact"/>
        <w:ind w:firstLine="480" w:firstLineChars="200"/>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资格审查贯穿公开招聘全过程。应聘人员一旦出现被其他部门单位聘（录）用、被取消学历学位等不具备应聘条件的情形，应聘人员应如实向招聘</w:t>
      </w:r>
      <w:r>
        <w:rPr>
          <w:rFonts w:hint="eastAsia" w:ascii="Times New Roman" w:hAnsi="Times New Roman" w:eastAsia="仿宋_GB2312" w:cs="Times New Roman"/>
          <w:sz w:val="24"/>
          <w:szCs w:val="24"/>
          <w:lang w:val="en-US" w:eastAsia="zh-CN"/>
        </w:rPr>
        <w:t>办公室</w:t>
      </w:r>
      <w:r>
        <w:rPr>
          <w:rFonts w:hint="default" w:ascii="Times New Roman" w:hAnsi="Times New Roman" w:eastAsia="仿宋_GB2312" w:cs="Times New Roman"/>
          <w:sz w:val="24"/>
          <w:szCs w:val="24"/>
        </w:rPr>
        <w:t>报告情况，并停止报考行为，招聘</w:t>
      </w:r>
      <w:r>
        <w:rPr>
          <w:rFonts w:hint="eastAsia" w:ascii="Times New Roman" w:hAnsi="Times New Roman" w:eastAsia="仿宋_GB2312" w:cs="Times New Roman"/>
          <w:sz w:val="24"/>
          <w:szCs w:val="24"/>
          <w:lang w:val="en-US" w:eastAsia="zh-CN"/>
        </w:rPr>
        <w:t>办公室</w:t>
      </w:r>
      <w:r>
        <w:rPr>
          <w:rFonts w:hint="default" w:ascii="Times New Roman" w:hAnsi="Times New Roman" w:eastAsia="仿宋_GB2312" w:cs="Times New Roman"/>
          <w:sz w:val="24"/>
          <w:szCs w:val="24"/>
        </w:rPr>
        <w:t>不再将其列为</w:t>
      </w:r>
      <w:r>
        <w:rPr>
          <w:rFonts w:hint="eastAsia" w:ascii="Times New Roman" w:hAnsi="Times New Roman" w:eastAsia="仿宋_GB2312" w:cs="Times New Roman"/>
          <w:sz w:val="24"/>
          <w:szCs w:val="24"/>
          <w:lang w:val="en-US" w:eastAsia="zh-CN"/>
        </w:rPr>
        <w:t>笔试、</w:t>
      </w:r>
      <w:r>
        <w:rPr>
          <w:rFonts w:hint="default" w:ascii="Times New Roman" w:hAnsi="Times New Roman" w:eastAsia="仿宋_GB2312" w:cs="Times New Roman"/>
          <w:sz w:val="24"/>
          <w:szCs w:val="24"/>
        </w:rPr>
        <w:t>面试、体检、考察或拟聘用人选。</w:t>
      </w:r>
    </w:p>
    <w:p>
      <w:pPr>
        <w:keepNext w:val="0"/>
        <w:keepLines w:val="0"/>
        <w:pageBreakBefore w:val="0"/>
        <w:widowControl w:val="0"/>
        <w:kinsoku/>
        <w:overflowPunct/>
        <w:topLinePunct w:val="0"/>
        <w:bidi w:val="0"/>
        <w:spacing w:line="360" w:lineRule="exact"/>
        <w:ind w:firstLine="482" w:firstLineChars="200"/>
        <w:rPr>
          <w:rFonts w:hint="default" w:ascii="Times New Roman" w:hAnsi="Times New Roman" w:eastAsia="仿宋_GB2312" w:cs="Times New Roman"/>
          <w:b/>
          <w:sz w:val="24"/>
          <w:szCs w:val="24"/>
        </w:rPr>
      </w:pPr>
      <w:r>
        <w:rPr>
          <w:rFonts w:hint="default" w:ascii="Times New Roman" w:hAnsi="Times New Roman" w:eastAsia="仿宋_GB2312" w:cs="Times New Roman"/>
          <w:b/>
          <w:sz w:val="24"/>
          <w:szCs w:val="24"/>
          <w:lang w:val="en-US" w:eastAsia="zh-CN"/>
        </w:rPr>
        <w:t>1</w:t>
      </w:r>
      <w:r>
        <w:rPr>
          <w:rFonts w:hint="eastAsia" w:ascii="Times New Roman" w:hAnsi="Times New Roman" w:eastAsia="仿宋_GB2312" w:cs="Times New Roman"/>
          <w:b/>
          <w:sz w:val="24"/>
          <w:szCs w:val="24"/>
          <w:lang w:val="en-US" w:eastAsia="zh-CN"/>
        </w:rPr>
        <w:t>6</w:t>
      </w:r>
      <w:r>
        <w:rPr>
          <w:rFonts w:hint="default" w:ascii="Times New Roman" w:hAnsi="Times New Roman" w:eastAsia="仿宋_GB2312" w:cs="Times New Roman"/>
          <w:b/>
          <w:sz w:val="24"/>
          <w:szCs w:val="24"/>
        </w:rPr>
        <w:t>.未通过资格初审的报名信息能否修改?</w:t>
      </w:r>
    </w:p>
    <w:p>
      <w:pPr>
        <w:keepNext w:val="0"/>
        <w:keepLines w:val="0"/>
        <w:pageBreakBefore w:val="0"/>
        <w:widowControl w:val="0"/>
        <w:kinsoku/>
        <w:overflowPunct/>
        <w:topLinePunct w:val="0"/>
        <w:bidi w:val="0"/>
        <w:spacing w:line="360" w:lineRule="exact"/>
        <w:ind w:firstLine="480" w:firstLineChars="200"/>
        <w:rPr>
          <w:rFonts w:hint="default" w:ascii="Times New Roman" w:hAnsi="Times New Roman" w:eastAsia="仿宋_GB2312" w:cs="Times New Roman"/>
          <w:b/>
          <w:sz w:val="24"/>
          <w:szCs w:val="24"/>
        </w:rPr>
      </w:pPr>
      <w:r>
        <w:rPr>
          <w:rFonts w:hint="default" w:ascii="Times New Roman" w:hAnsi="Times New Roman" w:eastAsia="仿宋_GB2312" w:cs="Times New Roman"/>
          <w:sz w:val="24"/>
          <w:szCs w:val="24"/>
        </w:rPr>
        <w:t>2021年</w:t>
      </w:r>
      <w:r>
        <w:rPr>
          <w:rFonts w:hint="eastAsia" w:ascii="Times New Roman" w:hAnsi="Times New Roman" w:eastAsia="仿宋_GB2312" w:cs="Times New Roman"/>
          <w:sz w:val="24"/>
          <w:szCs w:val="24"/>
          <w:lang w:val="en-US" w:eastAsia="zh-CN"/>
        </w:rPr>
        <w:t>6</w:t>
      </w:r>
      <w:r>
        <w:rPr>
          <w:rFonts w:hint="default" w:ascii="Times New Roman" w:hAnsi="Times New Roman" w:eastAsia="仿宋_GB2312" w:cs="Times New Roman"/>
          <w:sz w:val="24"/>
          <w:szCs w:val="24"/>
        </w:rPr>
        <w:t>月</w:t>
      </w:r>
      <w:r>
        <w:rPr>
          <w:rFonts w:hint="eastAsia" w:ascii="Times New Roman" w:hAnsi="Times New Roman" w:eastAsia="仿宋_GB2312" w:cs="Times New Roman"/>
          <w:sz w:val="24"/>
          <w:szCs w:val="24"/>
          <w:lang w:val="en-US" w:eastAsia="zh-CN"/>
        </w:rPr>
        <w:t>23</w:t>
      </w:r>
      <w:r>
        <w:rPr>
          <w:rFonts w:hint="default" w:ascii="Times New Roman" w:hAnsi="Times New Roman" w:eastAsia="仿宋_GB2312" w:cs="Times New Roman"/>
          <w:sz w:val="24"/>
          <w:szCs w:val="24"/>
        </w:rPr>
        <w:t>日16:00前，尚未初审或者初审未通过的，报名人员可以更改、补充报名信息，也可以改报其他岗位。其中，招聘</w:t>
      </w:r>
      <w:r>
        <w:rPr>
          <w:rFonts w:hint="eastAsia" w:ascii="Times New Roman" w:hAnsi="Times New Roman" w:eastAsia="仿宋_GB2312" w:cs="Times New Roman"/>
          <w:sz w:val="24"/>
          <w:szCs w:val="24"/>
          <w:lang w:val="en-US" w:eastAsia="zh-CN"/>
        </w:rPr>
        <w:t>办公室</w:t>
      </w:r>
      <w:r>
        <w:rPr>
          <w:rFonts w:hint="default" w:ascii="Times New Roman" w:hAnsi="Times New Roman" w:eastAsia="仿宋_GB2312" w:cs="Times New Roman"/>
          <w:sz w:val="24"/>
          <w:szCs w:val="24"/>
        </w:rPr>
        <w:t>要求补充信息的，应当及时完整地补充报名信息。2021年</w:t>
      </w:r>
      <w:r>
        <w:rPr>
          <w:rFonts w:hint="eastAsia" w:ascii="Times New Roman" w:hAnsi="Times New Roman" w:eastAsia="仿宋_GB2312" w:cs="Times New Roman"/>
          <w:sz w:val="24"/>
          <w:szCs w:val="24"/>
          <w:lang w:val="en-US" w:eastAsia="zh-CN"/>
        </w:rPr>
        <w:t>6</w:t>
      </w:r>
      <w:r>
        <w:rPr>
          <w:rFonts w:hint="default" w:ascii="Times New Roman" w:hAnsi="Times New Roman" w:eastAsia="仿宋_GB2312" w:cs="Times New Roman"/>
          <w:sz w:val="24"/>
          <w:szCs w:val="24"/>
        </w:rPr>
        <w:t>月</w:t>
      </w:r>
      <w:r>
        <w:rPr>
          <w:rFonts w:hint="eastAsia" w:ascii="Times New Roman" w:hAnsi="Times New Roman" w:eastAsia="仿宋_GB2312" w:cs="Times New Roman"/>
          <w:sz w:val="24"/>
          <w:szCs w:val="24"/>
          <w:lang w:val="en-US" w:eastAsia="zh-CN"/>
        </w:rPr>
        <w:t>23</w:t>
      </w:r>
      <w:r>
        <w:rPr>
          <w:rFonts w:hint="default" w:ascii="Times New Roman" w:hAnsi="Times New Roman" w:eastAsia="仿宋_GB2312" w:cs="Times New Roman"/>
          <w:sz w:val="24"/>
          <w:szCs w:val="24"/>
        </w:rPr>
        <w:t>日16:00后，尚未初审或者初审未通过的，不能再改报其他岗位，不能再修改、补充报名信息。</w:t>
      </w:r>
    </w:p>
    <w:p>
      <w:pPr>
        <w:keepNext w:val="0"/>
        <w:keepLines w:val="0"/>
        <w:pageBreakBefore w:val="0"/>
        <w:widowControl w:val="0"/>
        <w:kinsoku/>
        <w:overflowPunct/>
        <w:topLinePunct w:val="0"/>
        <w:bidi w:val="0"/>
        <w:spacing w:line="360" w:lineRule="exact"/>
        <w:ind w:firstLine="482" w:firstLineChars="200"/>
        <w:rPr>
          <w:rFonts w:hint="default" w:ascii="Times New Roman" w:hAnsi="Times New Roman" w:eastAsia="仿宋_GB2312" w:cs="Times New Roman"/>
          <w:b/>
          <w:sz w:val="24"/>
          <w:szCs w:val="24"/>
        </w:rPr>
      </w:pPr>
      <w:r>
        <w:rPr>
          <w:rFonts w:hint="default" w:ascii="Times New Roman" w:hAnsi="Times New Roman" w:eastAsia="仿宋_GB2312" w:cs="Times New Roman"/>
          <w:b/>
          <w:sz w:val="24"/>
          <w:szCs w:val="24"/>
          <w:lang w:val="en-US" w:eastAsia="zh-CN"/>
        </w:rPr>
        <w:t>1</w:t>
      </w:r>
      <w:r>
        <w:rPr>
          <w:rFonts w:hint="eastAsia" w:ascii="Times New Roman" w:hAnsi="Times New Roman" w:eastAsia="仿宋_GB2312" w:cs="Times New Roman"/>
          <w:b/>
          <w:sz w:val="24"/>
          <w:szCs w:val="24"/>
          <w:lang w:val="en-US" w:eastAsia="zh-CN"/>
        </w:rPr>
        <w:t>7</w:t>
      </w:r>
      <w:r>
        <w:rPr>
          <w:rFonts w:hint="default" w:ascii="Times New Roman" w:hAnsi="Times New Roman" w:eastAsia="仿宋_GB2312" w:cs="Times New Roman"/>
          <w:b/>
          <w:sz w:val="24"/>
          <w:szCs w:val="24"/>
        </w:rPr>
        <w:t>.什么是岗位改报?</w:t>
      </w:r>
    </w:p>
    <w:p>
      <w:pPr>
        <w:keepNext w:val="0"/>
        <w:keepLines w:val="0"/>
        <w:pageBreakBefore w:val="0"/>
        <w:widowControl w:val="0"/>
        <w:kinsoku/>
        <w:overflowPunct/>
        <w:topLinePunct w:val="0"/>
        <w:bidi w:val="0"/>
        <w:spacing w:line="360" w:lineRule="exact"/>
        <w:ind w:firstLine="480" w:firstLineChars="200"/>
        <w:rPr>
          <w:rFonts w:hint="default" w:ascii="Times New Roman" w:hAnsi="Times New Roman" w:eastAsia="仿宋_GB2312" w:cs="Times New Roman"/>
          <w:b/>
          <w:sz w:val="24"/>
          <w:szCs w:val="24"/>
        </w:rPr>
      </w:pPr>
      <w:r>
        <w:rPr>
          <w:rFonts w:hint="default" w:ascii="Times New Roman" w:hAnsi="Times New Roman" w:eastAsia="仿宋_GB2312" w:cs="Times New Roman"/>
          <w:sz w:val="24"/>
          <w:szCs w:val="24"/>
        </w:rPr>
        <w:t>为保障广大考生的应聘权利，对于应聘人数达不到规定比例，取消招聘岗位的报名人员，招聘办公室将组织报名人员在规定时间内改报本次招聘中的其他符合条件岗位。改报只进行一次，尚未初审或者初审未通过的，不能改报。</w:t>
      </w:r>
    </w:p>
    <w:p>
      <w:pPr>
        <w:keepNext w:val="0"/>
        <w:keepLines w:val="0"/>
        <w:pageBreakBefore w:val="0"/>
        <w:widowControl w:val="0"/>
        <w:kinsoku/>
        <w:overflowPunct/>
        <w:topLinePunct w:val="0"/>
        <w:bidi w:val="0"/>
        <w:spacing w:line="360" w:lineRule="exact"/>
        <w:ind w:firstLine="480" w:firstLineChars="200"/>
        <w:rPr>
          <w:rFonts w:hint="default" w:ascii="Times New Roman" w:hAnsi="Times New Roman" w:eastAsia="仿宋_GB2312" w:cs="Times New Roman"/>
          <w:b/>
          <w:sz w:val="24"/>
          <w:szCs w:val="24"/>
        </w:rPr>
      </w:pPr>
      <w:r>
        <w:rPr>
          <w:rFonts w:hint="default" w:ascii="Times New Roman" w:hAnsi="Times New Roman" w:eastAsia="仿宋_GB2312" w:cs="Times New Roman"/>
          <w:sz w:val="24"/>
          <w:szCs w:val="24"/>
        </w:rPr>
        <w:t>如果报名人员不参加岗位改报或没有符合条件的其他岗位不能改报的，招聘办公室将为其办理笔试考务费退费。请报名人员在确认缴费后，注意关注取消岗位公告，并保持通讯畅通。</w:t>
      </w:r>
    </w:p>
    <w:p>
      <w:pPr>
        <w:keepNext w:val="0"/>
        <w:keepLines w:val="0"/>
        <w:pageBreakBefore w:val="0"/>
        <w:widowControl w:val="0"/>
        <w:kinsoku/>
        <w:overflowPunct/>
        <w:topLinePunct w:val="0"/>
        <w:bidi w:val="0"/>
        <w:spacing w:line="360" w:lineRule="exact"/>
        <w:ind w:firstLine="482" w:firstLineChars="200"/>
        <w:rPr>
          <w:rFonts w:hint="default" w:ascii="Times New Roman" w:hAnsi="Times New Roman" w:eastAsia="仿宋_GB2312" w:cs="Times New Roman"/>
          <w:b/>
          <w:sz w:val="24"/>
          <w:szCs w:val="24"/>
        </w:rPr>
      </w:pPr>
      <w:r>
        <w:rPr>
          <w:rFonts w:hint="default" w:ascii="Times New Roman" w:hAnsi="Times New Roman" w:eastAsia="仿宋_GB2312" w:cs="Times New Roman"/>
          <w:b/>
          <w:sz w:val="24"/>
          <w:szCs w:val="24"/>
          <w:lang w:val="en-US" w:eastAsia="zh-CN"/>
        </w:rPr>
        <w:t>1</w:t>
      </w:r>
      <w:r>
        <w:rPr>
          <w:rFonts w:hint="eastAsia" w:ascii="Times New Roman" w:hAnsi="Times New Roman" w:eastAsia="仿宋_GB2312" w:cs="Times New Roman"/>
          <w:b/>
          <w:sz w:val="24"/>
          <w:szCs w:val="24"/>
          <w:lang w:val="en-US" w:eastAsia="zh-CN"/>
        </w:rPr>
        <w:t>8</w:t>
      </w:r>
      <w:r>
        <w:rPr>
          <w:rFonts w:hint="default" w:ascii="Times New Roman" w:hAnsi="Times New Roman" w:eastAsia="仿宋_GB2312" w:cs="Times New Roman"/>
          <w:b/>
          <w:sz w:val="24"/>
          <w:szCs w:val="24"/>
        </w:rPr>
        <w:t>.进入面试的应聘人员需向</w:t>
      </w:r>
      <w:r>
        <w:rPr>
          <w:rFonts w:hint="eastAsia" w:ascii="Times New Roman" w:hAnsi="Times New Roman" w:eastAsia="仿宋_GB2312" w:cs="Times New Roman"/>
          <w:b/>
          <w:sz w:val="24"/>
          <w:szCs w:val="24"/>
          <w:lang w:eastAsia="zh-CN"/>
        </w:rPr>
        <w:t>招聘办公室</w:t>
      </w:r>
      <w:r>
        <w:rPr>
          <w:rFonts w:hint="default" w:ascii="Times New Roman" w:hAnsi="Times New Roman" w:eastAsia="仿宋_GB2312" w:cs="Times New Roman"/>
          <w:b/>
          <w:sz w:val="24"/>
          <w:szCs w:val="24"/>
        </w:rPr>
        <w:t>提交哪些证明材料?</w:t>
      </w:r>
    </w:p>
    <w:p>
      <w:pPr>
        <w:keepNext w:val="0"/>
        <w:keepLines w:val="0"/>
        <w:pageBreakBefore w:val="0"/>
        <w:widowControl w:val="0"/>
        <w:kinsoku/>
        <w:overflowPunct/>
        <w:topLinePunct w:val="0"/>
        <w:bidi w:val="0"/>
        <w:spacing w:line="360" w:lineRule="exact"/>
        <w:ind w:firstLine="480" w:firstLineChars="200"/>
        <w:rPr>
          <w:rFonts w:hint="default" w:ascii="Times New Roman" w:hAnsi="Times New Roman" w:eastAsia="仿宋_GB2312" w:cs="Times New Roman"/>
          <w:sz w:val="24"/>
          <w:szCs w:val="24"/>
        </w:rPr>
      </w:pPr>
      <w:r>
        <w:rPr>
          <w:rFonts w:hint="eastAsia" w:ascii="Times New Roman" w:hAnsi="Times New Roman" w:eastAsia="仿宋_GB2312" w:cs="Times New Roman"/>
          <w:sz w:val="24"/>
          <w:szCs w:val="24"/>
        </w:rPr>
        <w:t>进入面试的应聘人员，需按招聘岗位要求，向招聘单位提交本人相关证明材料、有效身份证件及</w:t>
      </w:r>
      <w:r>
        <w:rPr>
          <w:rFonts w:hint="default" w:ascii="Times New Roman" w:hAnsi="Times New Roman" w:eastAsia="仿宋_GB2312" w:cs="Times New Roman"/>
          <w:sz w:val="24"/>
          <w:szCs w:val="24"/>
        </w:rPr>
        <w:t>1</w:t>
      </w:r>
      <w:r>
        <w:rPr>
          <w:rFonts w:hint="eastAsia" w:ascii="Times New Roman" w:hAnsi="Times New Roman" w:eastAsia="仿宋_GB2312" w:cs="Times New Roman"/>
          <w:sz w:val="24"/>
          <w:szCs w:val="24"/>
        </w:rPr>
        <w:t>寸近期同底版免冠照片</w:t>
      </w:r>
      <w:r>
        <w:rPr>
          <w:rFonts w:hint="default" w:ascii="Times New Roman" w:hAnsi="Times New Roman" w:eastAsia="仿宋_GB2312" w:cs="Times New Roman"/>
          <w:sz w:val="24"/>
          <w:szCs w:val="24"/>
        </w:rPr>
        <w:t>2</w:t>
      </w:r>
      <w:r>
        <w:rPr>
          <w:rFonts w:hint="eastAsia" w:ascii="Times New Roman" w:hAnsi="Times New Roman" w:eastAsia="仿宋_GB2312" w:cs="Times New Roman"/>
          <w:sz w:val="24"/>
          <w:szCs w:val="24"/>
        </w:rPr>
        <w:t>张。相关证明材料主要包括</w:t>
      </w:r>
      <w:r>
        <w:rPr>
          <w:rFonts w:hint="default" w:ascii="Times New Roman" w:hAnsi="Times New Roman" w:eastAsia="仿宋_GB2312" w:cs="Times New Roman"/>
          <w:sz w:val="24"/>
          <w:szCs w:val="24"/>
        </w:rPr>
        <w:t>:</w:t>
      </w:r>
    </w:p>
    <w:p>
      <w:pPr>
        <w:keepNext w:val="0"/>
        <w:keepLines w:val="0"/>
        <w:pageBreakBefore w:val="0"/>
        <w:widowControl w:val="0"/>
        <w:kinsoku/>
        <w:overflowPunct/>
        <w:topLinePunct w:val="0"/>
        <w:bidi w:val="0"/>
        <w:spacing w:line="360" w:lineRule="exact"/>
        <w:ind w:firstLine="480" w:firstLineChars="200"/>
        <w:rPr>
          <w:rFonts w:hint="default" w:ascii="Times New Roman" w:hAnsi="Times New Roman" w:eastAsia="仿宋_GB2312" w:cs="Times New Roman"/>
          <w:sz w:val="24"/>
          <w:szCs w:val="24"/>
        </w:rPr>
      </w:pPr>
      <w:r>
        <w:rPr>
          <w:rFonts w:hint="eastAsia" w:ascii="Times New Roman" w:hAnsi="Times New Roman" w:eastAsia="仿宋_GB2312" w:cs="Times New Roman"/>
          <w:sz w:val="24"/>
          <w:szCs w:val="24"/>
        </w:rPr>
        <w:t>（</w:t>
      </w:r>
      <w:r>
        <w:rPr>
          <w:rFonts w:hint="default" w:ascii="Times New Roman" w:hAnsi="Times New Roman" w:eastAsia="仿宋_GB2312" w:cs="Times New Roman"/>
          <w:sz w:val="24"/>
          <w:szCs w:val="24"/>
        </w:rPr>
        <w:t>1</w:t>
      </w:r>
      <w:r>
        <w:rPr>
          <w:rFonts w:hint="eastAsia" w:ascii="Times New Roman" w:hAnsi="Times New Roman" w:eastAsia="仿宋_GB2312" w:cs="Times New Roman"/>
          <w:sz w:val="24"/>
          <w:szCs w:val="24"/>
        </w:rPr>
        <w:t>）全日制普通高校应届毕业生应聘的，还需提交学校核发的就业推荐表。</w:t>
      </w:r>
    </w:p>
    <w:p>
      <w:pPr>
        <w:keepNext w:val="0"/>
        <w:keepLines w:val="0"/>
        <w:pageBreakBefore w:val="0"/>
        <w:widowControl w:val="0"/>
        <w:kinsoku/>
        <w:overflowPunct/>
        <w:topLinePunct w:val="0"/>
        <w:bidi w:val="0"/>
        <w:spacing w:line="360" w:lineRule="exact"/>
        <w:ind w:firstLine="480" w:firstLineChars="200"/>
        <w:rPr>
          <w:rFonts w:hint="default" w:ascii="Times New Roman" w:hAnsi="Times New Roman" w:eastAsia="仿宋_GB2312" w:cs="Times New Roman"/>
          <w:sz w:val="24"/>
          <w:szCs w:val="24"/>
        </w:rPr>
      </w:pPr>
      <w:r>
        <w:rPr>
          <w:rFonts w:hint="eastAsia" w:ascii="Times New Roman" w:hAnsi="Times New Roman" w:eastAsia="仿宋_GB2312" w:cs="Times New Roman"/>
          <w:sz w:val="24"/>
          <w:szCs w:val="24"/>
        </w:rPr>
        <w:t>（</w:t>
      </w:r>
      <w:r>
        <w:rPr>
          <w:rFonts w:hint="default" w:ascii="Times New Roman" w:hAnsi="Times New Roman" w:eastAsia="仿宋_GB2312" w:cs="Times New Roman"/>
          <w:sz w:val="24"/>
          <w:szCs w:val="24"/>
        </w:rPr>
        <w:t>2</w:t>
      </w:r>
      <w:r>
        <w:rPr>
          <w:rFonts w:hint="eastAsia" w:ascii="Times New Roman" w:hAnsi="Times New Roman" w:eastAsia="仿宋_GB2312" w:cs="Times New Roman"/>
          <w:sz w:val="24"/>
          <w:szCs w:val="24"/>
        </w:rPr>
        <w:t>）其他人员应聘的，还需提交国家承认的学历学位证书</w:t>
      </w:r>
      <w:r>
        <w:rPr>
          <w:rFonts w:hint="eastAsia" w:ascii="Times New Roman" w:hAnsi="Times New Roman" w:eastAsia="仿宋_GB2312" w:cs="Times New Roman"/>
          <w:sz w:val="24"/>
          <w:szCs w:val="24"/>
          <w:lang w:eastAsia="zh-CN"/>
        </w:rPr>
        <w:t>（</w:t>
      </w:r>
      <w:r>
        <w:rPr>
          <w:rFonts w:hint="eastAsia" w:ascii="Times New Roman" w:hAnsi="Times New Roman" w:eastAsia="仿宋_GB2312" w:cs="Times New Roman"/>
          <w:sz w:val="24"/>
          <w:szCs w:val="24"/>
        </w:rPr>
        <w:t>须在</w:t>
      </w:r>
      <w:r>
        <w:rPr>
          <w:rFonts w:hint="default" w:ascii="Times New Roman" w:hAnsi="Times New Roman" w:eastAsia="仿宋_GB2312" w:cs="Times New Roman"/>
          <w:sz w:val="24"/>
          <w:szCs w:val="24"/>
        </w:rPr>
        <w:t>2021</w:t>
      </w:r>
      <w:r>
        <w:rPr>
          <w:rFonts w:hint="eastAsia" w:ascii="Times New Roman" w:hAnsi="Times New Roman" w:eastAsia="仿宋_GB2312" w:cs="Times New Roman"/>
          <w:sz w:val="24"/>
          <w:szCs w:val="24"/>
        </w:rPr>
        <w:t>年</w:t>
      </w:r>
      <w:r>
        <w:rPr>
          <w:rFonts w:hint="default" w:ascii="Times New Roman" w:hAnsi="Times New Roman" w:eastAsia="仿宋_GB2312" w:cs="Times New Roman"/>
          <w:sz w:val="24"/>
          <w:szCs w:val="24"/>
        </w:rPr>
        <w:t>6</w:t>
      </w:r>
      <w:r>
        <w:rPr>
          <w:rFonts w:hint="eastAsia" w:ascii="Times New Roman" w:hAnsi="Times New Roman" w:eastAsia="仿宋_GB2312" w:cs="Times New Roman"/>
          <w:sz w:val="24"/>
          <w:szCs w:val="24"/>
        </w:rPr>
        <w:t>月</w:t>
      </w:r>
      <w:r>
        <w:rPr>
          <w:rFonts w:hint="default" w:ascii="Times New Roman" w:hAnsi="Times New Roman" w:eastAsia="仿宋_GB2312" w:cs="Times New Roman"/>
          <w:sz w:val="24"/>
          <w:szCs w:val="24"/>
        </w:rPr>
        <w:t>19</w:t>
      </w:r>
      <w:r>
        <w:rPr>
          <w:rFonts w:hint="eastAsia" w:ascii="Times New Roman" w:hAnsi="Times New Roman" w:eastAsia="仿宋_GB2312" w:cs="Times New Roman"/>
          <w:sz w:val="24"/>
          <w:szCs w:val="24"/>
        </w:rPr>
        <w:t>日之前取得</w:t>
      </w:r>
      <w:r>
        <w:rPr>
          <w:rFonts w:hint="eastAsia" w:ascii="Times New Roman" w:hAnsi="Times New Roman" w:eastAsia="仿宋_GB2312" w:cs="Times New Roman"/>
          <w:sz w:val="24"/>
          <w:szCs w:val="24"/>
          <w:lang w:eastAsia="zh-CN"/>
        </w:rPr>
        <w:t>）</w:t>
      </w:r>
      <w:r>
        <w:rPr>
          <w:rFonts w:hint="eastAsia" w:ascii="Times New Roman" w:hAnsi="Times New Roman" w:eastAsia="仿宋_GB2312" w:cs="Times New Roman"/>
          <w:sz w:val="24"/>
          <w:szCs w:val="24"/>
        </w:rPr>
        <w:t>。</w:t>
      </w:r>
    </w:p>
    <w:p>
      <w:pPr>
        <w:keepNext w:val="0"/>
        <w:keepLines w:val="0"/>
        <w:pageBreakBefore w:val="0"/>
        <w:widowControl w:val="0"/>
        <w:kinsoku/>
        <w:overflowPunct/>
        <w:topLinePunct w:val="0"/>
        <w:bidi w:val="0"/>
        <w:spacing w:line="360" w:lineRule="exact"/>
        <w:ind w:firstLine="480" w:firstLineChars="200"/>
        <w:rPr>
          <w:rFonts w:hint="default" w:ascii="Times New Roman" w:hAnsi="Times New Roman" w:eastAsia="仿宋_GB2312" w:cs="Times New Roman"/>
          <w:sz w:val="24"/>
          <w:szCs w:val="24"/>
        </w:rPr>
      </w:pPr>
      <w:r>
        <w:rPr>
          <w:rFonts w:hint="eastAsia" w:ascii="Times New Roman" w:hAnsi="Times New Roman" w:eastAsia="仿宋_GB2312" w:cs="Times New Roman"/>
          <w:sz w:val="24"/>
          <w:szCs w:val="24"/>
        </w:rPr>
        <w:t>（</w:t>
      </w:r>
      <w:r>
        <w:rPr>
          <w:rFonts w:hint="default" w:ascii="Times New Roman" w:hAnsi="Times New Roman" w:eastAsia="仿宋_GB2312" w:cs="Times New Roman"/>
          <w:sz w:val="24"/>
          <w:szCs w:val="24"/>
        </w:rPr>
        <w:t>3</w:t>
      </w:r>
      <w:r>
        <w:rPr>
          <w:rFonts w:hint="eastAsia" w:ascii="Times New Roman" w:hAnsi="Times New Roman" w:eastAsia="仿宋_GB2312" w:cs="Times New Roman"/>
          <w:sz w:val="24"/>
          <w:szCs w:val="24"/>
        </w:rPr>
        <w:t>）在职人员应聘的，还需提交有用人权限</w:t>
      </w:r>
      <w:r>
        <w:rPr>
          <w:rFonts w:hint="eastAsia" w:ascii="Times New Roman" w:hAnsi="Times New Roman" w:eastAsia="仿宋_GB2312" w:cs="Times New Roman"/>
          <w:sz w:val="24"/>
          <w:szCs w:val="24"/>
          <w:highlight w:val="none"/>
        </w:rPr>
        <w:t>部门或单位</w:t>
      </w:r>
      <w:r>
        <w:rPr>
          <w:rFonts w:hint="eastAsia" w:ascii="Times New Roman" w:hAnsi="Times New Roman" w:eastAsia="仿宋_GB2312" w:cs="Times New Roman"/>
          <w:sz w:val="24"/>
          <w:szCs w:val="24"/>
        </w:rPr>
        <w:t>出具的同意应聘介绍信，对按时出具同意应聘介绍信确有困难的在职人员，经招聘</w:t>
      </w:r>
      <w:r>
        <w:rPr>
          <w:rFonts w:hint="eastAsia" w:ascii="Times New Roman" w:hAnsi="Times New Roman" w:eastAsia="仿宋_GB2312" w:cs="Times New Roman"/>
          <w:sz w:val="24"/>
          <w:szCs w:val="24"/>
          <w:lang w:val="en-US" w:eastAsia="zh-CN"/>
        </w:rPr>
        <w:t>办公室</w:t>
      </w:r>
      <w:r>
        <w:rPr>
          <w:rFonts w:hint="eastAsia" w:ascii="Times New Roman" w:hAnsi="Times New Roman" w:eastAsia="仿宋_GB2312" w:cs="Times New Roman"/>
          <w:sz w:val="24"/>
          <w:szCs w:val="24"/>
        </w:rPr>
        <w:t>同意，可在考察或体检时提供。</w:t>
      </w:r>
    </w:p>
    <w:p>
      <w:pPr>
        <w:keepNext w:val="0"/>
        <w:keepLines w:val="0"/>
        <w:pageBreakBefore w:val="0"/>
        <w:widowControl w:val="0"/>
        <w:kinsoku/>
        <w:overflowPunct/>
        <w:topLinePunct w:val="0"/>
        <w:bidi w:val="0"/>
        <w:spacing w:line="360" w:lineRule="exact"/>
        <w:ind w:firstLine="480" w:firstLineChars="200"/>
        <w:rPr>
          <w:rFonts w:hint="default" w:ascii="Times New Roman" w:hAnsi="Times New Roman" w:eastAsia="仿宋_GB2312" w:cs="Times New Roman"/>
          <w:sz w:val="24"/>
          <w:szCs w:val="24"/>
        </w:rPr>
      </w:pPr>
      <w:r>
        <w:rPr>
          <w:rFonts w:hint="eastAsia" w:ascii="Times New Roman" w:hAnsi="Times New Roman" w:eastAsia="仿宋_GB2312" w:cs="Times New Roman"/>
          <w:sz w:val="24"/>
          <w:szCs w:val="24"/>
        </w:rPr>
        <w:t>（</w:t>
      </w:r>
      <w:r>
        <w:rPr>
          <w:rFonts w:hint="default" w:ascii="Times New Roman" w:hAnsi="Times New Roman" w:eastAsia="仿宋_GB2312" w:cs="Times New Roman"/>
          <w:sz w:val="24"/>
          <w:szCs w:val="24"/>
        </w:rPr>
        <w:t>4</w:t>
      </w:r>
      <w:r>
        <w:rPr>
          <w:rFonts w:hint="eastAsia" w:ascii="Times New Roman" w:hAnsi="Times New Roman" w:eastAsia="仿宋_GB2312" w:cs="Times New Roman"/>
          <w:sz w:val="24"/>
          <w:szCs w:val="24"/>
        </w:rPr>
        <w:t>）香港和澳门居民中的中国公民应聘的，还需提供《港澳居民来往内地通行证》。</w:t>
      </w:r>
    </w:p>
    <w:p>
      <w:pPr>
        <w:keepNext w:val="0"/>
        <w:keepLines w:val="0"/>
        <w:pageBreakBefore w:val="0"/>
        <w:widowControl w:val="0"/>
        <w:kinsoku/>
        <w:overflowPunct/>
        <w:topLinePunct w:val="0"/>
        <w:bidi w:val="0"/>
        <w:spacing w:line="360" w:lineRule="exact"/>
        <w:ind w:firstLine="480" w:firstLineChars="200"/>
        <w:rPr>
          <w:rFonts w:hint="default" w:ascii="Times New Roman" w:hAnsi="Times New Roman" w:eastAsia="仿宋_GB2312" w:cs="Times New Roman"/>
          <w:sz w:val="24"/>
          <w:szCs w:val="24"/>
          <w:highlight w:val="yellow"/>
        </w:rPr>
      </w:pPr>
      <w:r>
        <w:rPr>
          <w:rFonts w:hint="eastAsia" w:ascii="Times New Roman" w:hAnsi="Times New Roman" w:eastAsia="仿宋_GB2312" w:cs="Times New Roman"/>
          <w:sz w:val="24"/>
          <w:szCs w:val="24"/>
        </w:rPr>
        <w:t>（</w:t>
      </w:r>
      <w:r>
        <w:rPr>
          <w:rFonts w:hint="default" w:ascii="Times New Roman" w:hAnsi="Times New Roman" w:eastAsia="仿宋_GB2312" w:cs="Times New Roman"/>
          <w:sz w:val="24"/>
          <w:szCs w:val="24"/>
        </w:rPr>
        <w:t>5</w:t>
      </w:r>
      <w:r>
        <w:rPr>
          <w:rFonts w:hint="eastAsia" w:ascii="Times New Roman" w:hAnsi="Times New Roman" w:eastAsia="仿宋_GB2312" w:cs="Times New Roman"/>
          <w:sz w:val="24"/>
          <w:szCs w:val="24"/>
        </w:rPr>
        <w:t>）与国（境）内高校应届毕业生同期毕业的留学回国人员应聘的，还需提供规定时间内可取得学位证书和学历学位认证材料的承诺书</w:t>
      </w:r>
      <w:r>
        <w:rPr>
          <w:rFonts w:hint="eastAsia" w:ascii="Times New Roman" w:hAnsi="Times New Roman" w:eastAsia="仿宋_GB2312" w:cs="Times New Roman"/>
          <w:sz w:val="24"/>
          <w:szCs w:val="24"/>
          <w:lang w:eastAsia="zh-CN"/>
        </w:rPr>
        <w:t>；</w:t>
      </w:r>
      <w:r>
        <w:rPr>
          <w:rFonts w:hint="eastAsia" w:ascii="Times New Roman" w:hAnsi="Times New Roman" w:eastAsia="仿宋_GB2312" w:cs="Times New Roman"/>
          <w:sz w:val="24"/>
          <w:szCs w:val="24"/>
        </w:rPr>
        <w:t>已取得国（境）外学历学位证书、但未获得教育部门认证的留学生应聘的，还需提供国（境）外学历学位证书及有资质的机构出具的翻译资料，</w:t>
      </w:r>
      <w:r>
        <w:rPr>
          <w:rFonts w:hint="eastAsia" w:ascii="Times New Roman" w:hAnsi="Times New Roman" w:eastAsia="仿宋_GB2312" w:cs="Times New Roman"/>
          <w:sz w:val="24"/>
          <w:szCs w:val="24"/>
          <w:highlight w:val="none"/>
        </w:rPr>
        <w:t>并作出规定时间内可取得国（境）外学历学位认证材料的承诺。</w:t>
      </w:r>
    </w:p>
    <w:p>
      <w:pPr>
        <w:keepNext w:val="0"/>
        <w:keepLines w:val="0"/>
        <w:pageBreakBefore w:val="0"/>
        <w:widowControl w:val="0"/>
        <w:kinsoku/>
        <w:overflowPunct/>
        <w:topLinePunct w:val="0"/>
        <w:bidi w:val="0"/>
        <w:spacing w:line="360" w:lineRule="exact"/>
        <w:ind w:firstLine="480" w:firstLineChars="200"/>
        <w:rPr>
          <w:rFonts w:hint="eastAsia" w:ascii="Times New Roman" w:hAnsi="Times New Roman" w:eastAsia="仿宋_GB2312" w:cs="Times New Roman"/>
          <w:sz w:val="24"/>
          <w:szCs w:val="24"/>
        </w:rPr>
      </w:pPr>
      <w:r>
        <w:rPr>
          <w:rFonts w:hint="eastAsia" w:ascii="Times New Roman" w:hAnsi="Times New Roman" w:eastAsia="仿宋_GB2312" w:cs="Times New Roman"/>
          <w:sz w:val="24"/>
          <w:szCs w:val="24"/>
        </w:rPr>
        <w:t>（</w:t>
      </w:r>
      <w:r>
        <w:rPr>
          <w:rFonts w:hint="default" w:ascii="Times New Roman" w:hAnsi="Times New Roman" w:eastAsia="仿宋_GB2312" w:cs="Times New Roman"/>
          <w:sz w:val="24"/>
          <w:szCs w:val="24"/>
        </w:rPr>
        <w:t>6</w:t>
      </w:r>
      <w:r>
        <w:rPr>
          <w:rFonts w:hint="eastAsia" w:ascii="Times New Roman" w:hAnsi="Times New Roman" w:eastAsia="仿宋_GB2312" w:cs="Times New Roman"/>
          <w:sz w:val="24"/>
          <w:szCs w:val="24"/>
        </w:rPr>
        <w:t>）岗位有其他资格证书要求、工作经历要求的，还需提供相应的资格证书，工作经历证明等。</w:t>
      </w:r>
    </w:p>
    <w:p>
      <w:pPr>
        <w:keepNext w:val="0"/>
        <w:keepLines w:val="0"/>
        <w:pageBreakBefore w:val="0"/>
        <w:widowControl w:val="0"/>
        <w:kinsoku/>
        <w:overflowPunct/>
        <w:topLinePunct w:val="0"/>
        <w:bidi w:val="0"/>
        <w:spacing w:line="360" w:lineRule="exact"/>
        <w:ind w:firstLine="480" w:firstLineChars="200"/>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以上为所需提交的主要材料，具体要求以资格审查公告为准。</w:t>
      </w:r>
    </w:p>
    <w:p>
      <w:pPr>
        <w:keepNext w:val="0"/>
        <w:keepLines w:val="0"/>
        <w:pageBreakBefore w:val="0"/>
        <w:widowControl w:val="0"/>
        <w:kinsoku/>
        <w:overflowPunct/>
        <w:topLinePunct w:val="0"/>
        <w:bidi w:val="0"/>
        <w:spacing w:line="360" w:lineRule="exact"/>
        <w:ind w:firstLine="482" w:firstLineChars="200"/>
        <w:rPr>
          <w:rFonts w:hint="default" w:ascii="Times New Roman" w:hAnsi="Times New Roman" w:eastAsia="仿宋_GB2312" w:cs="Times New Roman"/>
          <w:b/>
          <w:sz w:val="24"/>
          <w:szCs w:val="24"/>
        </w:rPr>
      </w:pPr>
      <w:r>
        <w:rPr>
          <w:rFonts w:hint="eastAsia" w:ascii="Times New Roman" w:hAnsi="Times New Roman" w:eastAsia="仿宋_GB2312" w:cs="Times New Roman"/>
          <w:b/>
          <w:sz w:val="24"/>
          <w:szCs w:val="24"/>
          <w:lang w:val="en-US" w:eastAsia="zh-CN"/>
        </w:rPr>
        <w:t>19</w:t>
      </w:r>
      <w:r>
        <w:rPr>
          <w:rFonts w:hint="default" w:ascii="Times New Roman" w:hAnsi="Times New Roman" w:eastAsia="仿宋_GB2312" w:cs="Times New Roman"/>
          <w:b/>
          <w:sz w:val="24"/>
          <w:szCs w:val="24"/>
        </w:rPr>
        <w:t>.考务费减免如何办理?</w:t>
      </w:r>
    </w:p>
    <w:p>
      <w:pPr>
        <w:keepNext w:val="0"/>
        <w:keepLines w:val="0"/>
        <w:pageBreakBefore w:val="0"/>
        <w:widowControl w:val="0"/>
        <w:kinsoku/>
        <w:overflowPunct/>
        <w:topLinePunct w:val="0"/>
        <w:bidi w:val="0"/>
        <w:spacing w:line="360" w:lineRule="exact"/>
        <w:ind w:firstLine="480" w:firstLineChars="200"/>
        <w:rPr>
          <w:rFonts w:hint="default" w:ascii="Times New Roman" w:hAnsi="Times New Roman" w:eastAsia="仿宋_GB2312" w:cs="Times New Roman"/>
          <w:b/>
          <w:sz w:val="24"/>
          <w:szCs w:val="24"/>
        </w:rPr>
      </w:pPr>
      <w:r>
        <w:rPr>
          <w:rFonts w:hint="default" w:ascii="Times New Roman" w:hAnsi="Times New Roman" w:eastAsia="仿宋_GB2312" w:cs="Times New Roman"/>
          <w:sz w:val="24"/>
          <w:szCs w:val="24"/>
        </w:rPr>
        <w:t>建档立卡脱贫享受政策人口和即时帮扶人口、城乡低保对象和特困人员以及残疾人员可享受考务费减免。考务费减免所需材料包括：</w:t>
      </w:r>
    </w:p>
    <w:p>
      <w:pPr>
        <w:keepNext w:val="0"/>
        <w:keepLines w:val="0"/>
        <w:pageBreakBefore w:val="0"/>
        <w:widowControl w:val="0"/>
        <w:kinsoku/>
        <w:overflowPunct/>
        <w:topLinePunct w:val="0"/>
        <w:bidi w:val="0"/>
        <w:spacing w:line="360" w:lineRule="exact"/>
        <w:ind w:firstLine="480" w:firstLineChars="200"/>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1）应聘人员为建档立卡脱贫享受政策人口和即时帮扶人口的，提供其家庭所在地的县（区、市）扶贫办（部门）出具的有关证明；应聘人员为城乡低保对象和特困人员的，提供其家庭所在地的县（区、市）民政部门出具的有关证明；残疾人员提供《残疾人证》。</w:t>
      </w:r>
    </w:p>
    <w:p>
      <w:pPr>
        <w:keepNext w:val="0"/>
        <w:keepLines w:val="0"/>
        <w:pageBreakBefore w:val="0"/>
        <w:widowControl w:val="0"/>
        <w:kinsoku/>
        <w:overflowPunct/>
        <w:topLinePunct w:val="0"/>
        <w:bidi w:val="0"/>
        <w:spacing w:line="360" w:lineRule="exact"/>
        <w:ind w:firstLine="480" w:firstLineChars="200"/>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（2）本人有效居民身份证。</w:t>
      </w:r>
    </w:p>
    <w:p>
      <w:pPr>
        <w:keepNext w:val="0"/>
        <w:keepLines w:val="0"/>
        <w:pageBreakBefore w:val="0"/>
        <w:widowControl w:val="0"/>
        <w:kinsoku/>
        <w:overflowPunct/>
        <w:topLinePunct w:val="0"/>
        <w:bidi w:val="0"/>
        <w:spacing w:line="360" w:lineRule="exact"/>
        <w:ind w:firstLine="480" w:firstLineChars="200"/>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应聘人员须在规定时间内办理减免手续，逾期视作放弃应聘资格。</w:t>
      </w:r>
    </w:p>
    <w:p>
      <w:pPr>
        <w:keepNext w:val="0"/>
        <w:keepLines w:val="0"/>
        <w:pageBreakBefore w:val="0"/>
        <w:widowControl w:val="0"/>
        <w:kinsoku/>
        <w:overflowPunct/>
        <w:topLinePunct w:val="0"/>
        <w:bidi w:val="0"/>
        <w:spacing w:line="360" w:lineRule="exact"/>
        <w:ind w:firstLine="482" w:firstLineChars="200"/>
        <w:rPr>
          <w:rFonts w:hint="default" w:ascii="Times New Roman" w:hAnsi="Times New Roman" w:eastAsia="仿宋_GB2312" w:cs="Times New Roman"/>
          <w:b/>
          <w:sz w:val="24"/>
          <w:szCs w:val="24"/>
        </w:rPr>
      </w:pPr>
      <w:r>
        <w:rPr>
          <w:rFonts w:hint="eastAsia" w:ascii="Times New Roman" w:hAnsi="Times New Roman" w:eastAsia="仿宋_GB2312" w:cs="Times New Roman"/>
          <w:b/>
          <w:sz w:val="24"/>
          <w:szCs w:val="24"/>
          <w:lang w:val="en-US" w:eastAsia="zh-CN"/>
        </w:rPr>
        <w:t>20</w:t>
      </w:r>
      <w:r>
        <w:rPr>
          <w:rFonts w:hint="default" w:ascii="Times New Roman" w:hAnsi="Times New Roman" w:eastAsia="仿宋_GB2312" w:cs="Times New Roman"/>
          <w:b/>
          <w:sz w:val="24"/>
          <w:szCs w:val="24"/>
        </w:rPr>
        <w:t>.考察时需要对应聘人员进行资格复审吗？</w:t>
      </w:r>
    </w:p>
    <w:p>
      <w:pPr>
        <w:keepNext w:val="0"/>
        <w:keepLines w:val="0"/>
        <w:pageBreakBefore w:val="0"/>
        <w:widowControl w:val="0"/>
        <w:kinsoku/>
        <w:overflowPunct/>
        <w:topLinePunct w:val="0"/>
        <w:bidi w:val="0"/>
        <w:spacing w:line="360" w:lineRule="exact"/>
        <w:ind w:firstLine="480" w:firstLineChars="200"/>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考察是对应聘人员资格条件认定核实的关键环节，需要对应聘人员进行资格复审。考察阶段资格复审，主要是核实考察对象是否符合规定的报考资格条件，提供的报考信息和相关材料是否与真实经历背景相一致，是否具有报考回避的情形等方面的情况。</w:t>
      </w:r>
    </w:p>
    <w:p>
      <w:pPr>
        <w:keepNext w:val="0"/>
        <w:keepLines w:val="0"/>
        <w:pageBreakBefore w:val="0"/>
        <w:widowControl w:val="0"/>
        <w:kinsoku/>
        <w:overflowPunct/>
        <w:topLinePunct w:val="0"/>
        <w:bidi w:val="0"/>
        <w:spacing w:line="360" w:lineRule="exact"/>
        <w:ind w:firstLine="482" w:firstLineChars="200"/>
        <w:rPr>
          <w:rFonts w:hint="default" w:ascii="Times New Roman" w:hAnsi="Times New Roman" w:eastAsia="仿宋_GB2312" w:cs="Times New Roman"/>
          <w:b/>
          <w:sz w:val="24"/>
          <w:szCs w:val="24"/>
        </w:rPr>
      </w:pPr>
      <w:r>
        <w:rPr>
          <w:rFonts w:hint="default" w:ascii="Times New Roman" w:hAnsi="Times New Roman" w:eastAsia="仿宋_GB2312" w:cs="Times New Roman"/>
          <w:b/>
          <w:sz w:val="24"/>
          <w:szCs w:val="24"/>
          <w:lang w:val="en-US" w:eastAsia="zh-CN"/>
        </w:rPr>
        <w:t>2</w:t>
      </w:r>
      <w:r>
        <w:rPr>
          <w:rFonts w:hint="eastAsia" w:ascii="Times New Roman" w:hAnsi="Times New Roman" w:eastAsia="仿宋_GB2312" w:cs="Times New Roman"/>
          <w:b/>
          <w:sz w:val="24"/>
          <w:szCs w:val="24"/>
          <w:lang w:val="en-US" w:eastAsia="zh-CN"/>
        </w:rPr>
        <w:t>1</w:t>
      </w:r>
      <w:r>
        <w:rPr>
          <w:rFonts w:hint="default" w:ascii="Times New Roman" w:hAnsi="Times New Roman" w:eastAsia="仿宋_GB2312" w:cs="Times New Roman"/>
          <w:b/>
          <w:sz w:val="24"/>
          <w:szCs w:val="24"/>
        </w:rPr>
        <w:t>.违纪违规及存在不诚信情形的应聘人员如何处理?</w:t>
      </w:r>
    </w:p>
    <w:p>
      <w:pPr>
        <w:keepNext w:val="0"/>
        <w:keepLines w:val="0"/>
        <w:pageBreakBefore w:val="0"/>
        <w:widowControl w:val="0"/>
        <w:kinsoku/>
        <w:overflowPunct/>
        <w:topLinePunct w:val="0"/>
        <w:bidi w:val="0"/>
        <w:spacing w:line="360" w:lineRule="exact"/>
        <w:ind w:firstLine="480" w:firstLineChars="200"/>
        <w:rPr>
          <w:rFonts w:hint="default" w:ascii="Times New Roman" w:hAnsi="Times New Roman" w:eastAsia="仿宋_GB2312" w:cs="Times New Roman"/>
          <w:sz w:val="24"/>
          <w:szCs w:val="24"/>
        </w:rPr>
      </w:pPr>
      <w:r>
        <w:rPr>
          <w:rFonts w:hint="default" w:ascii="Times New Roman" w:hAnsi="Times New Roman" w:eastAsia="仿宋_GB2312" w:cs="Times New Roman"/>
          <w:kern w:val="0"/>
          <w:sz w:val="24"/>
          <w:szCs w:val="24"/>
        </w:rPr>
        <w:t>应聘人员要严格遵守公开招聘的相关政策规定，遵从事业单位人事综合管理部门、人事考试机构和</w:t>
      </w:r>
      <w:r>
        <w:rPr>
          <w:rFonts w:hint="eastAsia" w:ascii="Times New Roman" w:hAnsi="Times New Roman" w:eastAsia="仿宋_GB2312" w:cs="Times New Roman"/>
          <w:kern w:val="0"/>
          <w:sz w:val="24"/>
          <w:szCs w:val="24"/>
          <w:lang w:eastAsia="zh-CN"/>
        </w:rPr>
        <w:t>招聘办公室</w:t>
      </w:r>
      <w:r>
        <w:rPr>
          <w:rFonts w:hint="default" w:ascii="Times New Roman" w:hAnsi="Times New Roman" w:eastAsia="仿宋_GB2312" w:cs="Times New Roman"/>
          <w:kern w:val="0"/>
          <w:sz w:val="24"/>
          <w:szCs w:val="24"/>
        </w:rPr>
        <w:t>的统一安排，其在应聘期间的表现，将作为公开招聘考察的重要内容之一。</w:t>
      </w:r>
      <w:r>
        <w:rPr>
          <w:rFonts w:hint="default" w:ascii="Times New Roman" w:hAnsi="Times New Roman" w:eastAsia="仿宋_GB2312" w:cs="Times New Roman"/>
          <w:sz w:val="24"/>
          <w:szCs w:val="24"/>
        </w:rPr>
        <w:t>对违反公开招聘纪律的应聘人员，按照《事业单位公开招聘违纪违规行为处理规定》（人力资源和社会保障部令第35号）处理，对招聘工作中存在不诚信情形的应聘人员，纳入事业单位公开招聘违纪违规与诚信档案库。</w:t>
      </w:r>
    </w:p>
    <w:p>
      <w:pPr>
        <w:keepNext w:val="0"/>
        <w:keepLines w:val="0"/>
        <w:pageBreakBefore w:val="0"/>
        <w:widowControl w:val="0"/>
        <w:kinsoku/>
        <w:overflowPunct/>
        <w:topLinePunct w:val="0"/>
        <w:bidi w:val="0"/>
        <w:spacing w:line="360" w:lineRule="exact"/>
        <w:ind w:firstLine="482" w:firstLineChars="200"/>
        <w:rPr>
          <w:rFonts w:hint="default" w:ascii="Times New Roman" w:hAnsi="Times New Roman" w:eastAsia="仿宋_GB2312" w:cs="Times New Roman"/>
          <w:b/>
          <w:sz w:val="24"/>
          <w:szCs w:val="24"/>
        </w:rPr>
      </w:pPr>
      <w:r>
        <w:rPr>
          <w:rFonts w:hint="default" w:ascii="Times New Roman" w:hAnsi="Times New Roman" w:eastAsia="仿宋_GB2312" w:cs="Times New Roman"/>
          <w:b/>
          <w:sz w:val="24"/>
          <w:szCs w:val="24"/>
          <w:lang w:val="en-US" w:eastAsia="zh-CN"/>
        </w:rPr>
        <w:t>2</w:t>
      </w:r>
      <w:r>
        <w:rPr>
          <w:rFonts w:hint="eastAsia" w:ascii="Times New Roman" w:hAnsi="Times New Roman" w:eastAsia="仿宋_GB2312" w:cs="Times New Roman"/>
          <w:b/>
          <w:sz w:val="24"/>
          <w:szCs w:val="24"/>
          <w:lang w:val="en-US" w:eastAsia="zh-CN"/>
        </w:rPr>
        <w:t>2</w:t>
      </w:r>
      <w:r>
        <w:rPr>
          <w:rFonts w:hint="default" w:ascii="Times New Roman" w:hAnsi="Times New Roman" w:eastAsia="仿宋_GB2312" w:cs="Times New Roman"/>
          <w:b/>
          <w:sz w:val="24"/>
          <w:szCs w:val="24"/>
        </w:rPr>
        <w:t>.事业单位对应聘岗位最低服务年限有何要求？</w:t>
      </w:r>
    </w:p>
    <w:p>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sz w:val="24"/>
          <w:szCs w:val="24"/>
          <w:lang w:val="en-US" w:eastAsia="zh-CN"/>
        </w:rPr>
        <w:t>聘用人员最低服务年限3年（含试用期）。在聘用合同中单独签订最低服务年限协议，合同双方应严格履行合同约定。未满最低服务年限的，不得报考公务员和到其他企事业单位应聘或办理调配手续。</w:t>
      </w:r>
    </w:p>
    <w:p>
      <w:pPr>
        <w:keepNext w:val="0"/>
        <w:keepLines w:val="0"/>
        <w:pageBreakBefore w:val="0"/>
        <w:widowControl w:val="0"/>
        <w:kinsoku/>
        <w:overflowPunct/>
        <w:topLinePunct w:val="0"/>
        <w:bidi w:val="0"/>
        <w:spacing w:line="360" w:lineRule="exact"/>
        <w:ind w:firstLine="482" w:firstLineChars="200"/>
        <w:rPr>
          <w:rFonts w:hint="default" w:ascii="Times New Roman" w:hAnsi="Times New Roman" w:eastAsia="仿宋_GB2312" w:cs="Times New Roman"/>
          <w:b/>
          <w:sz w:val="24"/>
          <w:szCs w:val="24"/>
          <w:lang w:val="en-US" w:eastAsia="zh-CN"/>
        </w:rPr>
      </w:pPr>
      <w:r>
        <w:rPr>
          <w:rFonts w:hint="default" w:ascii="Times New Roman" w:hAnsi="Times New Roman" w:eastAsia="仿宋_GB2312" w:cs="Times New Roman"/>
          <w:b/>
          <w:sz w:val="24"/>
          <w:szCs w:val="24"/>
          <w:lang w:val="en-US" w:eastAsia="zh-CN"/>
        </w:rPr>
        <w:t>2</w:t>
      </w:r>
      <w:r>
        <w:rPr>
          <w:rFonts w:hint="eastAsia" w:ascii="Times New Roman" w:hAnsi="Times New Roman" w:eastAsia="仿宋_GB2312" w:cs="Times New Roman"/>
          <w:b/>
          <w:sz w:val="24"/>
          <w:szCs w:val="24"/>
          <w:lang w:val="en-US" w:eastAsia="zh-CN"/>
        </w:rPr>
        <w:t>3</w:t>
      </w:r>
      <w:r>
        <w:rPr>
          <w:rFonts w:hint="default" w:ascii="Times New Roman" w:hAnsi="Times New Roman" w:eastAsia="仿宋_GB2312" w:cs="Times New Roman"/>
          <w:b/>
          <w:sz w:val="24"/>
          <w:szCs w:val="24"/>
          <w:lang w:val="en-US" w:eastAsia="zh-CN"/>
        </w:rPr>
        <w:t>.</w:t>
      </w:r>
      <w:r>
        <w:rPr>
          <w:rFonts w:hint="eastAsia" w:ascii="Times New Roman" w:hAnsi="Times New Roman" w:eastAsia="仿宋_GB2312" w:cs="Times New Roman"/>
          <w:b/>
          <w:sz w:val="24"/>
          <w:szCs w:val="24"/>
          <w:lang w:val="en-US" w:eastAsia="zh-CN"/>
        </w:rPr>
        <w:t>教师类岗位对教师资格证取得有什么要求？</w:t>
      </w:r>
    </w:p>
    <w:p>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hint="default" w:ascii="Times New Roman" w:hAnsi="Times New Roman" w:eastAsia="仿宋_GB2312" w:cs="Times New Roman"/>
          <w:sz w:val="24"/>
          <w:szCs w:val="24"/>
          <w:highlight w:val="none"/>
          <w:lang w:val="en-US" w:eastAsia="zh-CN"/>
        </w:rPr>
      </w:pPr>
      <w:r>
        <w:rPr>
          <w:rFonts w:hint="eastAsia" w:ascii="Times New Roman" w:hAnsi="Times New Roman" w:eastAsia="仿宋_GB2312" w:cs="Times New Roman"/>
          <w:sz w:val="24"/>
          <w:szCs w:val="24"/>
        </w:rPr>
        <w:t>应聘教师类岗位的，须于</w:t>
      </w:r>
      <w:r>
        <w:rPr>
          <w:rFonts w:hint="default" w:ascii="Times New Roman" w:hAnsi="Times New Roman" w:eastAsia="仿宋_GB2312" w:cs="Times New Roman"/>
          <w:sz w:val="24"/>
          <w:szCs w:val="24"/>
        </w:rPr>
        <w:t>2021</w:t>
      </w:r>
      <w:r>
        <w:rPr>
          <w:rFonts w:hint="eastAsia" w:ascii="Times New Roman" w:hAnsi="Times New Roman" w:eastAsia="仿宋_GB2312" w:cs="Times New Roman"/>
          <w:sz w:val="24"/>
          <w:szCs w:val="24"/>
        </w:rPr>
        <w:t>年</w:t>
      </w:r>
      <w:r>
        <w:rPr>
          <w:rFonts w:hint="default" w:ascii="Times New Roman" w:hAnsi="Times New Roman" w:eastAsia="仿宋_GB2312" w:cs="Times New Roman"/>
          <w:sz w:val="24"/>
          <w:szCs w:val="24"/>
        </w:rPr>
        <w:t>7</w:t>
      </w:r>
      <w:r>
        <w:rPr>
          <w:rFonts w:hint="eastAsia" w:ascii="Times New Roman" w:hAnsi="Times New Roman" w:eastAsia="仿宋_GB2312" w:cs="Times New Roman"/>
          <w:sz w:val="24"/>
          <w:szCs w:val="24"/>
        </w:rPr>
        <w:t>月</w:t>
      </w:r>
      <w:r>
        <w:rPr>
          <w:rFonts w:hint="default" w:ascii="Times New Roman" w:hAnsi="Times New Roman" w:eastAsia="仿宋_GB2312" w:cs="Times New Roman"/>
          <w:sz w:val="24"/>
          <w:szCs w:val="24"/>
        </w:rPr>
        <w:t>31</w:t>
      </w:r>
      <w:r>
        <w:rPr>
          <w:rFonts w:hint="eastAsia" w:ascii="Times New Roman" w:hAnsi="Times New Roman" w:eastAsia="仿宋_GB2312" w:cs="Times New Roman"/>
          <w:sz w:val="24"/>
          <w:szCs w:val="24"/>
        </w:rPr>
        <w:t>日前取得相应教师资格证。报名时尚未取得教师资格证的，截止报名时间结束时，</w:t>
      </w:r>
      <w:bookmarkStart w:id="0" w:name="_GoBack"/>
      <w:r>
        <w:rPr>
          <w:rFonts w:hint="eastAsia" w:ascii="Times New Roman" w:hAnsi="Times New Roman" w:eastAsia="仿宋_GB2312" w:cs="Times New Roman"/>
          <w:sz w:val="24"/>
          <w:szCs w:val="24"/>
          <w:highlight w:val="none"/>
        </w:rPr>
        <w:t>须取得有效期内的教师资格考试全国统考考试合格证明。</w:t>
      </w:r>
    </w:p>
    <w:bookmarkEnd w:id="0"/>
    <w:p>
      <w:pPr>
        <w:keepNext w:val="0"/>
        <w:keepLines w:val="0"/>
        <w:pageBreakBefore w:val="0"/>
        <w:widowControl w:val="0"/>
        <w:kinsoku/>
        <w:overflowPunct/>
        <w:topLinePunct w:val="0"/>
        <w:bidi w:val="0"/>
        <w:spacing w:line="360" w:lineRule="exact"/>
        <w:ind w:firstLine="482" w:firstLineChars="200"/>
        <w:rPr>
          <w:rFonts w:hint="default" w:ascii="Times New Roman" w:hAnsi="Times New Roman" w:eastAsia="仿宋_GB2312" w:cs="Times New Roman"/>
          <w:b/>
          <w:sz w:val="24"/>
          <w:szCs w:val="24"/>
        </w:rPr>
      </w:pPr>
      <w:r>
        <w:rPr>
          <w:rFonts w:hint="default" w:ascii="Times New Roman" w:hAnsi="Times New Roman" w:eastAsia="仿宋_GB2312" w:cs="Times New Roman"/>
          <w:b/>
          <w:sz w:val="24"/>
          <w:szCs w:val="24"/>
        </w:rPr>
        <w:t>2</w:t>
      </w:r>
      <w:r>
        <w:rPr>
          <w:rFonts w:hint="eastAsia" w:ascii="Times New Roman" w:hAnsi="Times New Roman" w:eastAsia="仿宋_GB2312" w:cs="Times New Roman"/>
          <w:b/>
          <w:sz w:val="24"/>
          <w:szCs w:val="24"/>
          <w:lang w:val="en-US" w:eastAsia="zh-CN"/>
        </w:rPr>
        <w:t>4</w:t>
      </w:r>
      <w:r>
        <w:rPr>
          <w:rFonts w:hint="default" w:ascii="Times New Roman" w:hAnsi="Times New Roman" w:eastAsia="仿宋_GB2312" w:cs="Times New Roman"/>
          <w:b/>
          <w:sz w:val="24"/>
          <w:szCs w:val="24"/>
        </w:rPr>
        <w:t>.是否有指定的考试辅导书和培训班?</w:t>
      </w:r>
    </w:p>
    <w:p>
      <w:pPr>
        <w:keepNext w:val="0"/>
        <w:keepLines w:val="0"/>
        <w:pageBreakBefore w:val="0"/>
        <w:widowControl w:val="0"/>
        <w:kinsoku/>
        <w:overflowPunct/>
        <w:topLinePunct w:val="0"/>
        <w:bidi w:val="0"/>
        <w:spacing w:line="360" w:lineRule="exact"/>
        <w:ind w:firstLine="480" w:firstLineChars="200"/>
        <w:rPr>
          <w:rFonts w:hint="default" w:ascii="Times New Roman" w:hAnsi="Times New Roman" w:eastAsia="仿宋_GB2312" w:cs="Times New Roman"/>
          <w:b/>
          <w:sz w:val="24"/>
          <w:szCs w:val="24"/>
        </w:rPr>
      </w:pPr>
      <w:r>
        <w:rPr>
          <w:rFonts w:hint="eastAsia" w:ascii="Times New Roman" w:hAnsi="Times New Roman" w:eastAsia="仿宋_GB2312" w:cs="Times New Roman"/>
          <w:sz w:val="24"/>
          <w:szCs w:val="24"/>
          <w:lang w:val="en-US" w:eastAsia="zh-CN"/>
        </w:rPr>
        <w:t>2021年</w:t>
      </w:r>
      <w:r>
        <w:rPr>
          <w:rFonts w:hint="default" w:ascii="Times New Roman" w:hAnsi="Times New Roman" w:eastAsia="仿宋_GB2312" w:cs="Times New Roman"/>
          <w:sz w:val="24"/>
          <w:szCs w:val="24"/>
        </w:rPr>
        <w:t>广饶县公开</w:t>
      </w:r>
      <w:r>
        <w:rPr>
          <w:rFonts w:hint="default" w:ascii="Times New Roman" w:hAnsi="Times New Roman" w:eastAsia="仿宋_GB2312" w:cs="Times New Roman"/>
          <w:sz w:val="24"/>
          <w:szCs w:val="24"/>
          <w:highlight w:val="none"/>
        </w:rPr>
        <w:t>招聘</w:t>
      </w:r>
      <w:r>
        <w:rPr>
          <w:rFonts w:hint="eastAsia" w:ascii="Times New Roman" w:hAnsi="Times New Roman" w:eastAsia="仿宋_GB2312" w:cs="Times New Roman"/>
          <w:sz w:val="24"/>
          <w:szCs w:val="24"/>
          <w:highlight w:val="none"/>
          <w:lang w:val="en-US" w:eastAsia="zh-CN"/>
        </w:rPr>
        <w:t>中小学（县职业中等专业学校、幼儿园、县启慧教育学校）</w:t>
      </w:r>
      <w:r>
        <w:rPr>
          <w:rFonts w:hint="default" w:ascii="Times New Roman" w:hAnsi="Times New Roman" w:eastAsia="仿宋_GB2312" w:cs="Times New Roman"/>
          <w:sz w:val="24"/>
          <w:szCs w:val="24"/>
          <w:highlight w:val="none"/>
        </w:rPr>
        <w:t>教师</w:t>
      </w:r>
      <w:r>
        <w:rPr>
          <w:rFonts w:hint="default" w:ascii="Times New Roman" w:hAnsi="Times New Roman" w:eastAsia="仿宋_GB2312" w:cs="Times New Roman"/>
          <w:sz w:val="24"/>
          <w:szCs w:val="24"/>
        </w:rPr>
        <w:t>考试不指定考试教材和辅导用书，不举办也不授权或委托任何机构举办考试辅导培训班。</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panose1 w:val="02010601030101010101"/>
    <w:charset w:val="86"/>
    <w:family w:val="script"/>
    <w:pitch w:val="default"/>
    <w:sig w:usb0="00000001" w:usb1="080E0000" w:usb2="00000000" w:usb3="00000000" w:csb0="00040000" w:csb1="00000000"/>
  </w:font>
  <w:font w:name="仿宋_GB2312">
    <w:altName w:val="仿宋"/>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69403141"/>
      <w:docPartObj>
        <w:docPartGallery w:val="autotext"/>
      </w:docPartObj>
    </w:sdtPr>
    <w:sdtContent>
      <w:p>
        <w:pPr>
          <w:pStyle w:val="4"/>
          <w:jc w:val="center"/>
        </w:pPr>
        <w:r>
          <w:fldChar w:fldCharType="begin"/>
        </w:r>
        <w:r>
          <w:instrText xml:space="preserve">PAGE   \* MERGEFORMAT</w:instrText>
        </w:r>
        <w:r>
          <w:fldChar w:fldCharType="separate"/>
        </w:r>
        <w:r>
          <w:rPr>
            <w:lang w:val="zh-CN"/>
          </w:rPr>
          <w:t>2</w:t>
        </w:r>
        <w:r>
          <w:fldChar w:fldCharType="end"/>
        </w:r>
      </w:p>
    </w:sdtContent>
  </w:sdt>
  <w:p>
    <w:pPr>
      <w:pStyle w:val="4"/>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2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BB582F"/>
    <w:rsid w:val="00002157"/>
    <w:rsid w:val="000052B4"/>
    <w:rsid w:val="000751DC"/>
    <w:rsid w:val="000A114D"/>
    <w:rsid w:val="000A5739"/>
    <w:rsid w:val="000F1A11"/>
    <w:rsid w:val="001041C7"/>
    <w:rsid w:val="00116408"/>
    <w:rsid w:val="00151019"/>
    <w:rsid w:val="0024405E"/>
    <w:rsid w:val="0024443C"/>
    <w:rsid w:val="00245ADC"/>
    <w:rsid w:val="002C7904"/>
    <w:rsid w:val="00351E87"/>
    <w:rsid w:val="00377127"/>
    <w:rsid w:val="003A7174"/>
    <w:rsid w:val="005650C8"/>
    <w:rsid w:val="005C4F6F"/>
    <w:rsid w:val="006568D7"/>
    <w:rsid w:val="006E3AAF"/>
    <w:rsid w:val="00730F34"/>
    <w:rsid w:val="00732325"/>
    <w:rsid w:val="00751096"/>
    <w:rsid w:val="007B7E34"/>
    <w:rsid w:val="00836FD1"/>
    <w:rsid w:val="00851C7F"/>
    <w:rsid w:val="00960585"/>
    <w:rsid w:val="00A97DA0"/>
    <w:rsid w:val="00BB582F"/>
    <w:rsid w:val="00BC21D6"/>
    <w:rsid w:val="00BC3CE8"/>
    <w:rsid w:val="00C6313A"/>
    <w:rsid w:val="00C63975"/>
    <w:rsid w:val="00C97E1B"/>
    <w:rsid w:val="00D079FD"/>
    <w:rsid w:val="00D51E11"/>
    <w:rsid w:val="00D8496F"/>
    <w:rsid w:val="00DB4F79"/>
    <w:rsid w:val="00E8160F"/>
    <w:rsid w:val="00ED1942"/>
    <w:rsid w:val="010765AF"/>
    <w:rsid w:val="012C0B6A"/>
    <w:rsid w:val="019F36BF"/>
    <w:rsid w:val="01FB2A16"/>
    <w:rsid w:val="028A0B2E"/>
    <w:rsid w:val="03123A3C"/>
    <w:rsid w:val="032F6B28"/>
    <w:rsid w:val="03944E4B"/>
    <w:rsid w:val="03D06070"/>
    <w:rsid w:val="0445036D"/>
    <w:rsid w:val="04703F86"/>
    <w:rsid w:val="04830AF9"/>
    <w:rsid w:val="059F2002"/>
    <w:rsid w:val="068243EC"/>
    <w:rsid w:val="06F47A0A"/>
    <w:rsid w:val="06F920EA"/>
    <w:rsid w:val="07275F66"/>
    <w:rsid w:val="07BE364A"/>
    <w:rsid w:val="08486EE9"/>
    <w:rsid w:val="0AE542BE"/>
    <w:rsid w:val="0B177B51"/>
    <w:rsid w:val="0BA462DE"/>
    <w:rsid w:val="0BD02D02"/>
    <w:rsid w:val="0BFD1CCC"/>
    <w:rsid w:val="0C626B1A"/>
    <w:rsid w:val="0D4655BA"/>
    <w:rsid w:val="0D5172EE"/>
    <w:rsid w:val="0E0E6B01"/>
    <w:rsid w:val="0E4A0B53"/>
    <w:rsid w:val="0ED9087A"/>
    <w:rsid w:val="0F494C7B"/>
    <w:rsid w:val="10083143"/>
    <w:rsid w:val="10685263"/>
    <w:rsid w:val="10AD7DD5"/>
    <w:rsid w:val="10CD2533"/>
    <w:rsid w:val="116859CF"/>
    <w:rsid w:val="128A0533"/>
    <w:rsid w:val="12F07B59"/>
    <w:rsid w:val="13E205D1"/>
    <w:rsid w:val="14063EA3"/>
    <w:rsid w:val="140D1843"/>
    <w:rsid w:val="140F1CD5"/>
    <w:rsid w:val="14446732"/>
    <w:rsid w:val="146540AA"/>
    <w:rsid w:val="147727A0"/>
    <w:rsid w:val="14B13B01"/>
    <w:rsid w:val="14E81D23"/>
    <w:rsid w:val="15654F63"/>
    <w:rsid w:val="15A20D01"/>
    <w:rsid w:val="169C02F8"/>
    <w:rsid w:val="17C96C66"/>
    <w:rsid w:val="184C5E4F"/>
    <w:rsid w:val="19E869B6"/>
    <w:rsid w:val="19F15D76"/>
    <w:rsid w:val="1A5F730E"/>
    <w:rsid w:val="1B623486"/>
    <w:rsid w:val="1B8423BC"/>
    <w:rsid w:val="1C8B6C6C"/>
    <w:rsid w:val="1D5F75C9"/>
    <w:rsid w:val="1E8239E6"/>
    <w:rsid w:val="1EEC4A7D"/>
    <w:rsid w:val="207D07FD"/>
    <w:rsid w:val="20A17093"/>
    <w:rsid w:val="20B85A5B"/>
    <w:rsid w:val="21C51DDE"/>
    <w:rsid w:val="226465EF"/>
    <w:rsid w:val="22DC5523"/>
    <w:rsid w:val="22DF3FDD"/>
    <w:rsid w:val="23A62509"/>
    <w:rsid w:val="24514C4D"/>
    <w:rsid w:val="25B241F8"/>
    <w:rsid w:val="28010830"/>
    <w:rsid w:val="28B32B41"/>
    <w:rsid w:val="292D709C"/>
    <w:rsid w:val="29AE02CF"/>
    <w:rsid w:val="2A2007B5"/>
    <w:rsid w:val="2A4C16BA"/>
    <w:rsid w:val="2BA729B2"/>
    <w:rsid w:val="2BB27E88"/>
    <w:rsid w:val="2C2558AE"/>
    <w:rsid w:val="2CC1646A"/>
    <w:rsid w:val="2D0A1414"/>
    <w:rsid w:val="2D0F7432"/>
    <w:rsid w:val="2DED1DB6"/>
    <w:rsid w:val="2E0454A9"/>
    <w:rsid w:val="2E9B57E9"/>
    <w:rsid w:val="2EE759D9"/>
    <w:rsid w:val="2F9808D0"/>
    <w:rsid w:val="2FB653BA"/>
    <w:rsid w:val="30CD22C6"/>
    <w:rsid w:val="320B19E0"/>
    <w:rsid w:val="328E61FA"/>
    <w:rsid w:val="344879D6"/>
    <w:rsid w:val="349F3E86"/>
    <w:rsid w:val="34C34B94"/>
    <w:rsid w:val="34CC245F"/>
    <w:rsid w:val="34D93EC7"/>
    <w:rsid w:val="34F67060"/>
    <w:rsid w:val="35254078"/>
    <w:rsid w:val="358C1F36"/>
    <w:rsid w:val="35B761DD"/>
    <w:rsid w:val="36425DC9"/>
    <w:rsid w:val="366A3368"/>
    <w:rsid w:val="367D73B8"/>
    <w:rsid w:val="37D4042B"/>
    <w:rsid w:val="382E38D7"/>
    <w:rsid w:val="38411CE2"/>
    <w:rsid w:val="384E0E9B"/>
    <w:rsid w:val="39582159"/>
    <w:rsid w:val="39BC7E6F"/>
    <w:rsid w:val="39EA0F8F"/>
    <w:rsid w:val="3A4D2B28"/>
    <w:rsid w:val="3AFF407D"/>
    <w:rsid w:val="3BA30990"/>
    <w:rsid w:val="3BAB4304"/>
    <w:rsid w:val="3BC959E4"/>
    <w:rsid w:val="3BF80B0E"/>
    <w:rsid w:val="3C94288F"/>
    <w:rsid w:val="3CCD0DC7"/>
    <w:rsid w:val="3DDE5922"/>
    <w:rsid w:val="3DFB7B20"/>
    <w:rsid w:val="3EA76AB2"/>
    <w:rsid w:val="3F59292A"/>
    <w:rsid w:val="40651E60"/>
    <w:rsid w:val="40F448CB"/>
    <w:rsid w:val="41865F67"/>
    <w:rsid w:val="424510E6"/>
    <w:rsid w:val="45063B07"/>
    <w:rsid w:val="454A1FDC"/>
    <w:rsid w:val="45A42CF7"/>
    <w:rsid w:val="48472DFB"/>
    <w:rsid w:val="4A025C75"/>
    <w:rsid w:val="4A24304A"/>
    <w:rsid w:val="4B173439"/>
    <w:rsid w:val="4C734A3B"/>
    <w:rsid w:val="4DB755F0"/>
    <w:rsid w:val="4DD068D0"/>
    <w:rsid w:val="4DF2419F"/>
    <w:rsid w:val="4FD167D2"/>
    <w:rsid w:val="501F21A6"/>
    <w:rsid w:val="504B331B"/>
    <w:rsid w:val="512A0624"/>
    <w:rsid w:val="51D213DE"/>
    <w:rsid w:val="51F6232D"/>
    <w:rsid w:val="52B708CC"/>
    <w:rsid w:val="53237A01"/>
    <w:rsid w:val="55B81233"/>
    <w:rsid w:val="562D0CB1"/>
    <w:rsid w:val="563C0A84"/>
    <w:rsid w:val="564D76C6"/>
    <w:rsid w:val="57166E40"/>
    <w:rsid w:val="591C7276"/>
    <w:rsid w:val="59D003F9"/>
    <w:rsid w:val="5A5B5AB4"/>
    <w:rsid w:val="5AA44966"/>
    <w:rsid w:val="5B684327"/>
    <w:rsid w:val="5B822343"/>
    <w:rsid w:val="5BFA0575"/>
    <w:rsid w:val="5D282822"/>
    <w:rsid w:val="5DC72959"/>
    <w:rsid w:val="5DEB4EE4"/>
    <w:rsid w:val="5E021689"/>
    <w:rsid w:val="5E8147FD"/>
    <w:rsid w:val="5FEF4859"/>
    <w:rsid w:val="611E0B46"/>
    <w:rsid w:val="612D2B6E"/>
    <w:rsid w:val="61600722"/>
    <w:rsid w:val="61670EB1"/>
    <w:rsid w:val="61A605CD"/>
    <w:rsid w:val="629779DA"/>
    <w:rsid w:val="62AE6187"/>
    <w:rsid w:val="63C72369"/>
    <w:rsid w:val="63E635AB"/>
    <w:rsid w:val="64571488"/>
    <w:rsid w:val="64920655"/>
    <w:rsid w:val="64B17846"/>
    <w:rsid w:val="64BF394D"/>
    <w:rsid w:val="64FD140D"/>
    <w:rsid w:val="651948B0"/>
    <w:rsid w:val="652F103B"/>
    <w:rsid w:val="6537354C"/>
    <w:rsid w:val="6583268B"/>
    <w:rsid w:val="65CD11CE"/>
    <w:rsid w:val="65D152FD"/>
    <w:rsid w:val="66625461"/>
    <w:rsid w:val="67642E92"/>
    <w:rsid w:val="68061AF4"/>
    <w:rsid w:val="68321E52"/>
    <w:rsid w:val="688B5259"/>
    <w:rsid w:val="68B56C6E"/>
    <w:rsid w:val="69111F5B"/>
    <w:rsid w:val="6950252A"/>
    <w:rsid w:val="6ABE26FF"/>
    <w:rsid w:val="6B2476C7"/>
    <w:rsid w:val="6B6E4213"/>
    <w:rsid w:val="6B9131E3"/>
    <w:rsid w:val="6C653FD0"/>
    <w:rsid w:val="6CF46C81"/>
    <w:rsid w:val="6D67474A"/>
    <w:rsid w:val="6FE527E7"/>
    <w:rsid w:val="702D3216"/>
    <w:rsid w:val="70C654AD"/>
    <w:rsid w:val="70F575FB"/>
    <w:rsid w:val="71681344"/>
    <w:rsid w:val="734D63D7"/>
    <w:rsid w:val="73A74AC1"/>
    <w:rsid w:val="73B61C12"/>
    <w:rsid w:val="73F67B6E"/>
    <w:rsid w:val="74BE5CDD"/>
    <w:rsid w:val="74F66E62"/>
    <w:rsid w:val="76932C30"/>
    <w:rsid w:val="76B01DD9"/>
    <w:rsid w:val="772F29F3"/>
    <w:rsid w:val="77996AEC"/>
    <w:rsid w:val="77EF5A0E"/>
    <w:rsid w:val="781D33EF"/>
    <w:rsid w:val="783D48E0"/>
    <w:rsid w:val="78445BE6"/>
    <w:rsid w:val="790A70B7"/>
    <w:rsid w:val="7A1F299A"/>
    <w:rsid w:val="7A8B43A8"/>
    <w:rsid w:val="7AAB2094"/>
    <w:rsid w:val="7B860E2F"/>
    <w:rsid w:val="7BBD0BA2"/>
    <w:rsid w:val="7CEA263A"/>
    <w:rsid w:val="7D1B3481"/>
    <w:rsid w:val="7EED4D30"/>
    <w:rsid w:val="7F19568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name="Balloon Text"/>
    <w:lsdException w:unhideWhenUsed="0" w:uiPriority="5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qFormat/>
    <w:uiPriority w:val="1"/>
  </w:style>
  <w:style w:type="table" w:default="1" w:styleId="6">
    <w:name w:val="Normal Table"/>
    <w:semiHidden/>
    <w:unhideWhenUsed/>
    <w:uiPriority w:val="99"/>
    <w:tblPr>
      <w:tblCellMar>
        <w:top w:w="0" w:type="dxa"/>
        <w:left w:w="108" w:type="dxa"/>
        <w:bottom w:w="0" w:type="dxa"/>
        <w:right w:w="108" w:type="dxa"/>
      </w:tblCellMar>
    </w:tblPr>
  </w:style>
  <w:style w:type="paragraph" w:styleId="2">
    <w:name w:val="Body Text"/>
    <w:basedOn w:val="1"/>
    <w:qFormat/>
    <w:uiPriority w:val="0"/>
    <w:pPr>
      <w:jc w:val="center"/>
    </w:pPr>
    <w:rPr>
      <w:rFonts w:eastAsia="仿宋_GB2312"/>
      <w:b/>
      <w:bCs/>
      <w:sz w:val="44"/>
      <w:szCs w:val="44"/>
      <w:lang w:val="zh-CN"/>
    </w:rPr>
  </w:style>
  <w:style w:type="paragraph" w:styleId="3">
    <w:name w:val="Balloon Text"/>
    <w:basedOn w:val="1"/>
    <w:semiHidden/>
    <w:qFormat/>
    <w:uiPriority w:val="0"/>
    <w:rPr>
      <w:sz w:val="18"/>
      <w:szCs w:val="18"/>
    </w:rPr>
  </w:style>
  <w:style w:type="paragraph" w:styleId="4">
    <w:name w:val="footer"/>
    <w:basedOn w:val="1"/>
    <w:link w:val="9"/>
    <w:unhideWhenUsed/>
    <w:qFormat/>
    <w:uiPriority w:val="99"/>
    <w:pPr>
      <w:tabs>
        <w:tab w:val="center" w:pos="4153"/>
        <w:tab w:val="right" w:pos="8306"/>
      </w:tabs>
      <w:snapToGrid w:val="0"/>
      <w:jc w:val="left"/>
    </w:pPr>
    <w:rPr>
      <w:sz w:val="18"/>
      <w:szCs w:val="18"/>
    </w:rPr>
  </w:style>
  <w:style w:type="paragraph" w:styleId="5">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字符"/>
    <w:basedOn w:val="7"/>
    <w:link w:val="5"/>
    <w:qFormat/>
    <w:uiPriority w:val="99"/>
    <w:rPr>
      <w:sz w:val="18"/>
      <w:szCs w:val="18"/>
    </w:rPr>
  </w:style>
  <w:style w:type="character" w:customStyle="1" w:styleId="9">
    <w:name w:val="页脚 字符"/>
    <w:basedOn w:val="7"/>
    <w:link w:val="4"/>
    <w:qFormat/>
    <w:uiPriority w:val="99"/>
    <w:rPr>
      <w:sz w:val="18"/>
      <w:szCs w:val="18"/>
    </w:rPr>
  </w:style>
  <w:style w:type="paragraph" w:styleId="10">
    <w:name w:val="No Spacing"/>
    <w:qFormat/>
    <w:uiPriority w:val="1"/>
    <w:pPr>
      <w:widowControl w:val="0"/>
      <w:jc w:val="both"/>
    </w:pPr>
    <w:rPr>
      <w:rFonts w:asciiTheme="minorHAnsi" w:hAnsiTheme="minorHAnsi" w:eastAsiaTheme="minorEastAsia" w:cstheme="minorBidi"/>
      <w:kern w:val="2"/>
      <w:sz w:val="21"/>
      <w:szCs w:val="22"/>
      <w:lang w:val="en-US" w:eastAsia="zh-CN" w:bidi="ar-SA"/>
    </w:rPr>
  </w:style>
  <w:style w:type="paragraph" w:customStyle="1" w:styleId="11">
    <w:name w:val="纯文本1"/>
    <w:basedOn w:val="1"/>
    <w:qFormat/>
    <w:uiPriority w:val="0"/>
    <w:pPr>
      <w:autoSpaceDE w:val="0"/>
      <w:autoSpaceDN w:val="0"/>
      <w:adjustRightInd w:val="0"/>
      <w:textAlignment w:val="baseline"/>
    </w:pPr>
    <w:rPr>
      <w:rFonts w:ascii="宋体" w:hAnsi="Times New Roman"/>
      <w:sz w:val="20"/>
      <w:szCs w:val="20"/>
    </w:rPr>
  </w:style>
  <w:style w:type="paragraph" w:customStyle="1" w:styleId="12">
    <w:name w:val="Plain Text1"/>
    <w:basedOn w:val="1"/>
    <w:qFormat/>
    <w:uiPriority w:val="0"/>
    <w:pPr>
      <w:autoSpaceDE w:val="0"/>
      <w:autoSpaceDN w:val="0"/>
      <w:adjustRightInd w:val="0"/>
      <w:textAlignment w:val="baseline"/>
    </w:pPr>
    <w:rPr>
      <w:rFonts w:ascii="宋体" w:hAnsi="Times New Roman"/>
      <w:sz w:val="20"/>
      <w:szCs w:val="2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EEACA"/>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821</Words>
  <Characters>4684</Characters>
  <Lines>39</Lines>
  <Paragraphs>10</Paragraphs>
  <TotalTime>18</TotalTime>
  <ScaleCrop>false</ScaleCrop>
  <LinksUpToDate>false</LinksUpToDate>
  <CharactersWithSpaces>5495</CharactersWithSpaces>
  <Application>WPS Office_11.1.0.10577_F1E327BC-269C-435d-A152-05C5408002CA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2021-04-16T08:02:00Z</dcterms:created>
  <dc:creator>微软用户</dc:creator>
  <cp:lastModifiedBy>Administrator</cp:lastModifiedBy>
  <cp:lastPrinted>2021-06-12T06:47:00Z</cp:lastPrinted>
  <dcterms:modified xsi:type="dcterms:W3CDTF">2021-06-13T07:34:49Z</dcterms:modified>
  <cp:revision>21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2052-11.1.0.10577</vt:lpwstr>
  </property>
  <property fmtid="{D5CDD505-2E9C-101B-9397-08002B2CF9AE}" pid="3" name="ICV">
    <vt:lpwstr>2FF6F0313B564945B6D6B62A0F7F2665</vt:lpwstr>
  </property>
</Properties>
</file>