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rPr>
          <w:rFonts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t>汝州市2021年公开招聘农村初中教师岗位、专业一览表</w:t>
      </w:r>
    </w:p>
    <w:tbl>
      <w:tblPr>
        <w:tblW w:w="5000" w:type="pct"/>
        <w:jc w:val="center"/>
        <w:tblCellSpacing w:w="7" w:type="dxa"/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90"/>
        <w:gridCol w:w="1870"/>
        <w:gridCol w:w="1045"/>
        <w:gridCol w:w="1252"/>
        <w:gridCol w:w="18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拟招聘岗位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代码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拟招聘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人数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restart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面向社会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101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汉语言文学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102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16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103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104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体育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初中音乐教师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105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音乐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初中美术教师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106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107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物理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初中化学教师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108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化学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初中生物教师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109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生物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初中政治教师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110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政治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初中历史教师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111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历史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112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地理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面向政府购岗教师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113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教育相关专业</w:t>
            </w:r>
          </w:p>
        </w:tc>
      </w:tr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gridSpan w:val="3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合计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80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3276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2021-06-21T03:31:03Z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94FEB96B8CD645A19A9D9C67C1890F62</vt:lpwstr>
  </property>
</Properties>
</file>