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454545"/>
          <w:spacing w:val="0"/>
          <w:sz w:val="21"/>
          <w:szCs w:val="21"/>
          <w:u w:val="none"/>
        </w:rPr>
      </w:pPr>
      <w:r>
        <w:rPr>
          <w:rStyle w:val="5"/>
          <w:rFonts w:ascii="仿宋_GB2312" w:hAnsi="微软雅黑" w:eastAsia="仿宋_GB2312" w:cs="仿宋_GB2312"/>
          <w:i w:val="0"/>
          <w:iCs w:val="0"/>
          <w:caps w:val="0"/>
          <w:color w:val="454545"/>
          <w:spacing w:val="0"/>
          <w:sz w:val="31"/>
          <w:szCs w:val="31"/>
          <w:u w:val="none"/>
          <w:bdr w:val="none" w:color="auto" w:sz="0" w:space="0"/>
          <w:shd w:val="clear" w:fill="FFFFFF"/>
        </w:rPr>
        <w:t>    </w:t>
      </w:r>
      <w:r>
        <w:rPr>
          <w:rStyle w:val="5"/>
          <w:rFonts w:hint="default" w:ascii="仿宋_GB2312" w:hAnsi="微软雅黑" w:eastAsia="仿宋_GB2312" w:cs="仿宋_GB2312"/>
          <w:i w:val="0"/>
          <w:iCs w:val="0"/>
          <w:caps w:val="0"/>
          <w:color w:val="454545"/>
          <w:spacing w:val="0"/>
          <w:sz w:val="31"/>
          <w:szCs w:val="31"/>
          <w:u w:val="none"/>
          <w:bdr w:val="none" w:color="auto" w:sz="0" w:space="0"/>
          <w:shd w:val="clear" w:fill="FFFFFF"/>
        </w:rPr>
        <w:t>温州市洞头区教育局2021年面向社会公开招聘教师(校医)计划一览表</w:t>
      </w:r>
    </w:p>
    <w:tbl>
      <w:tblPr>
        <w:tblW w:w="5000" w:type="pct"/>
        <w:jc w:val="center"/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29"/>
        <w:gridCol w:w="807"/>
        <w:gridCol w:w="1285"/>
        <w:gridCol w:w="454"/>
        <w:gridCol w:w="588"/>
        <w:gridCol w:w="1877"/>
        <w:gridCol w:w="747"/>
        <w:gridCol w:w="2894"/>
        <w:gridCol w:w="906"/>
        <w:gridCol w:w="2577"/>
        <w:gridCol w:w="1424"/>
      </w:tblGrid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5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</w:rPr>
              <w:t>学科岗位</w:t>
            </w:r>
          </w:p>
        </w:tc>
        <w:tc>
          <w:tcPr>
            <w:tcW w:w="0" w:type="auto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</w:rPr>
              <w:t>聘用学校</w:t>
            </w:r>
          </w:p>
        </w:tc>
        <w:tc>
          <w:tcPr>
            <w:tcW w:w="0" w:type="auto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</w:rPr>
              <w:t>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</w:rPr>
              <w:t>代码</w:t>
            </w:r>
          </w:p>
        </w:tc>
        <w:tc>
          <w:tcPr>
            <w:tcW w:w="0" w:type="auto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</w:rPr>
              <w:t>计划数</w:t>
            </w:r>
          </w:p>
        </w:tc>
        <w:tc>
          <w:tcPr>
            <w:tcW w:w="0" w:type="auto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</w:rPr>
              <w:t>年龄</w:t>
            </w:r>
          </w:p>
        </w:tc>
        <w:tc>
          <w:tcPr>
            <w:tcW w:w="0" w:type="auto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</w:rPr>
              <w:t>户籍条件</w:t>
            </w:r>
          </w:p>
        </w:tc>
        <w:tc>
          <w:tcPr>
            <w:tcW w:w="0" w:type="auto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</w:rPr>
              <w:t>岗位资格</w:t>
            </w:r>
          </w:p>
        </w:tc>
        <w:tc>
          <w:tcPr>
            <w:tcW w:w="0" w:type="auto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</w:rPr>
              <w:t>普通话资格</w:t>
            </w:r>
          </w:p>
        </w:tc>
        <w:tc>
          <w:tcPr>
            <w:tcW w:w="0" w:type="auto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</w:rPr>
              <w:t>专业要求</w:t>
            </w:r>
          </w:p>
        </w:tc>
        <w:tc>
          <w:tcPr>
            <w:tcW w:w="0" w:type="auto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</w:rPr>
              <w:t>学历学位</w:t>
            </w:r>
          </w:p>
        </w:tc>
      </w:tr>
      <w:tr>
        <w:trPr>
          <w:trHeight w:val="540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小学数学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鹿西小学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101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1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1991年1月1日及以后出生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不限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小学及以上相应学科教师资格证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二乙及以上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不限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学历：本科及以上；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学位：学士及以上。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洞头区中小学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（除鹿西小学外）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102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2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二甲及以上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汉语言文学及相关专业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中小学数学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103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2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初中及以上相应学科教师资格证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二乙及以上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数学及相关专业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中小学英语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104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1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英语及相关专业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初中社政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105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1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社政及相关专业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特殊教育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106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1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小学及以上相应学科教师资格证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</w:rPr>
              <w:t>特殊教育、心理健康教育相关专业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本科及以上</w:t>
            </w:r>
          </w:p>
        </w:tc>
      </w:tr>
      <w:tr>
        <w:tblPrEx>
          <w:shd w:val="clear"/>
        </w:tblPrEx>
        <w:trPr>
          <w:trHeight w:val="690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7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大门、鹿西幼儿园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107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3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洞头区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学前教育教师资格证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学前教育及相关专业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专科及以上</w:t>
            </w:r>
          </w:p>
        </w:tc>
      </w:tr>
      <w:tr>
        <w:tblPrEx>
          <w:shd w:val="clear"/>
        </w:tblPrEx>
        <w:trPr>
          <w:trHeight w:val="600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8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洞头区幼儿园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108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10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不限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本科及以上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0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校医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相关学校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109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1986年1月1日及以后出生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执业助理医师资格证及以上或护士执业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资格证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医学类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专科及以上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5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1"/>
          <w:szCs w:val="21"/>
          <w:u w:val="none"/>
        </w:rPr>
      </w:pPr>
      <w:r>
        <w:rPr>
          <w:rFonts w:ascii="华文楷体" w:hAnsi="华文楷体" w:eastAsia="华文楷体" w:cs="华文楷体"/>
          <w:i w:val="0"/>
          <w:iCs w:val="0"/>
          <w:caps w:val="0"/>
          <w:color w:val="454545"/>
          <w:spacing w:val="0"/>
          <w:sz w:val="28"/>
          <w:szCs w:val="28"/>
          <w:u w:val="none"/>
          <w:bdr w:val="none" w:color="auto" w:sz="0" w:space="0"/>
          <w:shd w:val="clear" w:fill="FFFFFF"/>
        </w:rPr>
        <w:t>注：</w:t>
      </w:r>
      <w:r>
        <w:rPr>
          <w:rFonts w:hint="default" w:ascii="华文楷体" w:hAnsi="华文楷体" w:eastAsia="华文楷体" w:cs="华文楷体"/>
          <w:i w:val="0"/>
          <w:iCs w:val="0"/>
          <w:caps w:val="0"/>
          <w:color w:val="454545"/>
          <w:spacing w:val="0"/>
          <w:sz w:val="24"/>
          <w:szCs w:val="24"/>
          <w:u w:val="none"/>
          <w:bdr w:val="none" w:color="auto" w:sz="0" w:space="0"/>
          <w:shd w:val="clear" w:fill="FFFFFF"/>
        </w:rPr>
        <w:t>1.温州市指四区及其他县市</w:t>
      </w:r>
      <w:r>
        <w:rPr>
          <w:rFonts w:hint="default" w:ascii="华文楷体" w:hAnsi="华文楷体" w:eastAsia="华文楷体" w:cs="华文楷体"/>
          <w:i w:val="0"/>
          <w:iCs w:val="0"/>
          <w:caps w:val="0"/>
          <w:color w:val="454545"/>
          <w:spacing w:val="0"/>
          <w:sz w:val="28"/>
          <w:szCs w:val="28"/>
          <w:u w:val="none"/>
          <w:bdr w:val="none" w:color="auto" w:sz="0" w:space="0"/>
          <w:shd w:val="clear" w:fill="FFFFFF"/>
        </w:rPr>
        <w:t>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5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1"/>
          <w:szCs w:val="21"/>
          <w:u w:val="none"/>
        </w:rPr>
      </w:pPr>
      <w:r>
        <w:rPr>
          <w:rFonts w:hint="default" w:ascii="华文楷体" w:hAnsi="华文楷体" w:eastAsia="华文楷体" w:cs="华文楷体"/>
          <w:i w:val="0"/>
          <w:iCs w:val="0"/>
          <w:caps w:val="0"/>
          <w:color w:val="454545"/>
          <w:spacing w:val="0"/>
          <w:sz w:val="24"/>
          <w:szCs w:val="24"/>
          <w:u w:val="none"/>
          <w:bdr w:val="none" w:color="auto" w:sz="0" w:space="0"/>
          <w:shd w:val="clear" w:fill="FFFFFF"/>
        </w:rPr>
        <w:t>     2.研究生学历毕业生的，年龄可以放宽至1986年1月1日后出生。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楷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9D71B8"/>
    <w:rsid w:val="629D71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2021-06-24T13:05:00Z</dcterms:created>
  <dc:creator>屠先森。</dc:creator>
  <cp:lastModifiedBy>屠先森。</cp:lastModifiedBy>
  <dcterms:modified xsi:type="dcterms:W3CDTF">2021-06-24T13:05:56Z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EB5D8DB83AC547ACB6D50953B6FCE355</vt:lpwstr>
  </property>
</Properties>
</file>