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val="en-US" w:eastAsia="zh-CN"/>
        </w:rPr>
      </w:pPr>
      <w:r>
        <w:rPr>
          <w:rFonts w:hint="eastAsia" w:ascii="黑体" w:hAnsi="黑体" w:eastAsia="黑体" w:cs="黑体"/>
        </w:rPr>
        <w:t>附件</w:t>
      </w:r>
      <w:r>
        <w:rPr>
          <w:rFonts w:hint="eastAsia" w:ascii="黑体" w:hAnsi="黑体" w:eastAsia="黑体" w:cs="黑体"/>
          <w:lang w:val="en-US" w:eastAsia="zh-CN"/>
        </w:rPr>
        <w:t>3</w:t>
      </w:r>
    </w:p>
    <w:p>
      <w:pPr>
        <w:spacing w:line="52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面试</w:t>
      </w:r>
      <w:bookmarkStart w:id="0" w:name="_GoBack"/>
      <w:bookmarkEnd w:id="0"/>
      <w:r>
        <w:rPr>
          <w:rFonts w:hint="eastAsia" w:asciiTheme="majorEastAsia" w:hAnsiTheme="majorEastAsia" w:eastAsiaTheme="majorEastAsia" w:cstheme="majorEastAsia"/>
          <w:b/>
          <w:bCs/>
          <w:sz w:val="44"/>
          <w:szCs w:val="44"/>
          <w:lang w:eastAsia="zh-CN"/>
        </w:rPr>
        <w:t>人员</w:t>
      </w:r>
      <w:r>
        <w:rPr>
          <w:rFonts w:hint="eastAsia" w:asciiTheme="majorEastAsia" w:hAnsiTheme="majorEastAsia" w:eastAsiaTheme="majorEastAsia" w:cstheme="majorEastAsia"/>
          <w:b/>
          <w:bCs/>
          <w:sz w:val="44"/>
          <w:szCs w:val="44"/>
        </w:rPr>
        <w:t>新冠肺炎疫情防控承诺书</w:t>
      </w:r>
    </w:p>
    <w:p>
      <w:pPr>
        <w:spacing w:line="420" w:lineRule="exact"/>
        <w:ind w:firstLine="476" w:firstLineChars="200"/>
        <w:rPr>
          <w:rFonts w:hint="eastAsia" w:ascii="仿宋_GB2312" w:hAnsi="仿宋_GB2312" w:eastAsia="仿宋_GB2312" w:cs="仿宋_GB2312"/>
          <w:szCs w:val="21"/>
          <w:u w:val="single"/>
        </w:rPr>
      </w:pPr>
      <w:r>
        <w:rPr>
          <w:rFonts w:hint="eastAsia" w:ascii="仿宋_GB2312" w:hAnsi="仿宋_GB2312" w:eastAsia="仿宋_GB2312" w:cs="仿宋_GB2312"/>
          <w:kern w:val="0"/>
          <w:sz w:val="24"/>
        </w:rPr>
        <w:t>为了配合做好新冠肺炎疫情防控工作，本人已充分理解国家的法律法规和此次</w:t>
      </w:r>
      <w:r>
        <w:rPr>
          <w:rFonts w:hint="eastAsia" w:ascii="仿宋_GB2312" w:hAnsi="仿宋_GB2312" w:cs="仿宋_GB2312"/>
          <w:kern w:val="0"/>
          <w:sz w:val="24"/>
          <w:lang w:eastAsia="zh-CN"/>
        </w:rPr>
        <w:t>测试</w:t>
      </w:r>
      <w:r>
        <w:rPr>
          <w:rFonts w:hint="eastAsia" w:ascii="仿宋_GB2312" w:hAnsi="仿宋_GB2312" w:eastAsia="仿宋_GB2312" w:cs="仿宋_GB2312"/>
          <w:kern w:val="0"/>
          <w:sz w:val="24"/>
        </w:rPr>
        <w:t>人员考试应遵守的相关规定，作出以下承诺：</w:t>
      </w:r>
    </w:p>
    <w:tbl>
      <w:tblPr>
        <w:tblStyle w:val="5"/>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969"/>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969" w:type="dxa"/>
            <w:vAlign w:val="center"/>
          </w:tcPr>
          <w:p>
            <w:pPr>
              <w:jc w:val="center"/>
              <w:rPr>
                <w:rFonts w:hint="eastAsia" w:ascii="仿宋_GB2312" w:hAnsi="仿宋_GB2312" w:eastAsia="仿宋_GB2312" w:cs="仿宋_GB2312"/>
                <w:kern w:val="0"/>
                <w:sz w:val="24"/>
              </w:rPr>
            </w:pPr>
          </w:p>
        </w:tc>
        <w:tc>
          <w:tcPr>
            <w:tcW w:w="2434" w:type="dxa"/>
            <w:gridSpan w:val="2"/>
            <w:vAlign w:val="center"/>
          </w:tcPr>
          <w:p>
            <w:pPr>
              <w:jc w:val="center"/>
              <w:rPr>
                <w:rFonts w:hint="eastAsia" w:ascii="仿宋_GB2312" w:hAnsi="仿宋_GB2312" w:eastAsia="仿宋_GB2312" w:cs="仿宋_GB2312"/>
                <w:kern w:val="0"/>
                <w:sz w:val="24"/>
                <w:lang w:eastAsia="zh-CN"/>
              </w:rPr>
            </w:pPr>
            <w:r>
              <w:rPr>
                <w:rFonts w:hint="eastAsia" w:ascii="仿宋_GB2312" w:hAnsi="仿宋_GB2312" w:cs="仿宋_GB2312"/>
                <w:kern w:val="0"/>
                <w:sz w:val="24"/>
                <w:lang w:eastAsia="zh-CN"/>
              </w:rPr>
              <w:t>工作单位</w:t>
            </w:r>
          </w:p>
        </w:tc>
        <w:tc>
          <w:tcPr>
            <w:tcW w:w="2671" w:type="dxa"/>
            <w:gridSpan w:val="2"/>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身份证号</w:t>
            </w:r>
          </w:p>
        </w:tc>
        <w:tc>
          <w:tcPr>
            <w:tcW w:w="4169" w:type="dxa"/>
            <w:gridSpan w:val="2"/>
            <w:vAlign w:val="center"/>
          </w:tcPr>
          <w:p>
            <w:pPr>
              <w:spacing w:line="240" w:lineRule="exact"/>
              <w:jc w:val="center"/>
              <w:rPr>
                <w:rFonts w:hint="eastAsia" w:ascii="仿宋_GB2312" w:hAnsi="仿宋_GB2312" w:eastAsia="仿宋_GB2312" w:cs="仿宋_GB2312"/>
                <w:kern w:val="0"/>
                <w:sz w:val="24"/>
              </w:rPr>
            </w:pPr>
          </w:p>
        </w:tc>
        <w:tc>
          <w:tcPr>
            <w:tcW w:w="1234" w:type="dxa"/>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联系方式</w:t>
            </w:r>
          </w:p>
        </w:tc>
        <w:tc>
          <w:tcPr>
            <w:tcW w:w="2671" w:type="dxa"/>
            <w:gridSpan w:val="2"/>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2"/>
          </w:tcPr>
          <w:p>
            <w:pPr>
              <w:spacing w:line="48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本人考前14日内住址（请具体到街道/社区及门牌号或宾馆地址）</w:t>
            </w:r>
          </w:p>
        </w:tc>
        <w:tc>
          <w:tcPr>
            <w:tcW w:w="5105" w:type="dxa"/>
            <w:gridSpan w:val="4"/>
          </w:tcPr>
          <w:p>
            <w:pPr>
              <w:spacing w:line="480" w:lineRule="exac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1.本人过去14日内，是否出现发热、干咳、乏力、鼻塞、流涕、咽痛、腹泻等症状。</w:t>
            </w:r>
          </w:p>
        </w:tc>
        <w:tc>
          <w:tcPr>
            <w:tcW w:w="1323" w:type="dxa"/>
            <w:vAlign w:val="center"/>
          </w:tcPr>
          <w:p>
            <w:pPr>
              <w:jc w:val="center"/>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2.本人是否属于新冠肺炎确诊病例、无症状感染者。</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3.本人过去14日内，是否在居住地有被隔离或曾被隔离且未做核酸检测。</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4.本人过去14日内，是否从省外中高风险地区入闽。</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5.本人疫情期间是否从境外（含港澳台）入闽。</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lang w:val="en-US" w:eastAsia="zh-CN"/>
              </w:rPr>
              <w:t>6</w:t>
            </w:r>
            <w:r>
              <w:rPr>
                <w:rFonts w:hint="eastAsia" w:ascii="仿宋_GB2312" w:hAnsi="仿宋_GB2312" w:eastAsia="仿宋_GB2312" w:cs="仿宋_GB2312"/>
                <w:b/>
                <w:kern w:val="0"/>
                <w:sz w:val="20"/>
                <w:szCs w:val="21"/>
              </w:rPr>
              <w:t>.本人过去14日内是否与新冠肺炎确诊病例、疑似病例或已发现无症状感染者有接触史。</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lang w:val="en-US" w:eastAsia="zh-CN"/>
              </w:rPr>
              <w:t>7</w:t>
            </w:r>
            <w:r>
              <w:rPr>
                <w:rFonts w:hint="eastAsia" w:ascii="仿宋_GB2312" w:hAnsi="仿宋_GB2312" w:eastAsia="仿宋_GB2312" w:cs="仿宋_GB2312"/>
                <w:b/>
                <w:kern w:val="0"/>
                <w:sz w:val="20"/>
                <w:szCs w:val="21"/>
              </w:rPr>
              <w:t>.本人过去14日内是否与来自境外（含港澳台）人员有接触史。</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5"/>
            <w:vAlign w:val="center"/>
          </w:tcPr>
          <w:p>
            <w:pPr>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lang w:val="en-US" w:eastAsia="zh-CN"/>
              </w:rPr>
              <w:t>8</w:t>
            </w:r>
            <w:r>
              <w:rPr>
                <w:rFonts w:hint="eastAsia" w:ascii="仿宋_GB2312" w:hAnsi="仿宋_GB2312" w:eastAsia="仿宋_GB2312" w:cs="仿宋_GB2312"/>
                <w:b/>
                <w:kern w:val="0"/>
                <w:sz w:val="20"/>
                <w:szCs w:val="21"/>
              </w:rPr>
              <w:t>.过去14日内，本人的工作（实习）岗位是否属于医疗机构医务人员、公共场所服务人员。</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lang w:val="en-US" w:eastAsia="zh-CN"/>
              </w:rPr>
              <w:t>9</w:t>
            </w:r>
            <w:r>
              <w:rPr>
                <w:rFonts w:hint="eastAsia" w:ascii="仿宋_GB2312" w:hAnsi="仿宋_GB2312" w:eastAsia="仿宋_GB2312" w:cs="仿宋_GB2312"/>
                <w:b/>
                <w:kern w:val="0"/>
                <w:sz w:val="20"/>
                <w:szCs w:val="21"/>
              </w:rPr>
              <w:t>.本人“八闽健康码”是否为橙码(即非绿码)。</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5"/>
            <w:vAlign w:val="center"/>
          </w:tcPr>
          <w:p>
            <w:pPr>
              <w:jc w:val="left"/>
              <w:rPr>
                <w:rFonts w:hint="eastAsia" w:ascii="仿宋_GB2312" w:hAnsi="仿宋_GB2312" w:eastAsia="仿宋_GB2312" w:cs="仿宋_GB2312"/>
                <w:b/>
                <w:kern w:val="0"/>
                <w:sz w:val="20"/>
                <w:szCs w:val="21"/>
              </w:rPr>
            </w:pPr>
            <w:r>
              <w:rPr>
                <w:rFonts w:hint="eastAsia" w:ascii="仿宋_GB2312" w:hAnsi="仿宋_GB2312" w:eastAsia="仿宋_GB2312" w:cs="仿宋_GB2312"/>
                <w:b/>
                <w:kern w:val="0"/>
                <w:sz w:val="20"/>
                <w:szCs w:val="21"/>
              </w:rPr>
              <w:t>1</w:t>
            </w:r>
            <w:r>
              <w:rPr>
                <w:rFonts w:hint="eastAsia" w:ascii="仿宋_GB2312" w:hAnsi="仿宋_GB2312" w:eastAsia="仿宋_GB2312" w:cs="仿宋_GB2312"/>
                <w:b/>
                <w:kern w:val="0"/>
                <w:sz w:val="20"/>
                <w:szCs w:val="21"/>
                <w:lang w:val="en-US" w:eastAsia="zh-CN"/>
              </w:rPr>
              <w:t>0</w:t>
            </w:r>
            <w:r>
              <w:rPr>
                <w:rFonts w:hint="eastAsia" w:ascii="仿宋_GB2312" w:hAnsi="仿宋_GB2312" w:eastAsia="仿宋_GB2312" w:cs="仿宋_GB2312"/>
                <w:b/>
                <w:kern w:val="0"/>
                <w:sz w:val="20"/>
                <w:szCs w:val="21"/>
              </w:rPr>
              <w:t>.共同居住家庭成员中是否有上述1至8的情况。</w:t>
            </w:r>
          </w:p>
        </w:tc>
        <w:tc>
          <w:tcPr>
            <w:tcW w:w="1323" w:type="dxa"/>
            <w:vAlign w:val="center"/>
          </w:tcPr>
          <w:p>
            <w:pPr>
              <w:jc w:val="center"/>
              <w:rPr>
                <w:rFonts w:hint="eastAsia" w:ascii="仿宋_GB2312" w:hAnsi="仿宋_GB2312" w:eastAsia="仿宋_GB2312" w:cs="仿宋_GB2312"/>
                <w:b/>
              </w:rPr>
            </w:pPr>
            <w:r>
              <w:rPr>
                <w:rFonts w:hint="eastAsia" w:ascii="仿宋_GB2312" w:hAnsi="仿宋_GB2312" w:eastAsia="仿宋_GB2312" w:cs="仿宋_GB2312"/>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6"/>
          </w:tcPr>
          <w:p>
            <w:pPr>
              <w:spacing w:line="300" w:lineRule="exact"/>
              <w:rPr>
                <w:rFonts w:hint="eastAsia" w:ascii="仿宋_GB2312" w:hAnsi="仿宋_GB2312" w:eastAsia="仿宋_GB2312" w:cs="仿宋_GB2312"/>
                <w:kern w:val="0"/>
                <w:sz w:val="20"/>
                <w:szCs w:val="21"/>
              </w:rPr>
            </w:pPr>
            <w:r>
              <w:rPr>
                <w:rFonts w:hint="eastAsia" w:ascii="仿宋_GB2312" w:hAnsi="仿宋_GB2312" w:eastAsia="仿宋_GB2312" w:cs="仿宋_GB2312"/>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提示：1.以上任一项为“是”，考试时须携带考前7天内新型冠状病毒检测阴性的报告。</w:t>
      </w:r>
    </w:p>
    <w:p>
      <w:pPr>
        <w:spacing w:line="320" w:lineRule="exact"/>
        <w:ind w:left="953" w:leftChars="225" w:hanging="238" w:hangingChars="1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2.来自国内疫情中高风险地区的考生和笔试前28天内有国（境）外旅居史的考生，须提供进出集中隔离点的2次核酸检测新冠病毒核酸检测阴性证明和解除医学隔离证明。</w:t>
      </w:r>
    </w:p>
    <w:p>
      <w:pPr>
        <w:rPr>
          <w:rFonts w:hint="eastAsia" w:ascii="仿宋_GB2312" w:hAnsi="仿宋_GB2312" w:eastAsia="仿宋_GB2312" w:cs="仿宋_GB2312"/>
          <w:color w:val="auto"/>
        </w:rPr>
      </w:pPr>
      <w:r>
        <w:rPr>
          <w:rFonts w:hint="eastAsia" w:ascii="仿宋_GB2312" w:hAnsi="仿宋_GB2312" w:eastAsia="仿宋_GB2312" w:cs="仿宋_GB2312"/>
          <w:color w:val="auto"/>
          <w:sz w:val="24"/>
        </w:rPr>
        <w:t>本人签名(手写)：______________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5A6047D"/>
    <w:rsid w:val="0001389F"/>
    <w:rsid w:val="00247F85"/>
    <w:rsid w:val="002A44C0"/>
    <w:rsid w:val="002B7DB3"/>
    <w:rsid w:val="00627E2D"/>
    <w:rsid w:val="00733C6A"/>
    <w:rsid w:val="00822577"/>
    <w:rsid w:val="00BF509C"/>
    <w:rsid w:val="00D04666"/>
    <w:rsid w:val="15CA77B0"/>
    <w:rsid w:val="20260BFD"/>
    <w:rsid w:val="245F1636"/>
    <w:rsid w:val="2A80416A"/>
    <w:rsid w:val="32340CB7"/>
    <w:rsid w:val="4BF0065C"/>
    <w:rsid w:val="55A6047D"/>
    <w:rsid w:val="5CA87142"/>
    <w:rsid w:val="7A1538DD"/>
    <w:rsid w:val="7F0539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qFormat/>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qFormat/>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page number"/>
    <w:basedOn w:val="7"/>
    <w:qFormat/>
    <w:uiPriority w:val="99"/>
    <w:rPr>
      <w:rFonts w:cs="Times New Roman"/>
    </w:rPr>
  </w:style>
  <w:style w:type="character" w:customStyle="1" w:styleId="9">
    <w:name w:val="Date Char"/>
    <w:basedOn w:val="7"/>
    <w:link w:val="2"/>
    <w:semiHidden/>
    <w:qFormat/>
    <w:uiPriority w:val="99"/>
    <w:rPr>
      <w:rFonts w:eastAsia="仿宋_GB2312"/>
      <w:sz w:val="32"/>
      <w:szCs w:val="24"/>
    </w:rPr>
  </w:style>
  <w:style w:type="character" w:customStyle="1" w:styleId="10">
    <w:name w:val="Footer Char"/>
    <w:basedOn w:val="7"/>
    <w:link w:val="3"/>
    <w:semiHidden/>
    <w:qFormat/>
    <w:uiPriority w:val="99"/>
    <w:rPr>
      <w:rFonts w:eastAsia="仿宋_GB2312"/>
      <w:sz w:val="18"/>
      <w:szCs w:val="18"/>
    </w:rPr>
  </w:style>
  <w:style w:type="character" w:customStyle="1" w:styleId="11">
    <w:name w:val="Header Char"/>
    <w:basedOn w:val="7"/>
    <w:link w:val="4"/>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132</Words>
  <Characters>759</Characters>
  <Lines>0</Lines>
  <Paragraphs>0</Paragraphs>
  <TotalTime>12</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asus</cp:lastModifiedBy>
  <dcterms:modified xsi:type="dcterms:W3CDTF">2021-05-24T03:25:09Z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