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472" w:rsidRPr="006C6472" w:rsidRDefault="006C6472" w:rsidP="006C6472">
      <w:pPr>
        <w:shd w:val="clear" w:color="auto" w:fill="DDEDF4"/>
        <w:adjustRightInd/>
        <w:snapToGrid/>
        <w:spacing w:after="0" w:line="450" w:lineRule="atLeast"/>
        <w:jc w:val="center"/>
        <w:rPr>
          <w:rFonts w:ascii="微软雅黑" w:hAnsi="微软雅黑" w:cs="宋体"/>
          <w:color w:val="525353"/>
          <w:sz w:val="24"/>
          <w:szCs w:val="24"/>
        </w:rPr>
      </w:pPr>
      <w:r w:rsidRPr="006C6472">
        <w:rPr>
          <w:rFonts w:ascii="微软雅黑" w:hAnsi="微软雅黑" w:cs="宋体" w:hint="eastAsia"/>
          <w:color w:val="525353"/>
          <w:sz w:val="24"/>
          <w:szCs w:val="24"/>
        </w:rPr>
        <w:br/>
        <w:t>     </w:t>
      </w:r>
      <w:r>
        <w:rPr>
          <w:rFonts w:ascii="微软雅黑" w:hAnsi="微软雅黑" w:cs="宋体"/>
          <w:noProof/>
          <w:color w:val="525353"/>
          <w:sz w:val="24"/>
          <w:szCs w:val="24"/>
        </w:rPr>
        <w:drawing>
          <wp:inline distT="0" distB="0" distL="0" distR="0">
            <wp:extent cx="5153025" cy="7315200"/>
            <wp:effectExtent l="19050" t="0" r="9525" b="0"/>
            <wp:docPr id="1" name="图片 1" descr="http://xxgk.beihai.gov.cn/bhsjyj/tzgg_84330/202104/W020210429689507527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xgk.beihai.gov.cn/bhsjyj/tzgg_84330/202104/W02021042968950752752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72" w:rsidRPr="006C6472" w:rsidRDefault="006C6472" w:rsidP="006C6472">
      <w:pPr>
        <w:shd w:val="clear" w:color="auto" w:fill="DDEDF4"/>
        <w:adjustRightInd/>
        <w:snapToGrid/>
        <w:spacing w:after="0" w:line="450" w:lineRule="atLeast"/>
        <w:jc w:val="center"/>
        <w:rPr>
          <w:rFonts w:ascii="微软雅黑" w:hAnsi="微软雅黑" w:cs="宋体" w:hint="eastAsia"/>
          <w:color w:val="525353"/>
          <w:sz w:val="24"/>
          <w:szCs w:val="24"/>
        </w:rPr>
      </w:pPr>
      <w:r w:rsidRPr="006C6472">
        <w:rPr>
          <w:rFonts w:ascii="微软雅黑" w:hAnsi="微软雅黑" w:cs="宋体" w:hint="eastAsia"/>
          <w:color w:val="525353"/>
          <w:sz w:val="24"/>
          <w:szCs w:val="24"/>
        </w:rPr>
        <w:lastRenderedPageBreak/>
        <w:t>     </w:t>
      </w:r>
      <w:r>
        <w:rPr>
          <w:rFonts w:ascii="微软雅黑" w:hAnsi="微软雅黑" w:cs="宋体"/>
          <w:noProof/>
          <w:color w:val="525353"/>
          <w:sz w:val="24"/>
          <w:szCs w:val="24"/>
        </w:rPr>
        <w:drawing>
          <wp:inline distT="0" distB="0" distL="0" distR="0">
            <wp:extent cx="5153025" cy="7315200"/>
            <wp:effectExtent l="19050" t="0" r="9525" b="0"/>
            <wp:docPr id="2" name="图片 2" descr="http://xxgk.beihai.gov.cn/bhsjyj/tzgg_84330/202104/W020210429689507545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xgk.beihai.gov.cn/bhsjyj/tzgg_84330/202104/W02021042968950754572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Pr="006C6472" w:rsidRDefault="004358AB" w:rsidP="006C6472"/>
    <w:sectPr w:rsidR="004358AB" w:rsidRPr="006C6472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D3B52"/>
    <w:rsid w:val="000D3B52"/>
    <w:rsid w:val="000F3C07"/>
    <w:rsid w:val="00323B43"/>
    <w:rsid w:val="003D37D8"/>
    <w:rsid w:val="004358AB"/>
    <w:rsid w:val="0064020C"/>
    <w:rsid w:val="006C6472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C647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C647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9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2021-05-06T02:31:00Z</dcterms:created>
  <dcterms:modified xsi:type="dcterms:W3CDTF">2021-05-06T02:53:00Z</dcterms:modified>
</cp:coreProperties>
</file>