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080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30"/>
        <w:gridCol w:w="368"/>
        <w:gridCol w:w="735"/>
        <w:gridCol w:w="339"/>
        <w:gridCol w:w="1754"/>
        <w:gridCol w:w="1396"/>
        <w:gridCol w:w="574"/>
        <w:gridCol w:w="584"/>
      </w:tblGrid>
      <w:tr>
        <w:tblPrEx>
          <w:shd w:val="clear" w:color="auto" w:fill="FFFFFF"/>
        </w:tblPrEx>
        <w:trPr>
          <w:trHeight w:val="270" w:hRule="atLeast"/>
          <w:jc w:val="center"/>
        </w:trPr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附件1：</w:t>
            </w: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0" w:type="auto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36"/>
                <w:szCs w:val="36"/>
                <w:bdr w:val="none" w:color="auto" w:sz="0" w:space="0"/>
              </w:rPr>
              <w:t>祁阳县2021年公开引进教师职位及条件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类别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学历条件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专业条件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资格条件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5"/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条件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高层次人才: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高中教师（含中职）（30人）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原“985”“211”普高全日制师范教育类一批本科，或师范类硕士研究生及以上学历（非师范类硕士研究生第一学历必须为普高全日制师范类本科）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中国语言文学类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相应学科高中（中职）教师资格证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本科学历年龄为1990年7月1日以后出生；研究生及以上学历年龄为1986年7月1日以后出生。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数学与统计类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物理教师1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物理学类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化学教师1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化学类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生物学类、生物科学类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地理学类、地理科学类、人文教育专业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政治学类、人文教育专业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历史学类、人文教育专业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机械类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原“985”“211”普高全日制一批本科及以上学历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心理学类、教育学类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信息化技术员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通信工程专业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急需紧缺人才: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高中教师（含中职）（15人）                </w:t>
            </w: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数学教师2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普高全日制二批本科及以上学历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数学与统计类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相应学科高中（中职）教师资格证</w:t>
            </w:r>
          </w:p>
        </w:tc>
        <w:tc>
          <w:tcPr>
            <w:tcW w:w="8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本科学历年龄为1990年7月1日以后出生；研究生及以上学历年龄为1986年7月1日以后出生。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生物教师2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生物学类、生物科学类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地理教师2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地理学类、地理科学类、人文教育专业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(武术方向)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武术与民族传统体育专业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播音与主持教师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播音与主持艺术专业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普高全日制二批本科及以上学历</w:t>
            </w: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FF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日语相关专业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服装与服饰设计专业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医卫教师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医学大类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6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商贸教师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9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3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国际经济与贸易专业</w:t>
            </w: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8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9" w:hRule="atLeast"/>
          <w:jc w:val="center"/>
        </w:trPr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县外在编在岗优秀教师(人数不限)</w:t>
            </w:r>
          </w:p>
        </w:tc>
        <w:tc>
          <w:tcPr>
            <w:tcW w:w="994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666666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正高级教师、荣获省部级以上荣誉称号者（如全国教学竞赛获奖者，省特级教师、优秀教师、先进教育工作者）、奥赛金牌教练（指导学生获国家级金奖、银奖），市级名师、学科带头人.</w:t>
            </w:r>
          </w:p>
        </w:tc>
      </w:tr>
    </w:tbl>
    <w:p/>
    <w:p/>
    <w:p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666666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2021年祁阳教育系统公开引进教师报名登记表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tbl>
      <w:tblPr>
        <w:tblW w:w="981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73"/>
        <w:gridCol w:w="1190"/>
        <w:gridCol w:w="824"/>
        <w:gridCol w:w="754"/>
        <w:gridCol w:w="836"/>
        <w:gridCol w:w="834"/>
        <w:gridCol w:w="771"/>
        <w:gridCol w:w="1278"/>
        <w:gridCol w:w="906"/>
        <w:gridCol w:w="12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119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217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89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98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gridSpan w:val="2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-84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  码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现户口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所在地</w:t>
            </w:r>
          </w:p>
        </w:tc>
        <w:tc>
          <w:tcPr>
            <w:tcW w:w="217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健康状况</w:t>
            </w:r>
          </w:p>
        </w:tc>
        <w:tc>
          <w:tcPr>
            <w:tcW w:w="8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00" w:type="dxa"/>
            <w:gridSpan w:val="2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第一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1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最高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</w:t>
            </w:r>
          </w:p>
        </w:tc>
        <w:tc>
          <w:tcPr>
            <w:tcW w:w="168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11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单  位</w:t>
            </w:r>
          </w:p>
        </w:tc>
        <w:tc>
          <w:tcPr>
            <w:tcW w:w="385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有编</w:t>
            </w:r>
          </w:p>
        </w:tc>
        <w:tc>
          <w:tcPr>
            <w:tcW w:w="38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7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 □       否 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作时间</w:t>
            </w:r>
          </w:p>
        </w:tc>
        <w:tc>
          <w:tcPr>
            <w:tcW w:w="385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388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6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学习经历（从高中开始）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86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应聘学校</w:t>
            </w:r>
          </w:p>
        </w:tc>
        <w:tc>
          <w:tcPr>
            <w:tcW w:w="5538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8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9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是否服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从调配</w:t>
            </w:r>
          </w:p>
        </w:tc>
        <w:tc>
          <w:tcPr>
            <w:tcW w:w="86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  <w:jc w:val="center"/>
        </w:trPr>
        <w:tc>
          <w:tcPr>
            <w:tcW w:w="11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资格审查意见</w:t>
            </w:r>
          </w:p>
        </w:tc>
        <w:tc>
          <w:tcPr>
            <w:tcW w:w="8627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本人承诺：本人所填写的信息及提供的相关材料、证件均真实可靠，如有虚假，责任自负，并取消本人引进资格。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填报（承诺）人：        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7"/>
          <w:szCs w:val="27"/>
          <w:bdr w:val="none" w:color="auto" w:sz="0" w:space="0"/>
          <w:shd w:val="clear" w:fill="FFFFFF"/>
        </w:rPr>
        <w:t>年 月 日   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E55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Thinkpad</dc:creator>
  <cp:lastModifiedBy>非也</cp:lastModifiedBy>
  <dcterms:modified xsi:type="dcterms:W3CDTF">2021-03-24T08:51:31Z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9270FCB3474A4A32999C943B9C386A1D</vt:lpwstr>
  </property>
</Properties>
</file>