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eastAsia" w:asciiTheme="minorEastAsia" w:hAnsiTheme="minorEastAsia" w:eastAsiaTheme="minorEastAsia"/>
          <w:sz w:val="32"/>
          <w:szCs w:val="32"/>
          <w:lang w:val="en-US" w:eastAsia="zh-CN"/>
        </w:rPr>
      </w:pPr>
      <w:bookmarkStart w:id="0" w:name="OLE_LINK6"/>
      <w:bookmarkStart w:id="1" w:name="OLE_LINK5"/>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6</w:t>
      </w:r>
      <w:bookmarkStart w:id="2" w:name="_GoBack"/>
      <w:bookmarkEnd w:id="2"/>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310A"/>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B4233"/>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90491"/>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579B3"/>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478F65F1"/>
    <w:rsid w:val="66B62A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TotalTime>
  <ScaleCrop>false</ScaleCrop>
  <LinksUpToDate>false</LinksUpToDate>
  <CharactersWithSpaces>579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陈海亮</cp:lastModifiedBy>
  <dcterms:modified xsi:type="dcterms:W3CDTF">2021-02-07T04:25:55Z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