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1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260"/>
        <w:gridCol w:w="732"/>
        <w:gridCol w:w="894"/>
        <w:gridCol w:w="735"/>
        <w:gridCol w:w="765"/>
        <w:gridCol w:w="795"/>
        <w:gridCol w:w="720"/>
        <w:gridCol w:w="735"/>
        <w:gridCol w:w="900"/>
        <w:gridCol w:w="380"/>
        <w:gridCol w:w="4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13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1"/>
                <w:szCs w:val="31"/>
              </w:rPr>
              <w:t>附件1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宜宾市南溪区城区学校（园）2021年公开面向区内镇（街道）学校（园）考调教师岗位表</w:t>
            </w:r>
            <w:bookmarkEnd w:id="0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考调类别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考调学校</w:t>
            </w:r>
          </w:p>
        </w:tc>
        <w:tc>
          <w:tcPr>
            <w:tcW w:w="71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 学科及数量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学科    </w:t>
            </w: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幼儿园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1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镇（街道）小学考调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钟灵街小学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前进小学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丽雅小学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</w:tr>
      <w:tr>
        <w:trPr>
          <w:trHeight w:val="602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仙源小学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镇（街道）幼儿园考调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区幼儿园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滨江幼儿园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仙源幼儿园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东城幼儿园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镇（街道）初中考调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南溪四中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桂溪初中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合  计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36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84CA4"/>
    <w:rsid w:val="2918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2021-07-12T07:25:00Z</dcterms:created>
  <dc:creator>李晓兰</dc:creator>
  <cp:lastModifiedBy>李晓兰</cp:lastModifiedBy>
  <dcterms:modified xsi:type="dcterms:W3CDTF">2021-07-12T07:25:33Z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