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40" w:lineRule="exact"/>
        <w:jc w:val="center"/>
        <w:outlineLvl w:val="1"/>
        <w:rPr>
          <w:rFonts w:ascii="方正小标宋简体" w:hAnsi="微软雅黑" w:eastAsia="方正小标宋简体" w:cs="宋体"/>
          <w:color w:val="000000"/>
          <w:kern w:val="0"/>
          <w:sz w:val="44"/>
          <w:szCs w:val="44"/>
        </w:rPr>
      </w:pPr>
      <w:r>
        <w:rPr>
          <w:rFonts w:hint="eastAsia" w:ascii="方正小标宋简体" w:hAnsi="微软雅黑" w:eastAsia="方正小标宋简体" w:cs="宋体"/>
          <w:color w:val="000000"/>
          <w:kern w:val="0"/>
          <w:sz w:val="44"/>
          <w:szCs w:val="44"/>
        </w:rPr>
        <w:t>修水县</w:t>
      </w:r>
      <w:r>
        <w:rPr>
          <w:rFonts w:ascii="方正小标宋简体" w:hAnsi="微软雅黑" w:eastAsia="方正小标宋简体" w:cs="宋体"/>
          <w:color w:val="000000"/>
          <w:kern w:val="0"/>
          <w:sz w:val="44"/>
          <w:szCs w:val="44"/>
        </w:rPr>
        <w:t>2021</w:t>
      </w:r>
      <w:r>
        <w:rPr>
          <w:rFonts w:hint="eastAsia" w:ascii="方正小标宋简体" w:hAnsi="微软雅黑" w:eastAsia="方正小标宋简体" w:cs="宋体"/>
          <w:color w:val="000000"/>
          <w:kern w:val="0"/>
          <w:sz w:val="44"/>
          <w:szCs w:val="44"/>
        </w:rPr>
        <w:t>年城区初中、小学教师选调公告</w:t>
      </w:r>
    </w:p>
    <w:p>
      <w:pPr>
        <w:widowControl/>
        <w:shd w:val="clear" w:color="auto" w:fill="FFFFFF"/>
        <w:spacing w:line="560" w:lineRule="exact"/>
        <w:ind w:firstLine="39" w:firstLineChars="9"/>
        <w:jc w:val="left"/>
        <w:rPr>
          <w:rFonts w:ascii="方正小标宋简体" w:hAnsi="微软雅黑" w:eastAsia="方正小标宋简体" w:cs="宋体"/>
          <w:color w:val="000000"/>
          <w:kern w:val="0"/>
          <w:sz w:val="44"/>
          <w:szCs w:val="44"/>
        </w:rPr>
      </w:pPr>
    </w:p>
    <w:p>
      <w:pPr>
        <w:widowControl/>
        <w:shd w:val="clear" w:color="auto" w:fill="FFFFFF"/>
        <w:spacing w:line="560" w:lineRule="exact"/>
        <w:ind w:firstLine="508" w:firstLineChars="159"/>
        <w:jc w:val="left"/>
        <w:rPr>
          <w:rFonts w:ascii="Times New Roman" w:hAnsi="Times New Roman" w:eastAsia="仿宋_GB2312"/>
          <w:color w:val="000000"/>
          <w:kern w:val="0"/>
          <w:sz w:val="32"/>
          <w:szCs w:val="32"/>
        </w:rPr>
      </w:pPr>
      <w:bookmarkStart w:id="0" w:name="_GoBack"/>
      <w:r>
        <w:rPr>
          <w:rFonts w:hint="eastAsia" w:ascii="Times New Roman" w:hAnsi="Times New Roman" w:eastAsia="仿宋_GB2312"/>
          <w:color w:val="000000"/>
          <w:kern w:val="0"/>
          <w:sz w:val="32"/>
          <w:szCs w:val="32"/>
        </w:rPr>
        <w:t>经县人民政府同意，</w:t>
      </w:r>
      <w:r>
        <w:rPr>
          <w:rFonts w:ascii="Times New Roman" w:hAnsi="Times New Roman" w:eastAsia="仿宋_GB2312"/>
          <w:color w:val="000000"/>
          <w:kern w:val="0"/>
          <w:sz w:val="32"/>
          <w:szCs w:val="32"/>
        </w:rPr>
        <w:t>2021</w:t>
      </w:r>
      <w:r>
        <w:rPr>
          <w:rFonts w:hint="eastAsia" w:ascii="Times New Roman" w:hAnsi="Times New Roman" w:eastAsia="仿宋_GB2312"/>
          <w:color w:val="000000"/>
          <w:kern w:val="0"/>
          <w:sz w:val="32"/>
          <w:szCs w:val="32"/>
        </w:rPr>
        <w:t>年暑期通过公开考试的方式面向全县农村学校公开选调</w:t>
      </w:r>
      <w:r>
        <w:rPr>
          <w:rFonts w:ascii="Times New Roman" w:hAnsi="Times New Roman" w:eastAsia="仿宋_GB2312"/>
          <w:color w:val="000000"/>
          <w:kern w:val="0"/>
          <w:sz w:val="32"/>
          <w:szCs w:val="32"/>
        </w:rPr>
        <w:t>160</w:t>
      </w:r>
      <w:r>
        <w:rPr>
          <w:rFonts w:hint="eastAsia" w:ascii="Times New Roman" w:hAnsi="Times New Roman" w:eastAsia="仿宋_GB2312"/>
          <w:color w:val="000000"/>
          <w:kern w:val="0"/>
          <w:sz w:val="32"/>
          <w:szCs w:val="32"/>
        </w:rPr>
        <w:t>名教师到城区初中（</w:t>
      </w:r>
      <w:r>
        <w:rPr>
          <w:rFonts w:ascii="Times New Roman" w:hAnsi="Times New Roman" w:eastAsia="仿宋_GB2312"/>
          <w:color w:val="000000"/>
          <w:kern w:val="0"/>
          <w:sz w:val="32"/>
          <w:szCs w:val="32"/>
        </w:rPr>
        <w:t>55</w:t>
      </w:r>
      <w:r>
        <w:rPr>
          <w:rFonts w:hint="eastAsia" w:ascii="Times New Roman" w:hAnsi="Times New Roman" w:eastAsia="仿宋_GB2312"/>
          <w:color w:val="000000"/>
          <w:kern w:val="0"/>
          <w:sz w:val="32"/>
          <w:szCs w:val="32"/>
        </w:rPr>
        <w:t>名）、小学（</w:t>
      </w:r>
      <w:r>
        <w:rPr>
          <w:rFonts w:ascii="Times New Roman" w:hAnsi="Times New Roman" w:eastAsia="仿宋_GB2312"/>
          <w:color w:val="000000"/>
          <w:kern w:val="0"/>
          <w:sz w:val="32"/>
          <w:szCs w:val="32"/>
        </w:rPr>
        <w:t>105</w:t>
      </w:r>
      <w:r>
        <w:rPr>
          <w:rFonts w:hint="eastAsia" w:ascii="Times New Roman" w:hAnsi="Times New Roman" w:eastAsia="仿宋_GB2312"/>
          <w:color w:val="000000"/>
          <w:kern w:val="0"/>
          <w:sz w:val="32"/>
          <w:szCs w:val="32"/>
        </w:rPr>
        <w:t>名）任教。现将公开选调有关事项公告如下：</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一、选调岗位及名额</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．城区初中岗位（</w:t>
      </w:r>
      <w:r>
        <w:rPr>
          <w:rFonts w:ascii="Times New Roman" w:hAnsi="Times New Roman" w:eastAsia="仿宋_GB2312"/>
          <w:color w:val="000000"/>
          <w:kern w:val="0"/>
          <w:sz w:val="32"/>
          <w:szCs w:val="32"/>
        </w:rPr>
        <w:t>55</w:t>
      </w:r>
      <w:r>
        <w:rPr>
          <w:rFonts w:hint="eastAsia" w:ascii="Times New Roman" w:hAnsi="Times New Roman" w:eastAsia="仿宋_GB2312"/>
          <w:color w:val="000000"/>
          <w:kern w:val="0"/>
          <w:sz w:val="32"/>
          <w:szCs w:val="32"/>
        </w:rPr>
        <w:t>名）：初中语文</w:t>
      </w:r>
      <w:r>
        <w:rPr>
          <w:rFonts w:ascii="Times New Roman" w:hAnsi="Times New Roman" w:eastAsia="仿宋_GB2312"/>
          <w:color w:val="000000"/>
          <w:kern w:val="0"/>
          <w:sz w:val="32"/>
          <w:szCs w:val="32"/>
        </w:rPr>
        <w:t>11</w:t>
      </w:r>
      <w:r>
        <w:rPr>
          <w:rFonts w:hint="eastAsia" w:ascii="Times New Roman" w:hAnsi="Times New Roman" w:eastAsia="仿宋_GB2312"/>
          <w:color w:val="000000"/>
          <w:kern w:val="0"/>
          <w:sz w:val="32"/>
          <w:szCs w:val="32"/>
        </w:rPr>
        <w:t>名、初中数学</w:t>
      </w:r>
      <w:r>
        <w:rPr>
          <w:rFonts w:ascii="Times New Roman" w:hAnsi="Times New Roman" w:eastAsia="仿宋_GB2312"/>
          <w:color w:val="000000"/>
          <w:kern w:val="0"/>
          <w:sz w:val="32"/>
          <w:szCs w:val="32"/>
        </w:rPr>
        <w:t>9</w:t>
      </w:r>
      <w:r>
        <w:rPr>
          <w:rFonts w:hint="eastAsia" w:ascii="Times New Roman" w:hAnsi="Times New Roman" w:eastAsia="仿宋_GB2312"/>
          <w:color w:val="000000"/>
          <w:kern w:val="0"/>
          <w:sz w:val="32"/>
          <w:szCs w:val="32"/>
        </w:rPr>
        <w:t>名、初中英语</w:t>
      </w:r>
      <w:r>
        <w:rPr>
          <w:rFonts w:ascii="Times New Roman" w:hAnsi="Times New Roman" w:eastAsia="仿宋_GB2312"/>
          <w:color w:val="000000"/>
          <w:kern w:val="0"/>
          <w:sz w:val="32"/>
          <w:szCs w:val="32"/>
        </w:rPr>
        <w:t>9</w:t>
      </w:r>
      <w:r>
        <w:rPr>
          <w:rFonts w:hint="eastAsia" w:ascii="Times New Roman" w:hAnsi="Times New Roman" w:eastAsia="仿宋_GB2312"/>
          <w:color w:val="000000"/>
          <w:kern w:val="0"/>
          <w:sz w:val="32"/>
          <w:szCs w:val="32"/>
        </w:rPr>
        <w:t>名、初中物理</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名、初中化学</w:t>
      </w:r>
      <w:r>
        <w:rPr>
          <w:rFonts w:ascii="Times New Roman" w:hAnsi="Times New Roman" w:eastAsia="仿宋_GB2312"/>
          <w:color w:val="000000"/>
          <w:kern w:val="0"/>
          <w:sz w:val="32"/>
          <w:szCs w:val="32"/>
        </w:rPr>
        <w:t>5</w:t>
      </w:r>
      <w:r>
        <w:rPr>
          <w:rFonts w:hint="eastAsia" w:ascii="Times New Roman" w:hAnsi="Times New Roman" w:eastAsia="仿宋_GB2312"/>
          <w:color w:val="000000"/>
          <w:kern w:val="0"/>
          <w:sz w:val="32"/>
          <w:szCs w:val="32"/>
        </w:rPr>
        <w:t>名、初中道德与法治</w:t>
      </w: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名、初中音乐</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名、初中美术</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名、初中体育与健康</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名、初中历史</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名、初中地理</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名、初中信息技术</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名。</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．城区小学岗位（</w:t>
      </w:r>
      <w:r>
        <w:rPr>
          <w:rFonts w:ascii="Times New Roman" w:hAnsi="Times New Roman" w:eastAsia="仿宋_GB2312"/>
          <w:color w:val="000000"/>
          <w:kern w:val="0"/>
          <w:sz w:val="32"/>
          <w:szCs w:val="32"/>
        </w:rPr>
        <w:t>105</w:t>
      </w:r>
      <w:r>
        <w:rPr>
          <w:rFonts w:hint="eastAsia" w:ascii="Times New Roman" w:hAnsi="Times New Roman" w:eastAsia="仿宋_GB2312"/>
          <w:color w:val="000000"/>
          <w:kern w:val="0"/>
          <w:sz w:val="32"/>
          <w:szCs w:val="32"/>
        </w:rPr>
        <w:t>名）：小学语文</w:t>
      </w:r>
      <w:r>
        <w:rPr>
          <w:rFonts w:ascii="Times New Roman" w:hAnsi="Times New Roman" w:eastAsia="仿宋_GB2312"/>
          <w:color w:val="000000"/>
          <w:kern w:val="0"/>
          <w:sz w:val="32"/>
          <w:szCs w:val="32"/>
        </w:rPr>
        <w:t>30</w:t>
      </w:r>
      <w:r>
        <w:rPr>
          <w:rFonts w:hint="eastAsia" w:ascii="Times New Roman" w:hAnsi="Times New Roman" w:eastAsia="仿宋_GB2312"/>
          <w:color w:val="000000"/>
          <w:kern w:val="0"/>
          <w:sz w:val="32"/>
          <w:szCs w:val="32"/>
        </w:rPr>
        <w:t>名、小学数学</w:t>
      </w:r>
      <w:r>
        <w:rPr>
          <w:rFonts w:ascii="Times New Roman" w:hAnsi="Times New Roman" w:eastAsia="仿宋_GB2312"/>
          <w:color w:val="000000"/>
          <w:kern w:val="0"/>
          <w:sz w:val="32"/>
          <w:szCs w:val="32"/>
        </w:rPr>
        <w:t>25</w:t>
      </w:r>
      <w:r>
        <w:rPr>
          <w:rFonts w:hint="eastAsia" w:ascii="Times New Roman" w:hAnsi="Times New Roman" w:eastAsia="仿宋_GB2312"/>
          <w:color w:val="000000"/>
          <w:kern w:val="0"/>
          <w:sz w:val="32"/>
          <w:szCs w:val="32"/>
        </w:rPr>
        <w:t>名、小学英语</w:t>
      </w:r>
      <w:r>
        <w:rPr>
          <w:rFonts w:ascii="Times New Roman" w:hAnsi="Times New Roman" w:eastAsia="仿宋_GB2312"/>
          <w:color w:val="000000"/>
          <w:kern w:val="0"/>
          <w:sz w:val="32"/>
          <w:szCs w:val="32"/>
        </w:rPr>
        <w:t>17</w:t>
      </w:r>
      <w:r>
        <w:rPr>
          <w:rFonts w:hint="eastAsia" w:ascii="Times New Roman" w:hAnsi="Times New Roman" w:eastAsia="仿宋_GB2312"/>
          <w:color w:val="000000"/>
          <w:kern w:val="0"/>
          <w:sz w:val="32"/>
          <w:szCs w:val="32"/>
        </w:rPr>
        <w:t>名、小学科学</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名、小学道德与法治</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名、小学体育与健康</w:t>
      </w:r>
      <w:r>
        <w:rPr>
          <w:rFonts w:ascii="Times New Roman" w:hAnsi="Times New Roman" w:eastAsia="仿宋_GB2312"/>
          <w:color w:val="000000"/>
          <w:kern w:val="0"/>
          <w:sz w:val="32"/>
          <w:szCs w:val="32"/>
        </w:rPr>
        <w:t>12</w:t>
      </w:r>
      <w:r>
        <w:rPr>
          <w:rFonts w:hint="eastAsia" w:ascii="Times New Roman" w:hAnsi="Times New Roman" w:eastAsia="仿宋_GB2312"/>
          <w:color w:val="000000"/>
          <w:kern w:val="0"/>
          <w:sz w:val="32"/>
          <w:szCs w:val="32"/>
        </w:rPr>
        <w:t>名、小学音乐</w:t>
      </w: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名、小学美术</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名、小学信息技术</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名。</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二、选调对象及条件</w:t>
      </w:r>
    </w:p>
    <w:p>
      <w:pPr>
        <w:widowControl/>
        <w:shd w:val="clear" w:color="auto" w:fill="FFFFFF"/>
        <w:spacing w:line="560" w:lineRule="exact"/>
        <w:ind w:firstLine="480"/>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（一）对象</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在我县农村中小学校工作满五年且已取得相应层次教师资格证的在编在岗教师。</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（二）基本条件</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．热爱教育事业，遵纪守法，身体健康，作风正派，具有良好的思想政治素质和职业道德，遵守中小学教师职业道德规范。</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．城区小学：在本县农村学校正式工作满五年（</w:t>
      </w:r>
      <w:r>
        <w:rPr>
          <w:rFonts w:ascii="Times New Roman" w:hAnsi="Times New Roman" w:eastAsia="仿宋_GB2312"/>
          <w:color w:val="000000"/>
          <w:kern w:val="0"/>
          <w:sz w:val="32"/>
          <w:szCs w:val="32"/>
        </w:rPr>
        <w:t>2016</w:t>
      </w:r>
      <w:r>
        <w:rPr>
          <w:rFonts w:hint="eastAsia" w:ascii="Times New Roman" w:hAnsi="Times New Roman" w:eastAsia="仿宋_GB2312"/>
          <w:color w:val="000000"/>
          <w:kern w:val="0"/>
          <w:sz w:val="32"/>
          <w:szCs w:val="32"/>
        </w:rPr>
        <w:t>年</w:t>
      </w:r>
      <w:r>
        <w:rPr>
          <w:rFonts w:ascii="Times New Roman" w:hAnsi="Times New Roman" w:eastAsia="仿宋_GB2312"/>
          <w:color w:val="000000"/>
          <w:kern w:val="0"/>
          <w:sz w:val="32"/>
          <w:szCs w:val="32"/>
        </w:rPr>
        <w:t>9</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日及以前正式参加工作）及以上且在现工作乡镇满</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年及以上，现编制在小学（农村九年一贯制学校教师以现任教学段为准），年龄在</w:t>
      </w:r>
      <w:r>
        <w:rPr>
          <w:rFonts w:ascii="Times New Roman" w:hAnsi="Times New Roman" w:eastAsia="仿宋_GB2312"/>
          <w:color w:val="000000"/>
          <w:kern w:val="0"/>
          <w:sz w:val="32"/>
          <w:szCs w:val="32"/>
        </w:rPr>
        <w:t>45</w:t>
      </w:r>
      <w:r>
        <w:rPr>
          <w:rFonts w:hint="eastAsia" w:ascii="Times New Roman" w:hAnsi="Times New Roman" w:eastAsia="仿宋_GB2312"/>
          <w:color w:val="000000"/>
          <w:kern w:val="0"/>
          <w:sz w:val="32"/>
          <w:szCs w:val="32"/>
        </w:rPr>
        <w:t>周岁以内（</w:t>
      </w:r>
      <w:r>
        <w:rPr>
          <w:rFonts w:ascii="Times New Roman" w:hAnsi="Times New Roman" w:eastAsia="仿宋_GB2312"/>
          <w:color w:val="000000"/>
          <w:kern w:val="0"/>
          <w:sz w:val="32"/>
          <w:szCs w:val="32"/>
        </w:rPr>
        <w:t>1976</w:t>
      </w:r>
      <w:r>
        <w:rPr>
          <w:rFonts w:hint="eastAsia" w:ascii="Times New Roman" w:hAnsi="Times New Roman" w:eastAsia="仿宋_GB2312"/>
          <w:color w:val="000000"/>
          <w:kern w:val="0"/>
          <w:sz w:val="32"/>
          <w:szCs w:val="32"/>
        </w:rPr>
        <w:t>年</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31</w:t>
      </w:r>
      <w:r>
        <w:rPr>
          <w:rFonts w:hint="eastAsia" w:ascii="Times New Roman" w:hAnsi="Times New Roman" w:eastAsia="仿宋_GB2312"/>
          <w:color w:val="000000"/>
          <w:kern w:val="0"/>
          <w:sz w:val="32"/>
          <w:szCs w:val="32"/>
        </w:rPr>
        <w:t>日及以后出生），具有中师（中专）及以上学历，取得小学及以上层次教师资格证；报考音乐、体育、美术、信息技术岗位的，须学历专业或教师资格证任教学科与报考岗位相同，报考其他学科须学历专业或教师资格证任教学科或现任教学科与报考岗位相同。</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．城区初中：在本县农村学校正式工作满五年（</w:t>
      </w:r>
      <w:r>
        <w:rPr>
          <w:rFonts w:ascii="Times New Roman" w:hAnsi="Times New Roman" w:eastAsia="仿宋_GB2312"/>
          <w:color w:val="000000"/>
          <w:kern w:val="0"/>
          <w:sz w:val="32"/>
          <w:szCs w:val="32"/>
        </w:rPr>
        <w:t>2016</w:t>
      </w:r>
      <w:r>
        <w:rPr>
          <w:rFonts w:hint="eastAsia" w:ascii="Times New Roman" w:hAnsi="Times New Roman" w:eastAsia="仿宋_GB2312"/>
          <w:color w:val="000000"/>
          <w:kern w:val="0"/>
          <w:sz w:val="32"/>
          <w:szCs w:val="32"/>
        </w:rPr>
        <w:t>年</w:t>
      </w:r>
      <w:r>
        <w:rPr>
          <w:rFonts w:ascii="Times New Roman" w:hAnsi="Times New Roman" w:eastAsia="仿宋_GB2312"/>
          <w:color w:val="000000"/>
          <w:kern w:val="0"/>
          <w:sz w:val="32"/>
          <w:szCs w:val="32"/>
        </w:rPr>
        <w:t>9</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日及以前正式参加工作）及以上且在现工作乡镇满</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年及以上，现编制在中学（含县五中初中编制教师，农村九年一贯制学校教师以现任教学段为准），年龄在</w:t>
      </w:r>
      <w:r>
        <w:rPr>
          <w:rFonts w:ascii="Times New Roman" w:hAnsi="Times New Roman" w:eastAsia="仿宋_GB2312"/>
          <w:color w:val="000000"/>
          <w:kern w:val="0"/>
          <w:sz w:val="32"/>
          <w:szCs w:val="32"/>
        </w:rPr>
        <w:t>45</w:t>
      </w:r>
      <w:r>
        <w:rPr>
          <w:rFonts w:hint="eastAsia" w:ascii="Times New Roman" w:hAnsi="Times New Roman" w:eastAsia="仿宋_GB2312"/>
          <w:color w:val="000000"/>
          <w:kern w:val="0"/>
          <w:sz w:val="32"/>
          <w:szCs w:val="32"/>
        </w:rPr>
        <w:t>周岁以内（</w:t>
      </w:r>
      <w:r>
        <w:rPr>
          <w:rFonts w:ascii="Times New Roman" w:hAnsi="Times New Roman" w:eastAsia="仿宋_GB2312"/>
          <w:color w:val="000000"/>
          <w:kern w:val="0"/>
          <w:sz w:val="32"/>
          <w:szCs w:val="32"/>
        </w:rPr>
        <w:t>1976</w:t>
      </w:r>
      <w:r>
        <w:rPr>
          <w:rFonts w:hint="eastAsia" w:ascii="Times New Roman" w:hAnsi="Times New Roman" w:eastAsia="仿宋_GB2312"/>
          <w:color w:val="000000"/>
          <w:kern w:val="0"/>
          <w:sz w:val="32"/>
          <w:szCs w:val="32"/>
        </w:rPr>
        <w:t>年</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31</w:t>
      </w:r>
      <w:r>
        <w:rPr>
          <w:rFonts w:hint="eastAsia" w:ascii="Times New Roman" w:hAnsi="Times New Roman" w:eastAsia="仿宋_GB2312"/>
          <w:color w:val="000000"/>
          <w:kern w:val="0"/>
          <w:sz w:val="32"/>
          <w:szCs w:val="32"/>
        </w:rPr>
        <w:t>日及以后出生），具有大专及以上学历，取得初中及以上层次教师资格证，学历专业或教师资格证任教学科与报考岗位相同。</w:t>
      </w:r>
    </w:p>
    <w:p>
      <w:pPr>
        <w:widowControl/>
        <w:shd w:val="clear" w:color="auto" w:fill="FFFFFF"/>
        <w:spacing w:line="560" w:lineRule="exact"/>
        <w:ind w:firstLine="480"/>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（三）限制条件（有下列情况之一者，不能参加</w:t>
      </w:r>
      <w:r>
        <w:rPr>
          <w:rFonts w:ascii="Times New Roman" w:hAnsi="Times New Roman" w:eastAsia="仿宋_GB2312"/>
          <w:b/>
          <w:bCs/>
          <w:color w:val="000000"/>
          <w:kern w:val="0"/>
          <w:sz w:val="32"/>
          <w:szCs w:val="32"/>
        </w:rPr>
        <w:t>2021</w:t>
      </w:r>
      <w:r>
        <w:rPr>
          <w:rFonts w:hint="eastAsia" w:ascii="Times New Roman" w:hAnsi="Times New Roman" w:eastAsia="仿宋_GB2312"/>
          <w:b/>
          <w:bCs/>
          <w:color w:val="000000"/>
          <w:kern w:val="0"/>
          <w:sz w:val="32"/>
          <w:szCs w:val="32"/>
        </w:rPr>
        <w:t>年农村中小学教师进城选调报名考试）</w:t>
      </w:r>
    </w:p>
    <w:p>
      <w:pPr>
        <w:widowControl/>
        <w:spacing w:line="560" w:lineRule="exact"/>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．受党纪、政纪处分未满规定年限或正在立案审查尚未作出结论的；</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2020</w:t>
      </w:r>
      <w:r>
        <w:rPr>
          <w:rFonts w:hint="eastAsia" w:ascii="Times New Roman" w:hAnsi="Times New Roman" w:eastAsia="仿宋_GB2312"/>
          <w:color w:val="000000"/>
          <w:kern w:val="0"/>
          <w:sz w:val="32"/>
          <w:szCs w:val="32"/>
        </w:rPr>
        <w:t>年度考核或</w:t>
      </w:r>
      <w:r>
        <w:rPr>
          <w:rFonts w:ascii="Times New Roman" w:hAnsi="Times New Roman" w:eastAsia="仿宋_GB2312"/>
          <w:color w:val="000000"/>
          <w:kern w:val="0"/>
          <w:sz w:val="32"/>
          <w:szCs w:val="32"/>
        </w:rPr>
        <w:t>2020—2021</w:t>
      </w:r>
      <w:r>
        <w:rPr>
          <w:rFonts w:hint="eastAsia" w:ascii="Times New Roman" w:hAnsi="Times New Roman" w:eastAsia="仿宋_GB2312"/>
          <w:color w:val="000000"/>
          <w:kern w:val="0"/>
          <w:sz w:val="32"/>
          <w:szCs w:val="32"/>
        </w:rPr>
        <w:t>学年师德考核有</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不合格</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等次的；</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2020—2021</w:t>
      </w:r>
      <w:r>
        <w:rPr>
          <w:rFonts w:hint="eastAsia" w:ascii="Times New Roman" w:hAnsi="Times New Roman" w:eastAsia="仿宋_GB2312"/>
          <w:color w:val="000000"/>
          <w:kern w:val="0"/>
          <w:sz w:val="32"/>
          <w:szCs w:val="32"/>
        </w:rPr>
        <w:t>学年度病假、事假累计两个月及以上的（经教育体育局审批同意的法定产假或经教育、人社部门按程序批准的病假除外）；</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2020—2021</w:t>
      </w:r>
      <w:r>
        <w:rPr>
          <w:rFonts w:hint="eastAsia" w:ascii="Times New Roman" w:hAnsi="Times New Roman" w:eastAsia="仿宋_GB2312"/>
          <w:color w:val="000000"/>
          <w:kern w:val="0"/>
          <w:sz w:val="32"/>
          <w:szCs w:val="32"/>
        </w:rPr>
        <w:t>学年度未满本校平均工作量的；</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5</w:t>
      </w:r>
      <w:r>
        <w:rPr>
          <w:rFonts w:hint="eastAsia" w:ascii="Times New Roman" w:hAnsi="Times New Roman" w:eastAsia="仿宋_GB2312"/>
          <w:color w:val="000000"/>
          <w:kern w:val="0"/>
          <w:sz w:val="32"/>
          <w:szCs w:val="32"/>
        </w:rPr>
        <w:t>．未经教体局批准在本系统之间借用的；</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6</w:t>
      </w:r>
      <w:r>
        <w:rPr>
          <w:rFonts w:hint="eastAsia" w:ascii="Times New Roman" w:hAnsi="Times New Roman" w:eastAsia="仿宋_GB2312"/>
          <w:color w:val="000000"/>
          <w:kern w:val="0"/>
          <w:sz w:val="32"/>
          <w:szCs w:val="32"/>
        </w:rPr>
        <w:t>．现借用在本县教育系统外工作的；</w:t>
      </w:r>
    </w:p>
    <w:p>
      <w:pPr>
        <w:spacing w:line="560" w:lineRule="exact"/>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7</w:t>
      </w:r>
      <w:r>
        <w:rPr>
          <w:rFonts w:hint="eastAsia" w:ascii="Times New Roman" w:hAnsi="Times New Roman" w:eastAsia="仿宋_GB2312"/>
          <w:color w:val="000000"/>
          <w:kern w:val="0"/>
          <w:sz w:val="32"/>
          <w:szCs w:val="32"/>
        </w:rPr>
        <w:t>．当年参加全省教师统一招聘且已列入本县教师招聘体检公示名单的；</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．法律法规规定不得参加选调的其他人员。</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黑体" w:hAnsi="黑体" w:eastAsia="黑体"/>
          <w:color w:val="000000"/>
          <w:kern w:val="0"/>
          <w:sz w:val="32"/>
          <w:szCs w:val="32"/>
        </w:rPr>
        <w:t>三、报名程序和材料要求</w:t>
      </w:r>
    </w:p>
    <w:p>
      <w:pPr>
        <w:widowControl/>
        <w:shd w:val="clear" w:color="auto" w:fill="FFFFFF"/>
        <w:spacing w:line="560" w:lineRule="exact"/>
        <w:ind w:firstLine="630" w:firstLineChars="196"/>
        <w:jc w:val="left"/>
        <w:rPr>
          <w:rFonts w:ascii="Times New Roman" w:hAnsi="Times New Roman" w:eastAsia="仿宋_GB2312"/>
          <w:color w:val="000000"/>
          <w:w w:val="90"/>
          <w:kern w:val="0"/>
          <w:sz w:val="32"/>
          <w:szCs w:val="32"/>
        </w:rPr>
      </w:pPr>
      <w:r>
        <w:rPr>
          <w:rFonts w:hint="eastAsia" w:ascii="Times New Roman" w:hAnsi="Times New Roman" w:eastAsia="仿宋_GB2312"/>
          <w:b/>
          <w:bCs/>
          <w:color w:val="000000"/>
          <w:kern w:val="0"/>
          <w:sz w:val="32"/>
          <w:szCs w:val="32"/>
        </w:rPr>
        <w:t>㈠</w:t>
      </w:r>
      <w:r>
        <w:rPr>
          <w:rFonts w:hint="eastAsia" w:ascii="Times New Roman" w:hAnsi="Times New Roman" w:eastAsia="仿宋_GB2312"/>
          <w:b/>
          <w:bCs/>
          <w:color w:val="000000"/>
          <w:w w:val="90"/>
          <w:kern w:val="0"/>
          <w:sz w:val="32"/>
          <w:szCs w:val="32"/>
        </w:rPr>
        <w:t>采取由本人现场报名的方式进行，报名时须提供以下材料</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①报名表一份：在修水县教育体育局网站下载，由本人填写</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只填报学校层次</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初中或小学</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及学科，不报到具体学校</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。报名表先交所在学校初审，主要从报考资格、工作年限等方面审核，审核通过后由学校校长签字同意并加盖公章，再交教师进城选调工作领导小组办公室（地点：修水中专综合楼二楼会议室）现场审核。</w:t>
      </w:r>
    </w:p>
    <w:p>
      <w:pPr>
        <w:widowControl/>
        <w:shd w:val="clear" w:color="auto" w:fill="FFFFFF"/>
        <w:spacing w:line="560" w:lineRule="exact"/>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②毕业证（原件及复印件）和带有二维码的学历证书电子注册备案表（登录中国高等教育学生信息网</w:t>
      </w:r>
      <w:r>
        <w:rPr>
          <w:rFonts w:ascii="Times New Roman" w:hAnsi="Times New Roman" w:eastAsia="仿宋_GB2312"/>
          <w:color w:val="000000"/>
          <w:kern w:val="0"/>
          <w:sz w:val="32"/>
          <w:szCs w:val="32"/>
        </w:rPr>
        <w:t>http://www.chsi.com.cn/</w:t>
      </w:r>
      <w:r>
        <w:rPr>
          <w:rFonts w:hint="eastAsia" w:ascii="Times New Roman" w:hAnsi="Times New Roman" w:eastAsia="仿宋_GB2312"/>
          <w:color w:val="000000"/>
          <w:kern w:val="0"/>
          <w:sz w:val="32"/>
          <w:szCs w:val="32"/>
        </w:rPr>
        <w:t>查询）及身份证、教师资格证原件及复印件。</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③证明材料：由本人出具思想工作表现鉴定材料、在本县农村学校正式参加教育工作时间证明材料（见附件</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）、近三年未受过党纪、政纪处分证明材料（所在学校开具）。未违反计划外生育或违反人口与计划生育法律法规超计划生育的当事人征收社会抚养费外已满</w:t>
      </w:r>
      <w:r>
        <w:rPr>
          <w:rFonts w:ascii="Times New Roman" w:hAnsi="Times New Roman" w:eastAsia="仿宋_GB2312"/>
          <w:color w:val="000000"/>
          <w:kern w:val="0"/>
          <w:sz w:val="32"/>
          <w:szCs w:val="32"/>
        </w:rPr>
        <w:t>5</w:t>
      </w:r>
      <w:r>
        <w:rPr>
          <w:rFonts w:hint="eastAsia" w:ascii="Times New Roman" w:hAnsi="Times New Roman" w:eastAsia="仿宋_GB2312"/>
          <w:color w:val="000000"/>
          <w:kern w:val="0"/>
          <w:sz w:val="32"/>
          <w:szCs w:val="32"/>
        </w:rPr>
        <w:t>年证明材料（当地县级卫健委开具）。</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㈡报名时间和地点：</w:t>
      </w:r>
    </w:p>
    <w:p>
      <w:pPr>
        <w:widowControl/>
        <w:shd w:val="clear" w:color="auto" w:fill="FFFFFF"/>
        <w:spacing w:line="560" w:lineRule="exact"/>
        <w:ind w:firstLine="639" w:firstLineChars="199"/>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报名时间</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2021</w:t>
      </w:r>
      <w:r>
        <w:rPr>
          <w:rFonts w:hint="eastAsia" w:ascii="Times New Roman" w:hAnsi="Times New Roman" w:eastAsia="仿宋_GB2312"/>
          <w:color w:val="000000"/>
          <w:kern w:val="0"/>
          <w:sz w:val="32"/>
          <w:szCs w:val="32"/>
        </w:rPr>
        <w:t>年</w:t>
      </w:r>
      <w:r>
        <w:rPr>
          <w:rFonts w:ascii="Times New Roman" w:hAnsi="Times New Roman" w:eastAsia="仿宋_GB2312"/>
          <w:color w:val="000000"/>
          <w:kern w:val="0"/>
          <w:sz w:val="32"/>
          <w:szCs w:val="32"/>
        </w:rPr>
        <w:t>8 </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日（星期三）</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上午：</w:t>
      </w:r>
      <w:r>
        <w:rPr>
          <w:rFonts w:ascii="Times New Roman" w:hAnsi="Times New Roman" w:eastAsia="仿宋_GB2312"/>
          <w:color w:val="000000"/>
          <w:kern w:val="0"/>
          <w:sz w:val="32"/>
          <w:szCs w:val="32"/>
        </w:rPr>
        <w:t>8:30—12:00     </w:t>
      </w:r>
      <w:r>
        <w:rPr>
          <w:rFonts w:hint="eastAsia" w:ascii="Times New Roman" w:hAnsi="Times New Roman" w:eastAsia="仿宋_GB2312"/>
          <w:color w:val="000000"/>
          <w:kern w:val="0"/>
          <w:sz w:val="32"/>
          <w:szCs w:val="32"/>
        </w:rPr>
        <w:t>下午：</w:t>
      </w:r>
      <w:r>
        <w:rPr>
          <w:rFonts w:ascii="Times New Roman" w:hAnsi="Times New Roman" w:eastAsia="仿宋_GB2312"/>
          <w:color w:val="000000"/>
          <w:kern w:val="0"/>
          <w:sz w:val="32"/>
          <w:szCs w:val="32"/>
        </w:rPr>
        <w:t>2:30—6:00</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2021</w:t>
      </w:r>
      <w:r>
        <w:rPr>
          <w:rFonts w:hint="eastAsia" w:ascii="Times New Roman" w:hAnsi="Times New Roman" w:eastAsia="仿宋_GB2312"/>
          <w:color w:val="000000"/>
          <w:kern w:val="0"/>
          <w:sz w:val="32"/>
          <w:szCs w:val="32"/>
        </w:rPr>
        <w:t>年</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 xml:space="preserve">5 </w:t>
      </w:r>
      <w:r>
        <w:rPr>
          <w:rFonts w:hint="eastAsia" w:ascii="Times New Roman" w:hAnsi="Times New Roman" w:eastAsia="仿宋_GB2312"/>
          <w:color w:val="000000"/>
          <w:kern w:val="0"/>
          <w:sz w:val="32"/>
          <w:szCs w:val="32"/>
        </w:rPr>
        <w:t>日（星期</w:t>
      </w:r>
      <w:r>
        <w:rPr>
          <w:rFonts w:ascii="Times New Roman" w:hAnsi="Times New Roman" w:eastAsia="仿宋_GB2312"/>
          <w:color w:val="000000"/>
          <w:kern w:val="0"/>
          <w:sz w:val="32"/>
          <w:szCs w:val="32"/>
        </w:rPr>
        <w:t> </w:t>
      </w:r>
      <w:r>
        <w:rPr>
          <w:rFonts w:hint="eastAsia" w:ascii="Times New Roman" w:hAnsi="Times New Roman" w:eastAsia="仿宋_GB2312"/>
          <w:color w:val="000000"/>
          <w:kern w:val="0"/>
          <w:sz w:val="32"/>
          <w:szCs w:val="32"/>
        </w:rPr>
        <w:t>四）</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上午：</w:t>
      </w:r>
      <w:r>
        <w:rPr>
          <w:rFonts w:ascii="Times New Roman" w:hAnsi="Times New Roman" w:eastAsia="仿宋_GB2312"/>
          <w:color w:val="000000"/>
          <w:kern w:val="0"/>
          <w:sz w:val="32"/>
          <w:szCs w:val="32"/>
        </w:rPr>
        <w:t>8:30—12:00  </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下午：</w:t>
      </w:r>
      <w:r>
        <w:rPr>
          <w:rFonts w:ascii="Times New Roman" w:hAnsi="Times New Roman" w:eastAsia="仿宋_GB2312"/>
          <w:color w:val="000000"/>
          <w:kern w:val="0"/>
          <w:sz w:val="32"/>
          <w:szCs w:val="32"/>
        </w:rPr>
        <w:t>2:00-4:00</w:t>
      </w:r>
      <w:r>
        <w:rPr>
          <w:rFonts w:hint="eastAsia" w:ascii="Times New Roman" w:hAnsi="Times New Roman" w:eastAsia="仿宋_GB2312"/>
          <w:color w:val="000000"/>
          <w:kern w:val="0"/>
          <w:sz w:val="32"/>
          <w:szCs w:val="32"/>
        </w:rPr>
        <w:t>（</w:t>
      </w:r>
      <w:r>
        <w:rPr>
          <w:rFonts w:ascii="Times New Roman" w:hAnsi="Times New Roman" w:eastAsia="仿宋_GB2312"/>
          <w:color w:val="000000"/>
          <w:kern w:val="0"/>
          <w:sz w:val="32"/>
          <w:szCs w:val="32"/>
        </w:rPr>
        <w:t>2021</w:t>
      </w:r>
      <w:r>
        <w:rPr>
          <w:rFonts w:hint="eastAsia" w:ascii="Times New Roman" w:hAnsi="Times New Roman" w:eastAsia="仿宋_GB2312"/>
          <w:color w:val="000000"/>
          <w:kern w:val="0"/>
          <w:sz w:val="32"/>
          <w:szCs w:val="32"/>
        </w:rPr>
        <w:t>届农村定向师范毕业生报名）</w:t>
      </w:r>
    </w:p>
    <w:p>
      <w:pPr>
        <w:widowControl/>
        <w:shd w:val="clear" w:color="auto" w:fill="FFFFFF"/>
        <w:spacing w:line="560" w:lineRule="exact"/>
        <w:ind w:firstLine="639" w:firstLineChars="199"/>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报名地点：</w:t>
      </w:r>
      <w:r>
        <w:rPr>
          <w:rFonts w:hint="eastAsia" w:ascii="Times New Roman" w:hAnsi="Times New Roman" w:eastAsia="仿宋_GB2312"/>
          <w:color w:val="000000"/>
          <w:kern w:val="0"/>
          <w:sz w:val="32"/>
          <w:szCs w:val="32"/>
        </w:rPr>
        <w:t>修水中专综合楼二楼会议室</w:t>
      </w:r>
    </w:p>
    <w:p>
      <w:pPr>
        <w:widowControl/>
        <w:shd w:val="clear" w:color="auto" w:fill="FFFFFF"/>
        <w:spacing w:line="560" w:lineRule="exact"/>
        <w:ind w:firstLine="639" w:firstLineChars="199"/>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㈢报名程序：</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．资格审查：由本人提供上述材料</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上述材料中①</w:t>
      </w:r>
      <w:r>
        <w:rPr>
          <w:rFonts w:ascii="Times New Roman" w:hAnsi="Times New Roman" w:eastAsia="仿宋_GB2312"/>
          <w:color w:val="000000"/>
          <w:kern w:val="0"/>
          <w:sz w:val="32"/>
          <w:szCs w:val="32"/>
        </w:rPr>
        <w:t>—</w:t>
      </w:r>
      <w:r>
        <w:rPr>
          <w:rFonts w:hint="eastAsia" w:ascii="宋体" w:hAnsi="宋体" w:cs="宋体"/>
          <w:color w:val="000000"/>
          <w:kern w:val="0"/>
          <w:sz w:val="32"/>
          <w:szCs w:val="32"/>
        </w:rPr>
        <w:t>③</w:t>
      </w:r>
      <w:r>
        <w:rPr>
          <w:rFonts w:hint="eastAsia" w:ascii="Times New Roman" w:hAnsi="Times New Roman" w:eastAsia="仿宋_GB2312"/>
          <w:color w:val="000000"/>
          <w:kern w:val="0"/>
          <w:sz w:val="32"/>
          <w:szCs w:val="32"/>
        </w:rPr>
        <w:t>项必须提供</w:t>
      </w: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rPr>
        <w:t>进行资格审查，资格审查贯穿整个选调工作全过程，凡发现与公告范围和条件不符或弄虚作假的，将取消其选调资格。</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．报名登记：资格审查合格后再进行报名登记。</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．现场采集指纹及照片。</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四、考试形式、内容及时间</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㈠考试形式：</w:t>
      </w:r>
      <w:r>
        <w:rPr>
          <w:rFonts w:hint="eastAsia" w:ascii="Times New Roman" w:hAnsi="Times New Roman" w:eastAsia="仿宋_GB2312"/>
          <w:color w:val="000000"/>
          <w:kern w:val="0"/>
          <w:sz w:val="32"/>
          <w:szCs w:val="32"/>
        </w:rPr>
        <w:t>采取笔试闭卷形式（英语不考听力）。</w:t>
      </w:r>
    </w:p>
    <w:p>
      <w:pPr>
        <w:widowControl/>
        <w:shd w:val="clear" w:color="auto" w:fill="FFFFFF"/>
        <w:spacing w:line="560" w:lineRule="exact"/>
        <w:ind w:firstLine="639" w:firstLineChars="199"/>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㈡笔试内容：</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笔试内容为教育方针政策、学科课程标准、学科专业知识，卷面总分</w:t>
      </w:r>
      <w:r>
        <w:rPr>
          <w:rFonts w:ascii="Times New Roman" w:hAnsi="Times New Roman" w:eastAsia="仿宋_GB2312"/>
          <w:color w:val="000000"/>
          <w:kern w:val="0"/>
          <w:sz w:val="32"/>
          <w:szCs w:val="32"/>
        </w:rPr>
        <w:t>100</w:t>
      </w:r>
      <w:r>
        <w:rPr>
          <w:rFonts w:hint="eastAsia" w:ascii="Times New Roman" w:hAnsi="Times New Roman" w:eastAsia="仿宋_GB2312"/>
          <w:color w:val="000000"/>
          <w:kern w:val="0"/>
          <w:sz w:val="32"/>
          <w:szCs w:val="32"/>
        </w:rPr>
        <w:t>分。报考小学岗位的，教育政策法律、学科课程标准等约占</w:t>
      </w:r>
      <w:r>
        <w:rPr>
          <w:rFonts w:ascii="Times New Roman" w:hAnsi="Times New Roman" w:eastAsia="仿宋_GB2312"/>
          <w:color w:val="000000"/>
          <w:kern w:val="0"/>
          <w:sz w:val="32"/>
          <w:szCs w:val="32"/>
        </w:rPr>
        <w:t>30</w:t>
      </w:r>
      <w:r>
        <w:rPr>
          <w:rFonts w:hint="eastAsia" w:ascii="Times New Roman" w:hAnsi="Times New Roman" w:eastAsia="仿宋_GB2312"/>
          <w:color w:val="000000"/>
          <w:kern w:val="0"/>
          <w:sz w:val="32"/>
          <w:szCs w:val="32"/>
        </w:rPr>
        <w:t>分，小学专业知识约占</w:t>
      </w:r>
      <w:r>
        <w:rPr>
          <w:rFonts w:ascii="Times New Roman" w:hAnsi="Times New Roman" w:eastAsia="仿宋_GB2312"/>
          <w:color w:val="000000"/>
          <w:kern w:val="0"/>
          <w:sz w:val="32"/>
          <w:szCs w:val="32"/>
        </w:rPr>
        <w:t>70</w:t>
      </w:r>
      <w:r>
        <w:rPr>
          <w:rFonts w:hint="eastAsia" w:ascii="Times New Roman" w:hAnsi="Times New Roman" w:eastAsia="仿宋_GB2312"/>
          <w:color w:val="000000"/>
          <w:kern w:val="0"/>
          <w:sz w:val="32"/>
          <w:szCs w:val="32"/>
        </w:rPr>
        <w:t>分；报考初中岗位的，教育政策法律、学科课程标准等约占</w:t>
      </w:r>
      <w:r>
        <w:rPr>
          <w:rFonts w:ascii="Times New Roman" w:hAnsi="Times New Roman" w:eastAsia="仿宋_GB2312"/>
          <w:color w:val="000000"/>
          <w:kern w:val="0"/>
          <w:sz w:val="32"/>
          <w:szCs w:val="32"/>
        </w:rPr>
        <w:t>30</w:t>
      </w:r>
      <w:r>
        <w:rPr>
          <w:rFonts w:hint="eastAsia" w:ascii="Times New Roman" w:hAnsi="Times New Roman" w:eastAsia="仿宋_GB2312"/>
          <w:color w:val="000000"/>
          <w:kern w:val="0"/>
          <w:sz w:val="32"/>
          <w:szCs w:val="32"/>
        </w:rPr>
        <w:t>分，初中专业知识约占</w:t>
      </w:r>
      <w:r>
        <w:rPr>
          <w:rFonts w:ascii="Times New Roman" w:hAnsi="Times New Roman" w:eastAsia="仿宋_GB2312"/>
          <w:color w:val="000000"/>
          <w:kern w:val="0"/>
          <w:sz w:val="32"/>
          <w:szCs w:val="32"/>
        </w:rPr>
        <w:t>70</w:t>
      </w:r>
      <w:r>
        <w:rPr>
          <w:rFonts w:hint="eastAsia" w:ascii="Times New Roman" w:hAnsi="Times New Roman" w:eastAsia="仿宋_GB2312"/>
          <w:color w:val="000000"/>
          <w:kern w:val="0"/>
          <w:sz w:val="32"/>
          <w:szCs w:val="32"/>
        </w:rPr>
        <w:t>分。</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㈢考试时间：</w:t>
      </w:r>
      <w:r>
        <w:rPr>
          <w:rFonts w:ascii="Times New Roman" w:hAnsi="Times New Roman" w:eastAsia="仿宋_GB2312"/>
          <w:b w:val="0"/>
          <w:bCs w:val="0"/>
          <w:color w:val="000000"/>
          <w:kern w:val="0"/>
          <w:sz w:val="32"/>
          <w:szCs w:val="32"/>
        </w:rPr>
        <w:t>2021</w:t>
      </w:r>
      <w:r>
        <w:rPr>
          <w:rFonts w:hint="eastAsia" w:ascii="Times New Roman" w:hAnsi="Times New Roman" w:eastAsia="仿宋_GB2312"/>
          <w:b w:val="0"/>
          <w:bCs w:val="0"/>
          <w:color w:val="000000"/>
          <w:kern w:val="0"/>
          <w:sz w:val="32"/>
          <w:szCs w:val="32"/>
        </w:rPr>
        <w:t>年</w:t>
      </w:r>
      <w:r>
        <w:rPr>
          <w:rFonts w:ascii="Times New Roman" w:hAnsi="Times New Roman" w:eastAsia="仿宋_GB2312"/>
          <w:b w:val="0"/>
          <w:bCs w:val="0"/>
          <w:color w:val="000000"/>
          <w:kern w:val="0"/>
          <w:sz w:val="32"/>
          <w:szCs w:val="32"/>
        </w:rPr>
        <w:t>8</w:t>
      </w:r>
      <w:r>
        <w:rPr>
          <w:rFonts w:hint="eastAsia" w:ascii="Times New Roman" w:hAnsi="Times New Roman" w:eastAsia="仿宋_GB2312"/>
          <w:b w:val="0"/>
          <w:bCs w:val="0"/>
          <w:color w:val="000000"/>
          <w:kern w:val="0"/>
          <w:sz w:val="32"/>
          <w:szCs w:val="32"/>
        </w:rPr>
        <w:t>月</w:t>
      </w:r>
      <w:r>
        <w:rPr>
          <w:rFonts w:ascii="Times New Roman" w:hAnsi="Times New Roman" w:eastAsia="仿宋_GB2312"/>
          <w:b w:val="0"/>
          <w:bCs w:val="0"/>
          <w:color w:val="000000"/>
          <w:kern w:val="0"/>
          <w:sz w:val="32"/>
          <w:szCs w:val="32"/>
        </w:rPr>
        <w:t>1</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日（星期三）（请审查合格的报名对象凭身份证于</w:t>
      </w:r>
      <w:r>
        <w:rPr>
          <w:rFonts w:ascii="Times New Roman" w:hAnsi="Times New Roman" w:eastAsia="仿宋_GB2312"/>
          <w:color w:val="000000"/>
          <w:kern w:val="0"/>
          <w:sz w:val="32"/>
          <w:szCs w:val="32"/>
        </w:rPr>
        <w:t>8</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10</w:t>
      </w:r>
      <w:r>
        <w:rPr>
          <w:rFonts w:hint="eastAsia" w:ascii="Times New Roman" w:hAnsi="Times New Roman" w:eastAsia="仿宋_GB2312"/>
          <w:color w:val="000000"/>
          <w:kern w:val="0"/>
          <w:sz w:val="32"/>
          <w:szCs w:val="32"/>
        </w:rPr>
        <w:t>日到教体局人事股【良塘市民服务中心</w:t>
      </w:r>
      <w:r>
        <w:rPr>
          <w:rFonts w:ascii="Times New Roman" w:hAnsi="Times New Roman" w:eastAsia="仿宋_GB2312"/>
          <w:color w:val="000000"/>
          <w:kern w:val="0"/>
          <w:sz w:val="32"/>
          <w:szCs w:val="32"/>
        </w:rPr>
        <w:t>456</w:t>
      </w:r>
      <w:r>
        <w:rPr>
          <w:rFonts w:hint="eastAsia" w:ascii="Times New Roman" w:hAnsi="Times New Roman" w:eastAsia="仿宋_GB2312"/>
          <w:color w:val="000000"/>
          <w:kern w:val="0"/>
          <w:sz w:val="32"/>
          <w:szCs w:val="32"/>
        </w:rPr>
        <w:t>室】领取）。</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㈣考试地点：</w:t>
      </w:r>
      <w:r>
        <w:rPr>
          <w:rFonts w:hint="eastAsia" w:ascii="Times New Roman" w:hAnsi="Times New Roman" w:eastAsia="仿宋_GB2312"/>
          <w:color w:val="000000"/>
          <w:kern w:val="0"/>
          <w:sz w:val="32"/>
          <w:szCs w:val="32"/>
        </w:rPr>
        <w:t>见准考证。</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五、特殊加分</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㈠在我县同一个乡镇村级小学或在复原中小学、余</w:t>
      </w:r>
      <w:r>
        <w:rPr>
          <w:rFonts w:hint="eastAsia" w:ascii="Times New Roman" w:hAnsi="Times New Roman" w:eastAsia="仿宋_GB2312"/>
          <w:color w:val="000000"/>
          <w:kern w:val="0"/>
          <w:sz w:val="32"/>
          <w:szCs w:val="32"/>
          <w:lang w:eastAsia="zh-CN"/>
        </w:rPr>
        <w:t>塅</w:t>
      </w:r>
      <w:r>
        <w:rPr>
          <w:rFonts w:hint="eastAsia" w:ascii="Times New Roman" w:hAnsi="Times New Roman" w:eastAsia="仿宋_GB2312"/>
          <w:color w:val="000000"/>
          <w:kern w:val="0"/>
          <w:sz w:val="32"/>
          <w:szCs w:val="32"/>
        </w:rPr>
        <w:t>中小学、布甲中小学工作满</w:t>
      </w:r>
      <w:r>
        <w:rPr>
          <w:rFonts w:ascii="Times New Roman" w:hAnsi="Times New Roman" w:eastAsia="仿宋_GB2312"/>
          <w:color w:val="000000"/>
          <w:kern w:val="0"/>
          <w:sz w:val="32"/>
          <w:szCs w:val="32"/>
        </w:rPr>
        <w:t>5</w:t>
      </w:r>
      <w:r>
        <w:rPr>
          <w:rFonts w:hint="eastAsia" w:ascii="Times New Roman" w:hAnsi="Times New Roman" w:eastAsia="仿宋_GB2312"/>
          <w:color w:val="000000"/>
          <w:kern w:val="0"/>
          <w:sz w:val="32"/>
          <w:szCs w:val="32"/>
        </w:rPr>
        <w:t>年的加</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分，从第</w:t>
      </w:r>
      <w:r>
        <w:rPr>
          <w:rFonts w:ascii="Times New Roman" w:hAnsi="Times New Roman" w:eastAsia="仿宋_GB2312"/>
          <w:color w:val="000000"/>
          <w:kern w:val="0"/>
          <w:sz w:val="32"/>
          <w:szCs w:val="32"/>
        </w:rPr>
        <w:t>6</w:t>
      </w:r>
      <w:r>
        <w:rPr>
          <w:rFonts w:hint="eastAsia" w:ascii="Times New Roman" w:hAnsi="Times New Roman" w:eastAsia="仿宋_GB2312"/>
          <w:color w:val="000000"/>
          <w:kern w:val="0"/>
          <w:sz w:val="32"/>
          <w:szCs w:val="32"/>
        </w:rPr>
        <w:t>年起每工作</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年加</w:t>
      </w:r>
      <w:r>
        <w:rPr>
          <w:rFonts w:ascii="Times New Roman" w:hAnsi="Times New Roman" w:eastAsia="仿宋_GB2312"/>
          <w:color w:val="000000"/>
          <w:kern w:val="0"/>
          <w:sz w:val="32"/>
          <w:szCs w:val="32"/>
        </w:rPr>
        <w:t>0.5</w:t>
      </w:r>
      <w:r>
        <w:rPr>
          <w:rFonts w:hint="eastAsia" w:ascii="Times New Roman" w:hAnsi="Times New Roman" w:eastAsia="仿宋_GB2312"/>
          <w:color w:val="000000"/>
          <w:kern w:val="0"/>
          <w:sz w:val="32"/>
          <w:szCs w:val="32"/>
        </w:rPr>
        <w:t>分。累计加分</w:t>
      </w:r>
      <w:r>
        <w:rPr>
          <w:rFonts w:ascii="Times New Roman" w:hAnsi="Times New Roman" w:eastAsia="仿宋_GB2312"/>
          <w:color w:val="000000"/>
          <w:kern w:val="0"/>
          <w:sz w:val="32"/>
          <w:szCs w:val="32"/>
        </w:rPr>
        <w:t>5</w:t>
      </w:r>
      <w:r>
        <w:rPr>
          <w:rFonts w:hint="eastAsia" w:ascii="Times New Roman" w:hAnsi="Times New Roman" w:eastAsia="仿宋_GB2312"/>
          <w:color w:val="000000"/>
          <w:kern w:val="0"/>
          <w:sz w:val="32"/>
          <w:szCs w:val="32"/>
        </w:rPr>
        <w:t>分封顶。</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㈡在我县同一个乡镇小学连续担任村小校长（负责人）或中学连续担任班主任满</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年的加</w:t>
      </w: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分，从第</w:t>
      </w: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年起每超</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年加</w:t>
      </w:r>
      <w:r>
        <w:rPr>
          <w:rFonts w:ascii="Times New Roman" w:hAnsi="Times New Roman" w:eastAsia="仿宋_GB2312"/>
          <w:color w:val="000000"/>
          <w:kern w:val="0"/>
          <w:sz w:val="32"/>
          <w:szCs w:val="32"/>
        </w:rPr>
        <w:t>0.5</w:t>
      </w:r>
      <w:r>
        <w:rPr>
          <w:rFonts w:hint="eastAsia" w:ascii="Times New Roman" w:hAnsi="Times New Roman" w:eastAsia="仿宋_GB2312"/>
          <w:color w:val="000000"/>
          <w:kern w:val="0"/>
          <w:sz w:val="32"/>
          <w:szCs w:val="32"/>
        </w:rPr>
        <w:t>分。累计加分</w:t>
      </w:r>
      <w:r>
        <w:rPr>
          <w:rFonts w:ascii="Times New Roman" w:hAnsi="Times New Roman" w:eastAsia="仿宋_GB2312"/>
          <w:color w:val="000000"/>
          <w:kern w:val="0"/>
          <w:sz w:val="32"/>
          <w:szCs w:val="32"/>
        </w:rPr>
        <w:t>5</w:t>
      </w:r>
      <w:r>
        <w:rPr>
          <w:rFonts w:hint="eastAsia" w:ascii="Times New Roman" w:hAnsi="Times New Roman" w:eastAsia="仿宋_GB2312"/>
          <w:color w:val="000000"/>
          <w:kern w:val="0"/>
          <w:sz w:val="32"/>
          <w:szCs w:val="32"/>
        </w:rPr>
        <w:t>分封顶。</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㈢在我县同一个乡镇小学连续担任班主任满</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年的加</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分，从第</w:t>
      </w: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年起每超</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年加</w:t>
      </w:r>
      <w:r>
        <w:rPr>
          <w:rFonts w:ascii="Times New Roman" w:hAnsi="Times New Roman" w:eastAsia="仿宋_GB2312"/>
          <w:color w:val="000000"/>
          <w:kern w:val="0"/>
          <w:sz w:val="32"/>
          <w:szCs w:val="32"/>
        </w:rPr>
        <w:t>0.5</w:t>
      </w:r>
      <w:r>
        <w:rPr>
          <w:rFonts w:hint="eastAsia" w:ascii="Times New Roman" w:hAnsi="Times New Roman" w:eastAsia="仿宋_GB2312"/>
          <w:color w:val="000000"/>
          <w:kern w:val="0"/>
          <w:sz w:val="32"/>
          <w:szCs w:val="32"/>
        </w:rPr>
        <w:t>分。累计加分</w:t>
      </w:r>
      <w:r>
        <w:rPr>
          <w:rFonts w:ascii="Times New Roman" w:hAnsi="Times New Roman" w:eastAsia="仿宋_GB2312"/>
          <w:color w:val="000000"/>
          <w:kern w:val="0"/>
          <w:sz w:val="32"/>
          <w:szCs w:val="32"/>
        </w:rPr>
        <w:t>5</w:t>
      </w:r>
      <w:r>
        <w:rPr>
          <w:rFonts w:hint="eastAsia" w:ascii="Times New Roman" w:hAnsi="Times New Roman" w:eastAsia="仿宋_GB2312"/>
          <w:color w:val="000000"/>
          <w:kern w:val="0"/>
          <w:sz w:val="32"/>
          <w:szCs w:val="32"/>
        </w:rPr>
        <w:t>分封顶。</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㈣以上三项只取</w:t>
      </w:r>
      <w:r>
        <w:rPr>
          <w:rFonts w:hint="eastAsia" w:ascii="Times New Roman" w:hAnsi="Times New Roman" w:eastAsia="仿宋_GB2312"/>
          <w:color w:val="000000"/>
          <w:kern w:val="0"/>
          <w:sz w:val="32"/>
          <w:szCs w:val="32"/>
          <w:lang w:eastAsia="zh-CN"/>
        </w:rPr>
        <w:t>其中</w:t>
      </w:r>
      <w:r>
        <w:rPr>
          <w:rFonts w:hint="eastAsia" w:ascii="Times New Roman" w:hAnsi="Times New Roman" w:eastAsia="仿宋_GB2312"/>
          <w:color w:val="000000"/>
          <w:kern w:val="0"/>
          <w:sz w:val="32"/>
          <w:szCs w:val="32"/>
        </w:rPr>
        <w:t>得分最高项计分，不累计计分。</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㈤此项特殊加分在笔试前公示。</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六、公示制度与选调原则</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㈠实行公示制度：</w:t>
      </w:r>
      <w:r>
        <w:rPr>
          <w:rFonts w:hint="eastAsia" w:ascii="Times New Roman" w:hAnsi="Times New Roman" w:eastAsia="仿宋_GB2312"/>
          <w:color w:val="000000"/>
          <w:kern w:val="0"/>
          <w:sz w:val="32"/>
          <w:szCs w:val="32"/>
        </w:rPr>
        <w:t>参加选调人员名单及考试成绩在修水教育网站上公示</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天。公示期间被举报有违反选调规定且经查属实的，取消被举报对象选调资格。由此造成的空缺不递补。凡弄虚作假骗取报名资格经查实的</w:t>
      </w: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年内（</w:t>
      </w:r>
      <w:r>
        <w:rPr>
          <w:rFonts w:ascii="Times New Roman" w:hAnsi="Times New Roman" w:eastAsia="仿宋_GB2312"/>
          <w:color w:val="000000"/>
          <w:kern w:val="0"/>
          <w:sz w:val="32"/>
          <w:szCs w:val="32"/>
        </w:rPr>
        <w:t>2022-2024</w:t>
      </w:r>
      <w:r>
        <w:rPr>
          <w:rFonts w:hint="eastAsia" w:ascii="Times New Roman" w:hAnsi="Times New Roman" w:eastAsia="仿宋_GB2312"/>
          <w:color w:val="000000"/>
          <w:kern w:val="0"/>
          <w:sz w:val="32"/>
          <w:szCs w:val="32"/>
        </w:rPr>
        <w:t>年）不准参加进城选调考试。</w:t>
      </w:r>
    </w:p>
    <w:p>
      <w:pPr>
        <w:widowControl/>
        <w:shd w:val="clear" w:color="auto" w:fill="FFFFFF"/>
        <w:spacing w:line="560" w:lineRule="exact"/>
        <w:ind w:firstLine="630" w:firstLineChars="196"/>
        <w:jc w:val="left"/>
        <w:rPr>
          <w:rFonts w:ascii="Times New Roman" w:hAnsi="Times New Roman" w:eastAsia="仿宋_GB2312"/>
          <w:color w:val="000000"/>
          <w:kern w:val="0"/>
          <w:sz w:val="32"/>
          <w:szCs w:val="32"/>
        </w:rPr>
      </w:pPr>
      <w:r>
        <w:rPr>
          <w:rFonts w:hint="eastAsia" w:ascii="Times New Roman" w:hAnsi="Times New Roman" w:eastAsia="仿宋_GB2312"/>
          <w:b/>
          <w:bCs/>
          <w:color w:val="000000"/>
          <w:kern w:val="0"/>
          <w:sz w:val="32"/>
          <w:szCs w:val="32"/>
        </w:rPr>
        <w:t>㈡选调原则：</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．总成绩由笔试成绩和特殊加分两项组成。选岗按总成绩从高分到低分选择城区学校工作岗位。</w:t>
      </w:r>
      <w:r>
        <w:rPr>
          <w:rFonts w:hint="eastAsia" w:ascii="Times New Roman" w:hAnsi="Times New Roman" w:eastAsia="仿宋_GB2312"/>
          <w:color w:val="000000"/>
          <w:spacing w:val="8"/>
          <w:sz w:val="32"/>
          <w:szCs w:val="32"/>
          <w:shd w:val="clear" w:color="auto" w:fill="FFFFFF"/>
        </w:rPr>
        <w:t>按各学科选调名额按</w:t>
      </w:r>
      <w:r>
        <w:rPr>
          <w:rFonts w:ascii="Times New Roman" w:hAnsi="Times New Roman" w:eastAsia="仿宋_GB2312"/>
          <w:color w:val="000000"/>
          <w:spacing w:val="8"/>
          <w:sz w:val="32"/>
          <w:szCs w:val="32"/>
          <w:shd w:val="clear" w:color="auto" w:fill="FFFFFF"/>
        </w:rPr>
        <w:t>1</w:t>
      </w:r>
      <w:r>
        <w:rPr>
          <w:rFonts w:hint="eastAsia" w:ascii="宋体" w:hAnsi="宋体" w:cs="宋体"/>
          <w:color w:val="000000"/>
          <w:spacing w:val="8"/>
          <w:sz w:val="32"/>
          <w:szCs w:val="32"/>
          <w:shd w:val="clear" w:color="auto" w:fill="FFFFFF"/>
        </w:rPr>
        <w:t>∶</w:t>
      </w:r>
      <w:r>
        <w:rPr>
          <w:rFonts w:ascii="Times New Roman" w:hAnsi="Times New Roman" w:eastAsia="仿宋_GB2312"/>
          <w:color w:val="000000"/>
          <w:spacing w:val="8"/>
          <w:sz w:val="32"/>
          <w:szCs w:val="32"/>
          <w:shd w:val="clear" w:color="auto" w:fill="FFFFFF"/>
        </w:rPr>
        <w:t>1</w:t>
      </w:r>
      <w:r>
        <w:rPr>
          <w:rFonts w:hint="eastAsia" w:ascii="Times New Roman" w:hAnsi="Times New Roman" w:eastAsia="仿宋_GB2312"/>
          <w:color w:val="000000"/>
          <w:spacing w:val="8"/>
          <w:sz w:val="32"/>
          <w:szCs w:val="32"/>
          <w:shd w:val="clear" w:color="auto" w:fill="FFFFFF"/>
        </w:rPr>
        <w:t>从高分到低分确定拟选调人员，</w:t>
      </w:r>
      <w:r>
        <w:rPr>
          <w:rFonts w:hint="eastAsia" w:ascii="Times New Roman" w:hAnsi="Times New Roman" w:eastAsia="仿宋_GB2312"/>
          <w:color w:val="000000"/>
          <w:kern w:val="0"/>
          <w:sz w:val="32"/>
          <w:szCs w:val="32"/>
        </w:rPr>
        <w:t>若总成绩出现末位并列现象，则教龄长者优先；若总成绩、教龄均相同，则年龄长者优先。</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．所有选调进城后的教师五年内不得申请调动工作单位。</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sz w:val="32"/>
          <w:szCs w:val="32"/>
          <w:shd w:val="clear" w:color="auto" w:fill="FFFFFF"/>
        </w:rPr>
        <w:t>3</w:t>
      </w:r>
      <w:r>
        <w:rPr>
          <w:rFonts w:hint="eastAsia" w:ascii="Times New Roman" w:hAnsi="Times New Roman" w:eastAsia="仿宋_GB2312"/>
          <w:color w:val="000000"/>
          <w:kern w:val="0"/>
          <w:sz w:val="32"/>
          <w:szCs w:val="32"/>
        </w:rPr>
        <w:t>．</w:t>
      </w:r>
      <w:r>
        <w:rPr>
          <w:rFonts w:hint="eastAsia" w:ascii="Times New Roman" w:hAnsi="Times New Roman" w:eastAsia="仿宋_GB2312"/>
          <w:color w:val="000000"/>
          <w:sz w:val="32"/>
          <w:szCs w:val="32"/>
          <w:shd w:val="clear" w:color="auto" w:fill="FFFFFF"/>
        </w:rPr>
        <w:t>城区学校教师选调考试已入闱者若放弃本次选聘岗位的，三年内不得参加</w:t>
      </w:r>
      <w:r>
        <w:rPr>
          <w:rFonts w:hint="eastAsia" w:ascii="Times New Roman" w:hAnsi="Times New Roman" w:eastAsia="仿宋_GB2312"/>
          <w:color w:val="000000"/>
          <w:sz w:val="32"/>
          <w:szCs w:val="32"/>
          <w:shd w:val="clear" w:color="auto" w:fill="FFFFFF"/>
          <w:lang w:eastAsia="zh-CN"/>
        </w:rPr>
        <w:t>城区学校教师选调考试及其他选调考试</w:t>
      </w:r>
      <w:r>
        <w:rPr>
          <w:rFonts w:hint="eastAsia" w:ascii="Times New Roman" w:hAnsi="Times New Roman" w:eastAsia="仿宋_GB2312"/>
          <w:color w:val="000000"/>
          <w:sz w:val="32"/>
          <w:szCs w:val="32"/>
          <w:shd w:val="clear" w:color="auto" w:fill="FFFFFF"/>
        </w:rPr>
        <w:t>。</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．报考人员须书面承诺同意按国家有关政策规定按拟调入单位空岗情况重新聘任新的专业技术职务。</w:t>
      </w:r>
    </w:p>
    <w:p>
      <w:pPr>
        <w:widowControl/>
        <w:shd w:val="clear" w:color="auto" w:fill="FFFFFF"/>
        <w:spacing w:line="560" w:lineRule="exact"/>
        <w:ind w:firstLine="640" w:firstLineChars="200"/>
        <w:jc w:val="left"/>
        <w:rPr>
          <w:rFonts w:ascii="黑体" w:hAnsi="黑体" w:eastAsia="黑体"/>
          <w:color w:val="000000"/>
          <w:kern w:val="0"/>
          <w:sz w:val="32"/>
          <w:szCs w:val="32"/>
        </w:rPr>
      </w:pPr>
      <w:r>
        <w:rPr>
          <w:rFonts w:hint="eastAsia" w:ascii="黑体" w:hAnsi="黑体" w:eastAsia="黑体"/>
          <w:color w:val="000000"/>
          <w:kern w:val="0"/>
          <w:sz w:val="32"/>
          <w:szCs w:val="32"/>
        </w:rPr>
        <w:t>七、其他</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．选岗时间将在修水教育体育局网站</w:t>
      </w:r>
      <w:r>
        <w:rPr>
          <w:rFonts w:hint="eastAsia" w:ascii="Times New Roman" w:hAnsi="Times New Roman" w:eastAsia="仿宋_GB2312"/>
          <w:color w:val="000000"/>
          <w:kern w:val="0"/>
          <w:sz w:val="32"/>
          <w:szCs w:val="32"/>
          <w:lang w:eastAsia="zh-CN"/>
        </w:rPr>
        <w:t>另行</w:t>
      </w:r>
      <w:r>
        <w:rPr>
          <w:rFonts w:hint="eastAsia" w:ascii="Times New Roman" w:hAnsi="Times New Roman" w:eastAsia="仿宋_GB2312"/>
          <w:color w:val="000000"/>
          <w:kern w:val="0"/>
          <w:sz w:val="32"/>
          <w:szCs w:val="32"/>
        </w:rPr>
        <w:t>通知。</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．选调工作由修水县教师进城选调工作领导小组组织实施，确保选调工作公开、公平、公正。</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．修水县</w:t>
      </w:r>
      <w:r>
        <w:rPr>
          <w:rFonts w:ascii="Times New Roman" w:hAnsi="Times New Roman" w:eastAsia="仿宋_GB2312"/>
          <w:color w:val="000000"/>
          <w:kern w:val="0"/>
          <w:sz w:val="32"/>
          <w:szCs w:val="32"/>
        </w:rPr>
        <w:t>2021</w:t>
      </w:r>
      <w:r>
        <w:rPr>
          <w:rFonts w:hint="eastAsia" w:ascii="Times New Roman" w:hAnsi="Times New Roman" w:eastAsia="仿宋_GB2312"/>
          <w:color w:val="000000"/>
          <w:kern w:val="0"/>
          <w:sz w:val="32"/>
          <w:szCs w:val="32"/>
        </w:rPr>
        <w:t>届农村定向师范毕业生选岗考试与本次城区学校教师选调考试同步进行。选岗分学科按笔试成绩从高分到低分选择工作岗位。</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．咨询、举报电话：</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修水县教育体育局：</w:t>
      </w:r>
      <w:r>
        <w:rPr>
          <w:rFonts w:ascii="Times New Roman" w:hAnsi="Times New Roman" w:eastAsia="仿宋_GB2312"/>
          <w:color w:val="000000"/>
          <w:kern w:val="0"/>
          <w:sz w:val="32"/>
          <w:szCs w:val="32"/>
        </w:rPr>
        <w:t>0792-7264533</w:t>
      </w:r>
    </w:p>
    <w:p>
      <w:pPr>
        <w:widowControl/>
        <w:shd w:val="clear" w:color="auto" w:fill="FFFFFF"/>
        <w:spacing w:line="560" w:lineRule="exac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修水县人力资源和社会保障局：</w:t>
      </w:r>
      <w:r>
        <w:rPr>
          <w:rFonts w:ascii="Times New Roman" w:hAnsi="Times New Roman" w:eastAsia="仿宋_GB2312"/>
          <w:color w:val="000000"/>
          <w:kern w:val="0"/>
          <w:sz w:val="32"/>
          <w:szCs w:val="32"/>
        </w:rPr>
        <w:t>0792-7808691</w:t>
      </w:r>
    </w:p>
    <w:p>
      <w:pPr>
        <w:widowControl/>
        <w:shd w:val="clear" w:color="auto" w:fill="FFFFFF"/>
        <w:spacing w:line="555" w:lineRule="atLeast"/>
        <w:ind w:firstLine="48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 </w:t>
      </w:r>
    </w:p>
    <w:p>
      <w:pPr>
        <w:widowControl/>
        <w:shd w:val="clear" w:color="auto" w:fill="FFFFFF"/>
        <w:spacing w:line="555" w:lineRule="atLeast"/>
        <w:ind w:firstLine="640" w:firstLineChars="200"/>
        <w:jc w:val="left"/>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附件：</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．修水县</w:t>
      </w:r>
      <w:r>
        <w:rPr>
          <w:rFonts w:ascii="Times New Roman" w:hAnsi="Times New Roman" w:eastAsia="仿宋_GB2312"/>
          <w:color w:val="000000"/>
          <w:kern w:val="0"/>
          <w:sz w:val="32"/>
          <w:szCs w:val="32"/>
        </w:rPr>
        <w:t>2021</w:t>
      </w:r>
      <w:r>
        <w:rPr>
          <w:rFonts w:hint="eastAsia" w:ascii="Times New Roman" w:hAnsi="Times New Roman" w:eastAsia="仿宋_GB2312"/>
          <w:color w:val="000000"/>
          <w:kern w:val="0"/>
          <w:sz w:val="32"/>
          <w:szCs w:val="32"/>
        </w:rPr>
        <w:t>年城区中、小学教师选调报名表</w:t>
      </w:r>
    </w:p>
    <w:p>
      <w:pPr>
        <w:spacing w:afterLines="50"/>
        <w:ind w:firstLine="1600" w:firstLineChars="5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lang w:eastAsia="zh-CN"/>
        </w:rPr>
        <w:t>报考</w:t>
      </w:r>
      <w:r>
        <w:rPr>
          <w:rFonts w:hint="eastAsia" w:ascii="Times New Roman" w:hAnsi="Times New Roman" w:eastAsia="仿宋_GB2312"/>
          <w:color w:val="000000"/>
          <w:kern w:val="0"/>
          <w:sz w:val="32"/>
          <w:szCs w:val="32"/>
        </w:rPr>
        <w:t>证明</w:t>
      </w:r>
    </w:p>
    <w:p>
      <w:pPr>
        <w:widowControl/>
        <w:shd w:val="clear" w:color="auto" w:fill="FFFFFF"/>
        <w:spacing w:line="555" w:lineRule="atLeast"/>
        <w:ind w:firstLine="1440" w:firstLineChars="450"/>
        <w:jc w:val="left"/>
        <w:rPr>
          <w:rFonts w:ascii="Times New Roman" w:hAnsi="Times New Roman" w:eastAsia="仿宋_GB2312"/>
          <w:color w:val="000000"/>
          <w:kern w:val="0"/>
          <w:sz w:val="32"/>
          <w:szCs w:val="32"/>
        </w:rPr>
      </w:pPr>
    </w:p>
    <w:p>
      <w:pPr>
        <w:widowControl/>
        <w:shd w:val="clear" w:color="auto" w:fill="FFFFFF"/>
        <w:spacing w:line="240" w:lineRule="atLeast"/>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 xml:space="preserve">                  </w:t>
      </w:r>
      <w:r>
        <w:rPr>
          <w:rFonts w:hint="eastAsia" w:ascii="Times New Roman" w:hAnsi="Times New Roman" w:eastAsia="仿宋_GB2312"/>
          <w:color w:val="000000"/>
          <w:kern w:val="0"/>
          <w:sz w:val="32"/>
          <w:szCs w:val="32"/>
        </w:rPr>
        <w:t>修水县教师进城选调工作领导小组</w:t>
      </w:r>
    </w:p>
    <w:p>
      <w:pPr>
        <w:widowControl/>
        <w:shd w:val="clear" w:color="auto" w:fill="FFFFFF"/>
        <w:spacing w:line="555" w:lineRule="atLeast"/>
        <w:ind w:firstLine="48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                                         2021</w:t>
      </w:r>
      <w:r>
        <w:rPr>
          <w:rFonts w:hint="eastAsia" w:ascii="Times New Roman" w:hAnsi="Times New Roman" w:eastAsia="仿宋_GB2312"/>
          <w:color w:val="000000"/>
          <w:kern w:val="0"/>
          <w:sz w:val="32"/>
          <w:szCs w:val="32"/>
        </w:rPr>
        <w:t>年</w:t>
      </w:r>
      <w:r>
        <w:rPr>
          <w:rFonts w:ascii="Times New Roman" w:hAnsi="Times New Roman" w:eastAsia="仿宋_GB2312"/>
          <w:color w:val="000000"/>
          <w:kern w:val="0"/>
          <w:sz w:val="32"/>
          <w:szCs w:val="32"/>
        </w:rPr>
        <w:t>7</w:t>
      </w:r>
      <w:r>
        <w:rPr>
          <w:rFonts w:hint="eastAsia" w:ascii="Times New Roman" w:hAnsi="Times New Roman" w:eastAsia="仿宋_GB2312"/>
          <w:color w:val="000000"/>
          <w:kern w:val="0"/>
          <w:sz w:val="32"/>
          <w:szCs w:val="32"/>
        </w:rPr>
        <w:t>月</w:t>
      </w:r>
      <w:r>
        <w:rPr>
          <w:rFonts w:ascii="Times New Roman" w:hAnsi="Times New Roman" w:eastAsia="仿宋_GB2312"/>
          <w:color w:val="000000"/>
          <w:kern w:val="0"/>
          <w:sz w:val="32"/>
          <w:szCs w:val="32"/>
        </w:rPr>
        <w:t>28</w:t>
      </w:r>
      <w:r>
        <w:rPr>
          <w:rFonts w:hint="eastAsia" w:ascii="Times New Roman" w:hAnsi="Times New Roman" w:eastAsia="仿宋_GB2312"/>
          <w:color w:val="000000"/>
          <w:kern w:val="0"/>
          <w:sz w:val="32"/>
          <w:szCs w:val="32"/>
        </w:rPr>
        <w:t>日</w:t>
      </w:r>
    </w:p>
    <w:p>
      <w:pPr>
        <w:widowControl/>
        <w:shd w:val="clear" w:color="auto" w:fill="FFFFFF"/>
        <w:spacing w:line="555" w:lineRule="atLeast"/>
        <w:ind w:firstLine="480"/>
        <w:jc w:val="lef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 xml:space="preserve">  </w:t>
      </w:r>
    </w:p>
    <w:p>
      <w:pPr>
        <w:widowControl/>
        <w:shd w:val="clear" w:color="auto" w:fill="FFFFFF"/>
        <w:spacing w:line="555" w:lineRule="atLeast"/>
        <w:ind w:firstLine="480"/>
        <w:jc w:val="left"/>
        <w:rPr>
          <w:rFonts w:ascii="Times New Roman" w:hAnsi="Times New Roman" w:eastAsia="仿宋_GB2312"/>
          <w:color w:val="000000"/>
          <w:kern w:val="0"/>
          <w:sz w:val="32"/>
          <w:szCs w:val="32"/>
        </w:rPr>
      </w:pPr>
    </w:p>
    <w:p>
      <w:pPr>
        <w:widowControl/>
        <w:shd w:val="clear" w:color="auto" w:fill="FFFFFF"/>
        <w:spacing w:line="555" w:lineRule="atLeast"/>
        <w:jc w:val="left"/>
        <w:rPr>
          <w:rFonts w:hint="eastAsia" w:ascii="黑体" w:hAnsi="黑体" w:eastAsia="黑体" w:cs="宋体"/>
          <w:color w:val="000000"/>
          <w:kern w:val="0"/>
          <w:sz w:val="30"/>
          <w:szCs w:val="30"/>
        </w:rPr>
      </w:pPr>
    </w:p>
    <w:p>
      <w:pPr>
        <w:widowControl/>
        <w:shd w:val="clear" w:color="auto" w:fill="FFFFFF"/>
        <w:spacing w:line="555" w:lineRule="atLeast"/>
        <w:jc w:val="left"/>
        <w:rPr>
          <w:rFonts w:ascii="黑体" w:hAnsi="黑体" w:eastAsia="黑体" w:cs="宋体"/>
          <w:color w:val="000000"/>
          <w:kern w:val="0"/>
          <w:sz w:val="30"/>
          <w:szCs w:val="30"/>
        </w:rPr>
      </w:pPr>
      <w:r>
        <w:rPr>
          <w:rFonts w:hint="eastAsia" w:ascii="黑体" w:hAnsi="黑体" w:eastAsia="黑体" w:cs="宋体"/>
          <w:color w:val="000000"/>
          <w:kern w:val="0"/>
          <w:sz w:val="30"/>
          <w:szCs w:val="30"/>
        </w:rPr>
        <w:t>附件</w:t>
      </w:r>
      <w:r>
        <w:rPr>
          <w:rFonts w:ascii="黑体" w:hAnsi="黑体" w:eastAsia="黑体" w:cs="宋体"/>
          <w:color w:val="000000"/>
          <w:kern w:val="0"/>
          <w:sz w:val="30"/>
          <w:szCs w:val="30"/>
        </w:rPr>
        <w:t>1</w:t>
      </w:r>
    </w:p>
    <w:p>
      <w:pPr>
        <w:widowControl/>
        <w:shd w:val="clear" w:color="auto" w:fill="FFFFFF"/>
        <w:spacing w:afterLines="50" w:line="555" w:lineRule="atLeast"/>
        <w:jc w:val="center"/>
        <w:rPr>
          <w:rFonts w:ascii="仿宋_GB2312" w:eastAsia="仿宋_GB2312"/>
          <w:color w:val="000000"/>
          <w:sz w:val="32"/>
          <w:szCs w:val="32"/>
        </w:rPr>
      </w:pPr>
      <w:r>
        <w:rPr>
          <w:rFonts w:hint="eastAsia" w:ascii="宋体" w:hAnsi="宋体" w:cs="宋体"/>
          <w:b/>
          <w:bCs/>
          <w:color w:val="000000"/>
          <w:sz w:val="36"/>
          <w:szCs w:val="36"/>
        </w:rPr>
        <w:t>修水县</w:t>
      </w:r>
      <w:r>
        <w:rPr>
          <w:rFonts w:ascii="宋体" w:hAnsi="宋体" w:cs="宋体"/>
          <w:b/>
          <w:bCs/>
          <w:color w:val="000000"/>
          <w:sz w:val="36"/>
          <w:szCs w:val="36"/>
        </w:rPr>
        <w:t>2021</w:t>
      </w:r>
      <w:r>
        <w:rPr>
          <w:rFonts w:hint="eastAsia" w:ascii="宋体" w:hAnsi="宋体" w:cs="宋体"/>
          <w:b/>
          <w:bCs/>
          <w:color w:val="000000"/>
          <w:sz w:val="36"/>
          <w:szCs w:val="36"/>
        </w:rPr>
        <w:t>年城区中、小学教师选调报名表</w:t>
      </w:r>
    </w:p>
    <w:p>
      <w:pPr>
        <w:rPr>
          <w:rFonts w:ascii="仿宋_GB2312" w:eastAsia="仿宋_GB2312" w:cs="仿宋_GB2312"/>
          <w:color w:val="000000"/>
          <w:sz w:val="24"/>
        </w:rPr>
      </w:pPr>
      <w:r>
        <w:rPr>
          <w:rFonts w:hint="eastAsia" w:ascii="华文楷体" w:hAnsi="华文楷体" w:eastAsia="华文楷体"/>
          <w:color w:val="000000"/>
          <w:sz w:val="24"/>
        </w:rPr>
        <w:t>报考层次：</w:t>
      </w:r>
      <w:r>
        <w:rPr>
          <w:rFonts w:ascii="华文楷体" w:hAnsi="华文楷体" w:eastAsia="华文楷体"/>
          <w:color w:val="000000"/>
          <w:sz w:val="24"/>
        </w:rPr>
        <w:t xml:space="preserve">               </w:t>
      </w:r>
      <w:r>
        <w:rPr>
          <w:rFonts w:ascii="宋体" w:hAnsi="宋体" w:cs="宋体"/>
          <w:color w:val="000000"/>
          <w:sz w:val="24"/>
        </w:rPr>
        <w:t xml:space="preserve">                 </w:t>
      </w:r>
      <w:r>
        <w:rPr>
          <w:rFonts w:hint="eastAsia" w:ascii="华文楷体" w:hAnsi="华文楷体" w:eastAsia="华文楷体"/>
          <w:color w:val="000000"/>
          <w:sz w:val="24"/>
        </w:rPr>
        <w:t>报考学科：</w:t>
      </w:r>
      <w:r>
        <w:rPr>
          <w:rFonts w:ascii="仿宋_GB2312" w:hAnsi="仿宋_GB2312" w:cs="仿宋_GB2312"/>
          <w:color w:val="000000"/>
          <w:sz w:val="24"/>
        </w:rPr>
        <w:t xml:space="preserve"> </w:t>
      </w:r>
    </w:p>
    <w:tbl>
      <w:tblPr>
        <w:tblStyle w:val="6"/>
        <w:tblW w:w="89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444"/>
        <w:gridCol w:w="851"/>
        <w:gridCol w:w="589"/>
        <w:gridCol w:w="183"/>
        <w:gridCol w:w="361"/>
        <w:gridCol w:w="453"/>
        <w:gridCol w:w="446"/>
        <w:gridCol w:w="177"/>
        <w:gridCol w:w="184"/>
        <w:gridCol w:w="1243"/>
        <w:gridCol w:w="182"/>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Align w:val="center"/>
          </w:tcPr>
          <w:p>
            <w:pPr>
              <w:spacing w:line="456" w:lineRule="auto"/>
              <w:jc w:val="center"/>
              <w:rPr>
                <w:rFonts w:ascii="仿宋_GB2312"/>
                <w:color w:val="000000"/>
                <w:sz w:val="24"/>
              </w:rPr>
            </w:pPr>
            <w:r>
              <w:rPr>
                <w:rFonts w:hint="eastAsia" w:ascii="仿宋_GB2312"/>
                <w:color w:val="000000"/>
                <w:sz w:val="24"/>
              </w:rPr>
              <w:t>姓</w:t>
            </w:r>
            <w:r>
              <w:rPr>
                <w:rFonts w:ascii="仿宋_GB2312"/>
                <w:color w:val="000000"/>
                <w:sz w:val="24"/>
              </w:rPr>
              <w:t xml:space="preserve">  </w:t>
            </w:r>
            <w:r>
              <w:rPr>
                <w:rFonts w:hint="eastAsia" w:ascii="仿宋_GB2312"/>
                <w:color w:val="000000"/>
                <w:sz w:val="24"/>
              </w:rPr>
              <w:t>名</w:t>
            </w:r>
          </w:p>
        </w:tc>
        <w:tc>
          <w:tcPr>
            <w:tcW w:w="1444" w:type="dxa"/>
            <w:vAlign w:val="center"/>
          </w:tcPr>
          <w:p>
            <w:pPr>
              <w:spacing w:line="456" w:lineRule="auto"/>
              <w:jc w:val="center"/>
              <w:rPr>
                <w:rFonts w:ascii="仿宋_GB2312"/>
                <w:color w:val="000000"/>
                <w:sz w:val="24"/>
              </w:rPr>
            </w:pPr>
          </w:p>
        </w:tc>
        <w:tc>
          <w:tcPr>
            <w:tcW w:w="851" w:type="dxa"/>
            <w:vAlign w:val="center"/>
          </w:tcPr>
          <w:p>
            <w:pPr>
              <w:spacing w:line="456" w:lineRule="auto"/>
              <w:jc w:val="center"/>
              <w:rPr>
                <w:rFonts w:ascii="仿宋_GB2312"/>
                <w:color w:val="000000"/>
                <w:sz w:val="24"/>
              </w:rPr>
            </w:pPr>
            <w:r>
              <w:rPr>
                <w:rFonts w:hint="eastAsia" w:ascii="仿宋_GB2312"/>
                <w:color w:val="000000"/>
                <w:sz w:val="24"/>
              </w:rPr>
              <w:t>性别</w:t>
            </w:r>
          </w:p>
        </w:tc>
        <w:tc>
          <w:tcPr>
            <w:tcW w:w="772" w:type="dxa"/>
            <w:gridSpan w:val="2"/>
            <w:vAlign w:val="center"/>
          </w:tcPr>
          <w:p>
            <w:pPr>
              <w:spacing w:line="456" w:lineRule="auto"/>
              <w:jc w:val="center"/>
              <w:rPr>
                <w:rFonts w:ascii="仿宋_GB2312"/>
                <w:color w:val="000000"/>
                <w:sz w:val="24"/>
              </w:rPr>
            </w:pPr>
          </w:p>
        </w:tc>
        <w:tc>
          <w:tcPr>
            <w:tcW w:w="1260" w:type="dxa"/>
            <w:gridSpan w:val="3"/>
            <w:vAlign w:val="center"/>
          </w:tcPr>
          <w:p>
            <w:pPr>
              <w:spacing w:line="456" w:lineRule="auto"/>
              <w:jc w:val="center"/>
              <w:rPr>
                <w:rFonts w:ascii="仿宋_GB2312"/>
                <w:color w:val="000000"/>
                <w:sz w:val="24"/>
              </w:rPr>
            </w:pPr>
            <w:r>
              <w:rPr>
                <w:rFonts w:hint="eastAsia" w:ascii="仿宋_GB2312"/>
                <w:color w:val="000000"/>
                <w:sz w:val="24"/>
              </w:rPr>
              <w:t>出生年月</w:t>
            </w:r>
          </w:p>
        </w:tc>
        <w:tc>
          <w:tcPr>
            <w:tcW w:w="1604" w:type="dxa"/>
            <w:gridSpan w:val="3"/>
            <w:vAlign w:val="center"/>
          </w:tcPr>
          <w:p>
            <w:pPr>
              <w:spacing w:line="456" w:lineRule="auto"/>
              <w:jc w:val="center"/>
              <w:rPr>
                <w:rFonts w:ascii="仿宋_GB2312"/>
                <w:color w:val="000000"/>
                <w:sz w:val="24"/>
              </w:rPr>
            </w:pPr>
          </w:p>
        </w:tc>
        <w:tc>
          <w:tcPr>
            <w:tcW w:w="1691" w:type="dxa"/>
            <w:gridSpan w:val="2"/>
            <w:vMerge w:val="restart"/>
            <w:vAlign w:val="center"/>
          </w:tcPr>
          <w:p>
            <w:pPr>
              <w:spacing w:line="600" w:lineRule="exact"/>
              <w:jc w:val="center"/>
              <w:rPr>
                <w:rFonts w:ascii="仿宋_GB2312"/>
                <w:color w:val="000000"/>
                <w:sz w:val="24"/>
              </w:rPr>
            </w:pPr>
            <w:r>
              <w:rPr>
                <w:rFonts w:hint="eastAsia" w:ascii="仿宋_GB2312"/>
                <w:color w:val="000000"/>
                <w:sz w:val="24"/>
              </w:rPr>
              <w:t>照</w:t>
            </w:r>
          </w:p>
          <w:p>
            <w:pPr>
              <w:spacing w:line="600" w:lineRule="exact"/>
              <w:jc w:val="center"/>
              <w:rPr>
                <w:rFonts w:ascii="仿宋_GB2312"/>
                <w:color w:val="000000"/>
                <w:sz w:val="24"/>
              </w:rPr>
            </w:pPr>
          </w:p>
          <w:p>
            <w:pPr>
              <w:spacing w:line="600" w:lineRule="exact"/>
              <w:jc w:val="center"/>
              <w:rPr>
                <w:rFonts w:ascii="仿宋_GB2312"/>
                <w:color w:val="000000"/>
                <w:sz w:val="24"/>
              </w:rPr>
            </w:pPr>
            <w:r>
              <w:rPr>
                <w:rFonts w:hint="eastAsia" w:ascii="仿宋_GB2312"/>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Align w:val="center"/>
          </w:tcPr>
          <w:p>
            <w:pPr>
              <w:spacing w:line="456" w:lineRule="auto"/>
              <w:jc w:val="center"/>
              <w:rPr>
                <w:rFonts w:ascii="仿宋_GB2312"/>
                <w:color w:val="000000"/>
                <w:sz w:val="24"/>
              </w:rPr>
            </w:pPr>
            <w:r>
              <w:rPr>
                <w:rFonts w:hint="eastAsia" w:ascii="仿宋_GB2312"/>
                <w:color w:val="000000"/>
                <w:sz w:val="24"/>
              </w:rPr>
              <w:t>任教学校</w:t>
            </w:r>
          </w:p>
        </w:tc>
        <w:tc>
          <w:tcPr>
            <w:tcW w:w="2295" w:type="dxa"/>
            <w:gridSpan w:val="2"/>
            <w:vAlign w:val="center"/>
          </w:tcPr>
          <w:p>
            <w:pPr>
              <w:spacing w:line="456" w:lineRule="auto"/>
              <w:jc w:val="center"/>
              <w:rPr>
                <w:rFonts w:ascii="仿宋_GB2312"/>
                <w:color w:val="000000"/>
                <w:sz w:val="24"/>
              </w:rPr>
            </w:pPr>
          </w:p>
        </w:tc>
        <w:tc>
          <w:tcPr>
            <w:tcW w:w="1586" w:type="dxa"/>
            <w:gridSpan w:val="4"/>
            <w:vAlign w:val="center"/>
          </w:tcPr>
          <w:p>
            <w:pPr>
              <w:spacing w:line="456" w:lineRule="auto"/>
              <w:jc w:val="center"/>
              <w:rPr>
                <w:rFonts w:ascii="仿宋_GB2312"/>
                <w:color w:val="000000"/>
                <w:sz w:val="24"/>
              </w:rPr>
            </w:pPr>
            <w:r>
              <w:rPr>
                <w:rFonts w:hint="eastAsia" w:ascii="仿宋_GB2312"/>
                <w:color w:val="000000"/>
                <w:sz w:val="24"/>
              </w:rPr>
              <w:t>现任教学科</w:t>
            </w:r>
          </w:p>
        </w:tc>
        <w:tc>
          <w:tcPr>
            <w:tcW w:w="2050" w:type="dxa"/>
            <w:gridSpan w:val="4"/>
            <w:vAlign w:val="center"/>
          </w:tcPr>
          <w:p>
            <w:pPr>
              <w:spacing w:line="456" w:lineRule="auto"/>
              <w:jc w:val="center"/>
              <w:rPr>
                <w:rFonts w:ascii="仿宋_GB2312"/>
                <w:color w:val="000000"/>
                <w:sz w:val="24"/>
              </w:rPr>
            </w:pPr>
          </w:p>
        </w:tc>
        <w:tc>
          <w:tcPr>
            <w:tcW w:w="1691" w:type="dxa"/>
            <w:gridSpan w:val="2"/>
            <w:vMerge w:val="continue"/>
            <w:vAlign w:val="center"/>
          </w:tcPr>
          <w:p>
            <w:pPr>
              <w:spacing w:line="60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Align w:val="center"/>
          </w:tcPr>
          <w:p>
            <w:pPr>
              <w:spacing w:line="456" w:lineRule="auto"/>
              <w:jc w:val="center"/>
              <w:rPr>
                <w:rFonts w:ascii="仿宋_GB2312"/>
                <w:color w:val="000000"/>
                <w:sz w:val="24"/>
              </w:rPr>
            </w:pPr>
            <w:r>
              <w:rPr>
                <w:rFonts w:hint="eastAsia" w:ascii="仿宋_GB2312"/>
                <w:color w:val="000000"/>
                <w:sz w:val="24"/>
              </w:rPr>
              <w:t>最高学历</w:t>
            </w:r>
          </w:p>
        </w:tc>
        <w:tc>
          <w:tcPr>
            <w:tcW w:w="1444" w:type="dxa"/>
            <w:vAlign w:val="center"/>
          </w:tcPr>
          <w:p>
            <w:pPr>
              <w:spacing w:line="456" w:lineRule="auto"/>
              <w:jc w:val="center"/>
              <w:rPr>
                <w:rFonts w:ascii="仿宋_GB2312"/>
                <w:color w:val="000000"/>
                <w:sz w:val="24"/>
              </w:rPr>
            </w:pPr>
          </w:p>
        </w:tc>
        <w:tc>
          <w:tcPr>
            <w:tcW w:w="1440" w:type="dxa"/>
            <w:gridSpan w:val="2"/>
            <w:vAlign w:val="center"/>
          </w:tcPr>
          <w:p>
            <w:pPr>
              <w:spacing w:line="288" w:lineRule="auto"/>
              <w:jc w:val="center"/>
              <w:rPr>
                <w:rFonts w:ascii="仿宋_GB2312"/>
                <w:color w:val="000000"/>
                <w:sz w:val="24"/>
              </w:rPr>
            </w:pPr>
            <w:r>
              <w:rPr>
                <w:rFonts w:hint="eastAsia" w:ascii="仿宋_GB2312"/>
                <w:color w:val="000000"/>
                <w:sz w:val="24"/>
              </w:rPr>
              <w:t>毕业院校</w:t>
            </w:r>
          </w:p>
          <w:p>
            <w:pPr>
              <w:spacing w:line="288" w:lineRule="auto"/>
              <w:jc w:val="center"/>
              <w:rPr>
                <w:rFonts w:ascii="仿宋_GB2312"/>
                <w:color w:val="000000"/>
                <w:sz w:val="24"/>
              </w:rPr>
            </w:pPr>
            <w:r>
              <w:rPr>
                <w:rFonts w:hint="eastAsia" w:ascii="仿宋_GB2312"/>
                <w:color w:val="000000"/>
                <w:sz w:val="24"/>
              </w:rPr>
              <w:t>及</w:t>
            </w:r>
            <w:r>
              <w:rPr>
                <w:rFonts w:ascii="仿宋_GB2312"/>
                <w:color w:val="000000"/>
                <w:sz w:val="24"/>
              </w:rPr>
              <w:t xml:space="preserve"> </w:t>
            </w:r>
            <w:r>
              <w:rPr>
                <w:rFonts w:hint="eastAsia" w:ascii="仿宋_GB2312"/>
                <w:color w:val="000000"/>
                <w:sz w:val="24"/>
              </w:rPr>
              <w:t>专</w:t>
            </w:r>
            <w:r>
              <w:rPr>
                <w:rFonts w:ascii="仿宋_GB2312"/>
                <w:color w:val="000000"/>
                <w:sz w:val="24"/>
              </w:rPr>
              <w:t xml:space="preserve"> </w:t>
            </w:r>
            <w:r>
              <w:rPr>
                <w:rFonts w:hint="eastAsia" w:ascii="仿宋_GB2312"/>
                <w:color w:val="000000"/>
                <w:sz w:val="24"/>
              </w:rPr>
              <w:t>业</w:t>
            </w:r>
          </w:p>
        </w:tc>
        <w:tc>
          <w:tcPr>
            <w:tcW w:w="3047" w:type="dxa"/>
            <w:gridSpan w:val="7"/>
            <w:vAlign w:val="center"/>
          </w:tcPr>
          <w:p>
            <w:pPr>
              <w:spacing w:line="456" w:lineRule="auto"/>
              <w:jc w:val="center"/>
              <w:rPr>
                <w:rFonts w:ascii="仿宋_GB2312"/>
                <w:color w:val="000000"/>
                <w:sz w:val="24"/>
              </w:rPr>
            </w:pPr>
          </w:p>
        </w:tc>
        <w:tc>
          <w:tcPr>
            <w:tcW w:w="1691" w:type="dxa"/>
            <w:gridSpan w:val="2"/>
            <w:vMerge w:val="continue"/>
            <w:vAlign w:val="center"/>
          </w:tcPr>
          <w:p>
            <w:pPr>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Align w:val="center"/>
          </w:tcPr>
          <w:p>
            <w:pPr>
              <w:spacing w:line="456" w:lineRule="auto"/>
              <w:jc w:val="center"/>
              <w:rPr>
                <w:rFonts w:ascii="仿宋_GB2312"/>
                <w:color w:val="000000"/>
                <w:sz w:val="24"/>
              </w:rPr>
            </w:pPr>
            <w:r>
              <w:rPr>
                <w:rFonts w:hint="eastAsia" w:ascii="仿宋_GB2312"/>
                <w:color w:val="000000"/>
                <w:sz w:val="24"/>
              </w:rPr>
              <w:t>毕业时间</w:t>
            </w:r>
          </w:p>
        </w:tc>
        <w:tc>
          <w:tcPr>
            <w:tcW w:w="2295" w:type="dxa"/>
            <w:gridSpan w:val="2"/>
            <w:vAlign w:val="center"/>
          </w:tcPr>
          <w:p>
            <w:pPr>
              <w:spacing w:line="456" w:lineRule="auto"/>
              <w:jc w:val="center"/>
              <w:rPr>
                <w:rFonts w:ascii="仿宋_GB2312"/>
                <w:color w:val="000000"/>
                <w:sz w:val="24"/>
              </w:rPr>
            </w:pPr>
          </w:p>
        </w:tc>
        <w:tc>
          <w:tcPr>
            <w:tcW w:w="1586" w:type="dxa"/>
            <w:gridSpan w:val="4"/>
            <w:vAlign w:val="center"/>
          </w:tcPr>
          <w:p>
            <w:pPr>
              <w:spacing w:line="456" w:lineRule="auto"/>
              <w:jc w:val="center"/>
              <w:rPr>
                <w:rFonts w:ascii="仿宋_GB2312"/>
                <w:color w:val="000000"/>
                <w:sz w:val="24"/>
              </w:rPr>
            </w:pPr>
            <w:r>
              <w:rPr>
                <w:rFonts w:hint="eastAsia" w:ascii="仿宋_GB2312"/>
                <w:color w:val="000000"/>
                <w:sz w:val="24"/>
              </w:rPr>
              <w:t>联系电话</w:t>
            </w:r>
          </w:p>
        </w:tc>
        <w:tc>
          <w:tcPr>
            <w:tcW w:w="2050" w:type="dxa"/>
            <w:gridSpan w:val="4"/>
            <w:vAlign w:val="center"/>
          </w:tcPr>
          <w:p>
            <w:pPr>
              <w:spacing w:line="456" w:lineRule="auto"/>
              <w:jc w:val="center"/>
              <w:rPr>
                <w:rFonts w:ascii="仿宋_GB2312"/>
                <w:color w:val="000000"/>
                <w:sz w:val="24"/>
              </w:rPr>
            </w:pPr>
          </w:p>
        </w:tc>
        <w:tc>
          <w:tcPr>
            <w:tcW w:w="1691" w:type="dxa"/>
            <w:gridSpan w:val="2"/>
            <w:vMerge w:val="continue"/>
            <w:vAlign w:val="center"/>
          </w:tcPr>
          <w:p>
            <w:pPr>
              <w:spacing w:line="60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360" w:type="dxa"/>
            <w:vAlign w:val="center"/>
          </w:tcPr>
          <w:p>
            <w:pPr>
              <w:spacing w:line="456" w:lineRule="auto"/>
              <w:jc w:val="center"/>
              <w:rPr>
                <w:rFonts w:ascii="仿宋_GB2312"/>
                <w:color w:val="000000"/>
                <w:spacing w:val="-20"/>
                <w:sz w:val="24"/>
              </w:rPr>
            </w:pPr>
            <w:r>
              <w:rPr>
                <w:rFonts w:hint="eastAsia" w:ascii="仿宋_GB2312"/>
                <w:color w:val="000000"/>
                <w:sz w:val="24"/>
              </w:rPr>
              <w:t>身份证号</w:t>
            </w:r>
          </w:p>
        </w:tc>
        <w:tc>
          <w:tcPr>
            <w:tcW w:w="2884" w:type="dxa"/>
            <w:gridSpan w:val="3"/>
            <w:vAlign w:val="center"/>
          </w:tcPr>
          <w:p>
            <w:pPr>
              <w:spacing w:line="456" w:lineRule="auto"/>
              <w:rPr>
                <w:rFonts w:ascii="仿宋_GB2312"/>
                <w:color w:val="000000"/>
                <w:sz w:val="24"/>
              </w:rPr>
            </w:pPr>
          </w:p>
        </w:tc>
        <w:tc>
          <w:tcPr>
            <w:tcW w:w="1620" w:type="dxa"/>
            <w:gridSpan w:val="5"/>
            <w:vAlign w:val="center"/>
          </w:tcPr>
          <w:p>
            <w:pPr>
              <w:spacing w:line="456" w:lineRule="auto"/>
              <w:rPr>
                <w:rFonts w:ascii="仿宋_GB2312"/>
                <w:color w:val="000000"/>
                <w:sz w:val="24"/>
              </w:rPr>
            </w:pPr>
            <w:r>
              <w:rPr>
                <w:rFonts w:hint="eastAsia" w:ascii="仿宋_GB2312"/>
                <w:color w:val="000000"/>
                <w:spacing w:val="-20"/>
                <w:sz w:val="24"/>
              </w:rPr>
              <w:t>教师资格证号码</w:t>
            </w:r>
          </w:p>
        </w:tc>
        <w:tc>
          <w:tcPr>
            <w:tcW w:w="3118" w:type="dxa"/>
            <w:gridSpan w:val="4"/>
            <w:vAlign w:val="center"/>
          </w:tcPr>
          <w:p>
            <w:pPr>
              <w:spacing w:line="600" w:lineRule="exact"/>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360" w:type="dxa"/>
            <w:vAlign w:val="center"/>
          </w:tcPr>
          <w:p>
            <w:pPr>
              <w:spacing w:line="280" w:lineRule="exact"/>
              <w:jc w:val="center"/>
              <w:rPr>
                <w:rFonts w:ascii="仿宋_GB2312"/>
                <w:color w:val="000000"/>
                <w:sz w:val="24"/>
              </w:rPr>
            </w:pPr>
            <w:r>
              <w:rPr>
                <w:rFonts w:hint="eastAsia" w:ascii="仿宋_GB2312"/>
                <w:color w:val="000000"/>
                <w:sz w:val="24"/>
              </w:rPr>
              <w:t>参加工</w:t>
            </w:r>
          </w:p>
          <w:p>
            <w:pPr>
              <w:spacing w:line="280" w:lineRule="exact"/>
              <w:ind w:firstLine="240" w:firstLineChars="100"/>
              <w:rPr>
                <w:rFonts w:ascii="仿宋_GB2312"/>
                <w:color w:val="000000"/>
                <w:sz w:val="24"/>
              </w:rPr>
            </w:pPr>
            <w:r>
              <w:rPr>
                <w:rFonts w:hint="eastAsia" w:ascii="仿宋_GB2312"/>
                <w:color w:val="000000"/>
                <w:sz w:val="24"/>
              </w:rPr>
              <w:t>作时间</w:t>
            </w:r>
          </w:p>
        </w:tc>
        <w:tc>
          <w:tcPr>
            <w:tcW w:w="1444" w:type="dxa"/>
            <w:vAlign w:val="center"/>
          </w:tcPr>
          <w:p>
            <w:pPr>
              <w:spacing w:line="280" w:lineRule="exact"/>
              <w:jc w:val="center"/>
              <w:rPr>
                <w:rFonts w:ascii="仿宋_GB2312"/>
                <w:color w:val="000000"/>
                <w:sz w:val="24"/>
              </w:rPr>
            </w:pPr>
          </w:p>
        </w:tc>
        <w:tc>
          <w:tcPr>
            <w:tcW w:w="1440" w:type="dxa"/>
            <w:gridSpan w:val="2"/>
            <w:vAlign w:val="center"/>
          </w:tcPr>
          <w:p>
            <w:pPr>
              <w:spacing w:line="280" w:lineRule="exact"/>
              <w:rPr>
                <w:rFonts w:ascii="仿宋_GB2312"/>
                <w:color w:val="000000"/>
                <w:sz w:val="24"/>
              </w:rPr>
            </w:pPr>
            <w:r>
              <w:rPr>
                <w:rFonts w:hint="eastAsia" w:ascii="仿宋_GB2312"/>
                <w:color w:val="000000"/>
                <w:sz w:val="24"/>
              </w:rPr>
              <w:t>已聘职称</w:t>
            </w:r>
          </w:p>
        </w:tc>
        <w:tc>
          <w:tcPr>
            <w:tcW w:w="1620" w:type="dxa"/>
            <w:gridSpan w:val="5"/>
            <w:vAlign w:val="center"/>
          </w:tcPr>
          <w:p>
            <w:pPr>
              <w:spacing w:line="360" w:lineRule="exact"/>
              <w:jc w:val="center"/>
              <w:rPr>
                <w:rFonts w:ascii="仿宋_GB2312"/>
                <w:color w:val="000000"/>
                <w:sz w:val="24"/>
              </w:rPr>
            </w:pPr>
          </w:p>
        </w:tc>
        <w:tc>
          <w:tcPr>
            <w:tcW w:w="1609" w:type="dxa"/>
            <w:gridSpan w:val="3"/>
            <w:vAlign w:val="center"/>
          </w:tcPr>
          <w:p>
            <w:pPr>
              <w:spacing w:line="360" w:lineRule="exact"/>
              <w:jc w:val="center"/>
              <w:rPr>
                <w:rFonts w:ascii="仿宋_GB2312"/>
                <w:color w:val="000000"/>
                <w:sz w:val="24"/>
              </w:rPr>
            </w:pPr>
            <w:r>
              <w:rPr>
                <w:rFonts w:hint="eastAsia" w:ascii="仿宋_GB2312"/>
                <w:color w:val="000000"/>
                <w:sz w:val="24"/>
              </w:rPr>
              <w:t>教师证学科</w:t>
            </w:r>
          </w:p>
        </w:tc>
        <w:tc>
          <w:tcPr>
            <w:tcW w:w="1509" w:type="dxa"/>
            <w:vAlign w:val="center"/>
          </w:tcPr>
          <w:p>
            <w:pPr>
              <w:spacing w:line="36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Merge w:val="restart"/>
            <w:textDirection w:val="tbRlV"/>
            <w:vAlign w:val="center"/>
          </w:tcPr>
          <w:p>
            <w:pPr>
              <w:spacing w:line="600" w:lineRule="exact"/>
              <w:ind w:left="113" w:right="113"/>
              <w:jc w:val="center"/>
              <w:rPr>
                <w:rFonts w:ascii="仿宋_GB2312"/>
                <w:color w:val="000000"/>
                <w:sz w:val="24"/>
              </w:rPr>
            </w:pPr>
            <w:r>
              <w:rPr>
                <w:rFonts w:hint="eastAsia" w:ascii="仿宋_GB2312"/>
                <w:color w:val="000000"/>
                <w:sz w:val="24"/>
              </w:rPr>
              <w:t>任教经历</w:t>
            </w:r>
          </w:p>
        </w:tc>
        <w:tc>
          <w:tcPr>
            <w:tcW w:w="2295" w:type="dxa"/>
            <w:gridSpan w:val="2"/>
            <w:vAlign w:val="center"/>
          </w:tcPr>
          <w:p>
            <w:pPr>
              <w:spacing w:line="540" w:lineRule="exact"/>
              <w:jc w:val="center"/>
              <w:rPr>
                <w:rFonts w:ascii="仿宋_GB2312"/>
                <w:color w:val="000000"/>
                <w:sz w:val="24"/>
              </w:rPr>
            </w:pPr>
            <w:r>
              <w:rPr>
                <w:rFonts w:hint="eastAsia" w:ascii="仿宋_GB2312"/>
                <w:color w:val="000000"/>
                <w:sz w:val="24"/>
              </w:rPr>
              <w:t>起止时间</w:t>
            </w:r>
          </w:p>
        </w:tc>
        <w:tc>
          <w:tcPr>
            <w:tcW w:w="3818" w:type="dxa"/>
            <w:gridSpan w:val="9"/>
            <w:vAlign w:val="center"/>
          </w:tcPr>
          <w:p>
            <w:pPr>
              <w:spacing w:line="540" w:lineRule="exact"/>
              <w:jc w:val="center"/>
              <w:rPr>
                <w:rFonts w:ascii="仿宋_GB2312"/>
                <w:color w:val="000000"/>
                <w:sz w:val="24"/>
              </w:rPr>
            </w:pPr>
            <w:r>
              <w:rPr>
                <w:rFonts w:hint="eastAsia" w:ascii="仿宋_GB2312"/>
                <w:color w:val="000000"/>
                <w:sz w:val="24"/>
              </w:rPr>
              <w:t>任教学校</w:t>
            </w:r>
          </w:p>
        </w:tc>
        <w:tc>
          <w:tcPr>
            <w:tcW w:w="1509" w:type="dxa"/>
            <w:vAlign w:val="center"/>
          </w:tcPr>
          <w:p>
            <w:pPr>
              <w:spacing w:line="540" w:lineRule="exact"/>
              <w:jc w:val="center"/>
              <w:rPr>
                <w:rFonts w:ascii="仿宋_GB2312"/>
                <w:color w:val="000000"/>
                <w:sz w:val="24"/>
              </w:rPr>
            </w:pPr>
            <w:r>
              <w:rPr>
                <w:rFonts w:hint="eastAsia" w:ascii="仿宋_GB2312"/>
                <w:color w:val="000000"/>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Merge w:val="continue"/>
            <w:vAlign w:val="center"/>
          </w:tcPr>
          <w:p>
            <w:pPr>
              <w:spacing w:line="600" w:lineRule="exact"/>
              <w:jc w:val="center"/>
              <w:rPr>
                <w:rFonts w:ascii="仿宋_GB2312"/>
                <w:color w:val="000000"/>
                <w:sz w:val="24"/>
              </w:rPr>
            </w:pPr>
          </w:p>
        </w:tc>
        <w:tc>
          <w:tcPr>
            <w:tcW w:w="2295" w:type="dxa"/>
            <w:gridSpan w:val="2"/>
            <w:vAlign w:val="center"/>
          </w:tcPr>
          <w:p>
            <w:pPr>
              <w:spacing w:line="540" w:lineRule="exact"/>
              <w:jc w:val="center"/>
              <w:rPr>
                <w:rFonts w:ascii="仿宋_GB2312"/>
                <w:color w:val="000000"/>
                <w:sz w:val="24"/>
              </w:rPr>
            </w:pPr>
          </w:p>
        </w:tc>
        <w:tc>
          <w:tcPr>
            <w:tcW w:w="3818" w:type="dxa"/>
            <w:gridSpan w:val="9"/>
            <w:vAlign w:val="center"/>
          </w:tcPr>
          <w:p>
            <w:pPr>
              <w:spacing w:line="540" w:lineRule="exact"/>
              <w:jc w:val="center"/>
              <w:rPr>
                <w:rFonts w:ascii="仿宋_GB2312"/>
                <w:color w:val="000000"/>
                <w:sz w:val="24"/>
              </w:rPr>
            </w:pPr>
          </w:p>
        </w:tc>
        <w:tc>
          <w:tcPr>
            <w:tcW w:w="1509" w:type="dxa"/>
            <w:vAlign w:val="center"/>
          </w:tcPr>
          <w:p>
            <w:pPr>
              <w:spacing w:line="54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vMerge w:val="continue"/>
            <w:vAlign w:val="center"/>
          </w:tcPr>
          <w:p>
            <w:pPr>
              <w:spacing w:line="600" w:lineRule="exact"/>
              <w:jc w:val="center"/>
              <w:rPr>
                <w:rFonts w:ascii="仿宋_GB2312"/>
                <w:color w:val="000000"/>
                <w:sz w:val="24"/>
              </w:rPr>
            </w:pPr>
          </w:p>
        </w:tc>
        <w:tc>
          <w:tcPr>
            <w:tcW w:w="2295" w:type="dxa"/>
            <w:gridSpan w:val="2"/>
            <w:vAlign w:val="center"/>
          </w:tcPr>
          <w:p>
            <w:pPr>
              <w:spacing w:line="540" w:lineRule="exact"/>
              <w:jc w:val="center"/>
              <w:rPr>
                <w:rFonts w:ascii="仿宋_GB2312"/>
                <w:color w:val="000000"/>
                <w:sz w:val="24"/>
              </w:rPr>
            </w:pPr>
          </w:p>
        </w:tc>
        <w:tc>
          <w:tcPr>
            <w:tcW w:w="3818" w:type="dxa"/>
            <w:gridSpan w:val="9"/>
            <w:vAlign w:val="center"/>
          </w:tcPr>
          <w:p>
            <w:pPr>
              <w:spacing w:line="540" w:lineRule="exact"/>
              <w:jc w:val="center"/>
              <w:rPr>
                <w:rFonts w:ascii="仿宋_GB2312"/>
                <w:color w:val="000000"/>
                <w:sz w:val="24"/>
              </w:rPr>
            </w:pPr>
          </w:p>
        </w:tc>
        <w:tc>
          <w:tcPr>
            <w:tcW w:w="1509" w:type="dxa"/>
            <w:vAlign w:val="center"/>
          </w:tcPr>
          <w:p>
            <w:pPr>
              <w:spacing w:line="54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360" w:type="dxa"/>
            <w:vMerge w:val="continue"/>
            <w:vAlign w:val="center"/>
          </w:tcPr>
          <w:p>
            <w:pPr>
              <w:spacing w:line="600" w:lineRule="exact"/>
              <w:jc w:val="center"/>
              <w:rPr>
                <w:rFonts w:ascii="仿宋_GB2312"/>
                <w:color w:val="000000"/>
                <w:sz w:val="24"/>
              </w:rPr>
            </w:pPr>
          </w:p>
        </w:tc>
        <w:tc>
          <w:tcPr>
            <w:tcW w:w="2295" w:type="dxa"/>
            <w:gridSpan w:val="2"/>
            <w:vAlign w:val="center"/>
          </w:tcPr>
          <w:p>
            <w:pPr>
              <w:spacing w:line="540" w:lineRule="exact"/>
              <w:jc w:val="center"/>
              <w:rPr>
                <w:rFonts w:ascii="仿宋_GB2312"/>
                <w:color w:val="000000"/>
                <w:sz w:val="24"/>
              </w:rPr>
            </w:pPr>
          </w:p>
        </w:tc>
        <w:tc>
          <w:tcPr>
            <w:tcW w:w="3818" w:type="dxa"/>
            <w:gridSpan w:val="9"/>
            <w:vAlign w:val="center"/>
          </w:tcPr>
          <w:p>
            <w:pPr>
              <w:spacing w:line="540" w:lineRule="exact"/>
              <w:jc w:val="center"/>
              <w:rPr>
                <w:rFonts w:ascii="仿宋_GB2312"/>
                <w:color w:val="000000"/>
                <w:sz w:val="24"/>
              </w:rPr>
            </w:pPr>
          </w:p>
        </w:tc>
        <w:tc>
          <w:tcPr>
            <w:tcW w:w="1509" w:type="dxa"/>
            <w:vAlign w:val="center"/>
          </w:tcPr>
          <w:p>
            <w:pPr>
              <w:spacing w:line="540" w:lineRule="exact"/>
              <w:jc w:val="center"/>
              <w:rPr>
                <w:rFonts w:ascii="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0" w:hRule="atLeast"/>
          <w:jc w:val="center"/>
        </w:trPr>
        <w:tc>
          <w:tcPr>
            <w:tcW w:w="1360" w:type="dxa"/>
            <w:textDirection w:val="tbRlV"/>
            <w:vAlign w:val="center"/>
          </w:tcPr>
          <w:p>
            <w:pPr>
              <w:spacing w:line="600" w:lineRule="exact"/>
              <w:ind w:left="113" w:right="113"/>
              <w:jc w:val="center"/>
              <w:rPr>
                <w:rFonts w:ascii="仿宋_GB2312"/>
                <w:color w:val="000000"/>
                <w:sz w:val="24"/>
              </w:rPr>
            </w:pPr>
            <w:r>
              <w:rPr>
                <w:rFonts w:hint="eastAsia" w:ascii="仿宋_GB2312"/>
                <w:color w:val="000000"/>
                <w:sz w:val="24"/>
              </w:rPr>
              <w:t>本人承诺</w:t>
            </w:r>
          </w:p>
        </w:tc>
        <w:tc>
          <w:tcPr>
            <w:tcW w:w="7622" w:type="dxa"/>
            <w:gridSpan w:val="12"/>
            <w:vAlign w:val="center"/>
          </w:tcPr>
          <w:p>
            <w:pPr>
              <w:spacing w:line="540" w:lineRule="exact"/>
              <w:jc w:val="left"/>
              <w:rPr>
                <w:rFonts w:ascii="仿宋_GB2312"/>
                <w:color w:val="000000"/>
                <w:sz w:val="24"/>
              </w:rPr>
            </w:pPr>
            <w:r>
              <w:rPr>
                <w:rFonts w:ascii="仿宋_GB2312"/>
                <w:color w:val="000000"/>
                <w:sz w:val="24"/>
              </w:rPr>
              <w:t xml:space="preserve">     </w:t>
            </w:r>
            <w:r>
              <w:rPr>
                <w:rFonts w:hint="eastAsia" w:ascii="仿宋_GB2312"/>
                <w:color w:val="000000"/>
                <w:sz w:val="24"/>
              </w:rPr>
              <w:t>同意选调进城后</w:t>
            </w:r>
            <w:r>
              <w:rPr>
                <w:rFonts w:ascii="仿宋_GB2312"/>
                <w:color w:val="000000"/>
                <w:sz w:val="24"/>
              </w:rPr>
              <w:t>5</w:t>
            </w:r>
            <w:r>
              <w:rPr>
                <w:rFonts w:hint="eastAsia" w:ascii="仿宋_GB2312"/>
                <w:color w:val="000000"/>
                <w:sz w:val="24"/>
              </w:rPr>
              <w:t>年内不调动工作单位；同意按调入单位空岗情况重新聘任新的专业技术职务；同意以普通教师身份调入县城学校。</w:t>
            </w:r>
          </w:p>
          <w:p>
            <w:pPr>
              <w:spacing w:line="540" w:lineRule="exact"/>
              <w:jc w:val="left"/>
              <w:rPr>
                <w:rFonts w:ascii="仿宋_GB2312"/>
                <w:color w:val="000000"/>
                <w:sz w:val="24"/>
              </w:rPr>
            </w:pPr>
            <w:r>
              <w:rPr>
                <w:rFonts w:ascii="仿宋_GB2312"/>
                <w:color w:val="000000"/>
                <w:sz w:val="24"/>
              </w:rPr>
              <w:t xml:space="preserve">                                    </w:t>
            </w:r>
            <w:r>
              <w:rPr>
                <w:rFonts w:hint="eastAsia" w:ascii="仿宋_GB2312"/>
                <w:color w:val="000000"/>
                <w:sz w:val="24"/>
              </w:rPr>
              <w:t>承诺人签名：</w:t>
            </w:r>
          </w:p>
          <w:p>
            <w:pPr>
              <w:spacing w:line="540" w:lineRule="exact"/>
              <w:ind w:firstLine="4320" w:firstLineChars="1800"/>
              <w:jc w:val="left"/>
              <w:rPr>
                <w:rFonts w:ascii="仿宋_GB2312"/>
                <w:color w:val="000000"/>
                <w:sz w:val="24"/>
              </w:rPr>
            </w:pPr>
            <w:r>
              <w:rPr>
                <w:rFonts w:hint="eastAsia" w:ascii="仿宋_GB2312"/>
                <w:color w:val="000000"/>
                <w:sz w:val="24"/>
              </w:rPr>
              <w:t>年</w:t>
            </w:r>
            <w:r>
              <w:rPr>
                <w:rFonts w:ascii="仿宋_GB2312"/>
                <w:color w:val="000000"/>
                <w:sz w:val="24"/>
              </w:rPr>
              <w:t xml:space="preserve">  </w:t>
            </w:r>
            <w:r>
              <w:rPr>
                <w:rFonts w:hint="eastAsia" w:ascii="仿宋_GB2312"/>
                <w:color w:val="000000"/>
                <w:sz w:val="24"/>
              </w:rPr>
              <w:t>月</w:t>
            </w:r>
            <w:r>
              <w:rPr>
                <w:rFonts w:ascii="仿宋_GB2312"/>
                <w:color w:val="000000"/>
                <w:sz w:val="24"/>
              </w:rPr>
              <w:t xml:space="preserve">  </w:t>
            </w:r>
            <w:r>
              <w:rPr>
                <w:rFonts w:hint="eastAsia" w:ascii="仿宋_GB2312"/>
                <w:color w:val="000000"/>
                <w:sz w:val="24"/>
              </w:rPr>
              <w:t>日</w:t>
            </w:r>
            <w:r>
              <w:rPr>
                <w:rFonts w:ascii="仿宋_GB2312"/>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2" w:hRule="atLeast"/>
          <w:jc w:val="center"/>
        </w:trPr>
        <w:tc>
          <w:tcPr>
            <w:tcW w:w="1360" w:type="dxa"/>
            <w:vAlign w:val="center"/>
          </w:tcPr>
          <w:p>
            <w:pPr>
              <w:jc w:val="center"/>
              <w:rPr>
                <w:rFonts w:ascii="仿宋_GB2312"/>
                <w:color w:val="000000"/>
                <w:sz w:val="24"/>
              </w:rPr>
            </w:pPr>
            <w:r>
              <w:rPr>
                <w:rFonts w:hint="eastAsia" w:ascii="仿宋_GB2312"/>
                <w:color w:val="000000"/>
                <w:sz w:val="24"/>
              </w:rPr>
              <w:t>现任教</w:t>
            </w:r>
          </w:p>
          <w:p>
            <w:pPr>
              <w:jc w:val="center"/>
              <w:rPr>
                <w:rFonts w:ascii="仿宋_GB2312"/>
                <w:color w:val="000000"/>
                <w:sz w:val="24"/>
              </w:rPr>
            </w:pPr>
            <w:r>
              <w:rPr>
                <w:rFonts w:hint="eastAsia" w:ascii="仿宋_GB2312"/>
                <w:color w:val="000000"/>
                <w:sz w:val="24"/>
              </w:rPr>
              <w:t>学校</w:t>
            </w:r>
          </w:p>
          <w:p>
            <w:pPr>
              <w:jc w:val="center"/>
              <w:rPr>
                <w:rFonts w:ascii="仿宋_GB2312"/>
                <w:color w:val="000000"/>
                <w:sz w:val="24"/>
              </w:rPr>
            </w:pPr>
            <w:r>
              <w:rPr>
                <w:rFonts w:hint="eastAsia" w:ascii="仿宋_GB2312"/>
                <w:color w:val="000000"/>
                <w:sz w:val="24"/>
              </w:rPr>
              <w:t>意见</w:t>
            </w:r>
          </w:p>
        </w:tc>
        <w:tc>
          <w:tcPr>
            <w:tcW w:w="7622" w:type="dxa"/>
            <w:gridSpan w:val="12"/>
            <w:vAlign w:val="center"/>
          </w:tcPr>
          <w:p>
            <w:pPr>
              <w:ind w:firstLine="480" w:firstLineChars="200"/>
              <w:rPr>
                <w:rFonts w:ascii="仿宋_GB2312"/>
                <w:color w:val="000000"/>
                <w:sz w:val="24"/>
              </w:rPr>
            </w:pPr>
          </w:p>
          <w:p>
            <w:pPr>
              <w:ind w:firstLine="480" w:firstLineChars="200"/>
              <w:rPr>
                <w:rFonts w:ascii="仿宋_GB2312"/>
                <w:color w:val="000000"/>
                <w:sz w:val="24"/>
              </w:rPr>
            </w:pPr>
            <w:r>
              <w:rPr>
                <w:rFonts w:hint="eastAsia" w:ascii="仿宋_GB2312"/>
                <w:color w:val="000000"/>
                <w:sz w:val="24"/>
              </w:rPr>
              <w:t>经审核，该同志本表所填“任教经历”及其它内容属实，符合公告中所规定的报考条件，同意该同志报考。如有不实，本人意愿接受组织处理。</w:t>
            </w:r>
          </w:p>
          <w:p>
            <w:pPr>
              <w:rPr>
                <w:rFonts w:ascii="仿宋_GB2312"/>
                <w:color w:val="000000"/>
                <w:sz w:val="24"/>
              </w:rPr>
            </w:pPr>
          </w:p>
          <w:p>
            <w:pPr>
              <w:spacing w:line="560" w:lineRule="exact"/>
              <w:rPr>
                <w:rFonts w:ascii="仿宋_GB2312"/>
                <w:color w:val="000000"/>
                <w:sz w:val="24"/>
              </w:rPr>
            </w:pPr>
            <w:r>
              <w:rPr>
                <w:rFonts w:ascii="仿宋_GB2312"/>
                <w:color w:val="000000"/>
                <w:sz w:val="24"/>
              </w:rPr>
              <w:t xml:space="preserve">                                          </w:t>
            </w:r>
            <w:r>
              <w:rPr>
                <w:rFonts w:hint="eastAsia" w:ascii="仿宋_GB2312"/>
                <w:color w:val="000000"/>
                <w:sz w:val="24"/>
              </w:rPr>
              <w:t>单位盖公章：</w:t>
            </w:r>
          </w:p>
          <w:p>
            <w:pPr>
              <w:spacing w:line="560" w:lineRule="exact"/>
              <w:rPr>
                <w:rFonts w:ascii="仿宋_GB2312"/>
                <w:color w:val="000000"/>
                <w:sz w:val="24"/>
              </w:rPr>
            </w:pPr>
            <w:r>
              <w:rPr>
                <w:rFonts w:ascii="仿宋_GB2312"/>
                <w:color w:val="000000"/>
                <w:sz w:val="24"/>
              </w:rPr>
              <w:t xml:space="preserve">                </w:t>
            </w:r>
            <w:r>
              <w:rPr>
                <w:rFonts w:hint="eastAsia" w:ascii="仿宋_GB2312"/>
                <w:color w:val="000000"/>
                <w:sz w:val="24"/>
              </w:rPr>
              <w:t>校长签名：</w:t>
            </w:r>
            <w:r>
              <w:rPr>
                <w:rFonts w:ascii="仿宋_GB2312"/>
                <w:color w:val="000000"/>
                <w:sz w:val="24"/>
              </w:rPr>
              <w:t xml:space="preserve">                </w:t>
            </w:r>
            <w:r>
              <w:rPr>
                <w:rFonts w:hint="eastAsia" w:ascii="仿宋_GB2312"/>
                <w:color w:val="000000"/>
                <w:sz w:val="24"/>
              </w:rPr>
              <w:t>年</w:t>
            </w:r>
            <w:r>
              <w:rPr>
                <w:rFonts w:ascii="仿宋_GB2312"/>
                <w:color w:val="000000"/>
                <w:sz w:val="24"/>
              </w:rPr>
              <w:t xml:space="preserve">   </w:t>
            </w:r>
            <w:r>
              <w:rPr>
                <w:rFonts w:hint="eastAsia" w:ascii="仿宋_GB2312"/>
                <w:color w:val="000000"/>
                <w:sz w:val="24"/>
              </w:rPr>
              <w:t>月</w:t>
            </w:r>
            <w:r>
              <w:rPr>
                <w:rFonts w:ascii="仿宋_GB2312"/>
                <w:color w:val="000000"/>
                <w:sz w:val="24"/>
              </w:rPr>
              <w:t xml:space="preserve">    </w:t>
            </w:r>
            <w:r>
              <w:rPr>
                <w:rFonts w:hint="eastAsia" w:ascii="仿宋_GB2312"/>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360" w:type="dxa"/>
            <w:vAlign w:val="center"/>
          </w:tcPr>
          <w:p>
            <w:pPr>
              <w:rPr>
                <w:rFonts w:ascii="仿宋_GB2312"/>
                <w:color w:val="000000"/>
                <w:sz w:val="24"/>
              </w:rPr>
            </w:pPr>
            <w:r>
              <w:rPr>
                <w:rFonts w:hint="eastAsia" w:ascii="仿宋_GB2312"/>
                <w:color w:val="000000"/>
                <w:sz w:val="24"/>
              </w:rPr>
              <w:t>审核意见</w:t>
            </w:r>
          </w:p>
        </w:tc>
        <w:tc>
          <w:tcPr>
            <w:tcW w:w="3428" w:type="dxa"/>
            <w:gridSpan w:val="5"/>
            <w:vAlign w:val="center"/>
          </w:tcPr>
          <w:p>
            <w:pPr>
              <w:rPr>
                <w:rFonts w:ascii="仿宋_GB2312"/>
                <w:color w:val="000000"/>
                <w:sz w:val="24"/>
              </w:rPr>
            </w:pPr>
          </w:p>
          <w:p>
            <w:pPr>
              <w:rPr>
                <w:rFonts w:ascii="仿宋_GB2312"/>
                <w:color w:val="000000"/>
                <w:sz w:val="24"/>
              </w:rPr>
            </w:pPr>
          </w:p>
          <w:p>
            <w:pPr>
              <w:rPr>
                <w:rFonts w:ascii="仿宋_GB2312"/>
                <w:color w:val="000000"/>
                <w:sz w:val="24"/>
              </w:rPr>
            </w:pPr>
          </w:p>
        </w:tc>
        <w:tc>
          <w:tcPr>
            <w:tcW w:w="1260" w:type="dxa"/>
            <w:gridSpan w:val="4"/>
            <w:vAlign w:val="center"/>
          </w:tcPr>
          <w:p>
            <w:pPr>
              <w:rPr>
                <w:rFonts w:ascii="仿宋_GB2312"/>
                <w:color w:val="000000"/>
                <w:sz w:val="24"/>
              </w:rPr>
            </w:pPr>
            <w:r>
              <w:rPr>
                <w:rFonts w:hint="eastAsia" w:ascii="仿宋_GB2312"/>
                <w:color w:val="000000"/>
                <w:sz w:val="24"/>
              </w:rPr>
              <w:t>审核签名</w:t>
            </w:r>
          </w:p>
        </w:tc>
        <w:tc>
          <w:tcPr>
            <w:tcW w:w="2934" w:type="dxa"/>
            <w:gridSpan w:val="3"/>
            <w:vAlign w:val="center"/>
          </w:tcPr>
          <w:p>
            <w:pPr>
              <w:rPr>
                <w:rFonts w:ascii="仿宋_GB2312"/>
                <w:color w:val="000000"/>
                <w:sz w:val="24"/>
              </w:rPr>
            </w:pPr>
            <w:r>
              <w:rPr>
                <w:rFonts w:ascii="仿宋_GB2312"/>
                <w:color w:val="000000"/>
                <w:sz w:val="24"/>
              </w:rPr>
              <w:t xml:space="preserve">                                    </w:t>
            </w:r>
          </w:p>
        </w:tc>
      </w:tr>
    </w:tbl>
    <w:p>
      <w:pPr>
        <w:widowControl/>
        <w:shd w:val="clear" w:color="auto" w:fill="FFFFFF"/>
        <w:spacing w:line="555" w:lineRule="atLeast"/>
        <w:jc w:val="left"/>
        <w:rPr>
          <w:rFonts w:ascii="黑体" w:hAnsi="黑体" w:eastAsia="黑体" w:cs="宋体"/>
          <w:color w:val="000000"/>
          <w:kern w:val="0"/>
          <w:sz w:val="30"/>
          <w:szCs w:val="30"/>
        </w:rPr>
      </w:pPr>
      <w:r>
        <w:rPr>
          <w:rFonts w:hint="eastAsia" w:ascii="黑体" w:hAnsi="黑体" w:eastAsia="黑体" w:cs="宋体"/>
          <w:color w:val="000000"/>
          <w:kern w:val="0"/>
          <w:sz w:val="30"/>
          <w:szCs w:val="30"/>
        </w:rPr>
        <w:t>附件</w:t>
      </w:r>
      <w:r>
        <w:rPr>
          <w:rFonts w:ascii="黑体" w:hAnsi="黑体" w:eastAsia="黑体" w:cs="宋体"/>
          <w:color w:val="000000"/>
          <w:kern w:val="0"/>
          <w:sz w:val="30"/>
          <w:szCs w:val="30"/>
        </w:rPr>
        <w:t>2</w:t>
      </w:r>
    </w:p>
    <w:p>
      <w:pPr>
        <w:spacing w:line="420" w:lineRule="exact"/>
        <w:jc w:val="left"/>
        <w:rPr>
          <w:rFonts w:ascii="仿宋" w:hAnsi="仿宋" w:eastAsia="仿宋" w:cs="仿宋"/>
          <w:color w:val="000000"/>
          <w:sz w:val="36"/>
          <w:szCs w:val="36"/>
        </w:rPr>
      </w:pPr>
    </w:p>
    <w:p>
      <w:pPr>
        <w:spacing w:afterLines="50"/>
        <w:ind w:firstLine="2400" w:firstLineChars="500"/>
        <w:jc w:val="both"/>
        <w:rPr>
          <w:rFonts w:ascii="方正小标宋简体" w:eastAsia="方正小标宋简体"/>
          <w:color w:val="000000"/>
          <w:sz w:val="48"/>
          <w:szCs w:val="48"/>
        </w:rPr>
      </w:pPr>
      <w:r>
        <w:rPr>
          <w:rFonts w:hint="eastAsia" w:ascii="方正小标宋简体" w:eastAsia="方正小标宋简体"/>
          <w:color w:val="000000"/>
          <w:sz w:val="48"/>
          <w:szCs w:val="48"/>
          <w:lang w:eastAsia="zh-CN"/>
        </w:rPr>
        <w:t>报考</w:t>
      </w:r>
      <w:r>
        <w:rPr>
          <w:rFonts w:hint="eastAsia" w:ascii="方正小标宋简体" w:eastAsia="方正小标宋简体"/>
          <w:color w:val="000000"/>
          <w:sz w:val="48"/>
          <w:szCs w:val="48"/>
        </w:rPr>
        <w:t>证明</w:t>
      </w:r>
    </w:p>
    <w:p>
      <w:pPr>
        <w:spacing w:line="760" w:lineRule="exact"/>
        <w:rPr>
          <w:rFonts w:ascii="仿宋_GB2312" w:eastAsia="仿宋_GB2312"/>
          <w:color w:val="000000"/>
          <w:sz w:val="32"/>
          <w:szCs w:val="32"/>
        </w:rPr>
      </w:pPr>
      <w:r>
        <w:rPr>
          <w:rFonts w:hint="eastAsia" w:ascii="仿宋_GB2312" w:hAnsi="宋体" w:eastAsia="仿宋_GB2312"/>
          <w:color w:val="000000"/>
          <w:sz w:val="32"/>
          <w:szCs w:val="32"/>
        </w:rPr>
        <w:t>县公开选调教师工作领导小组</w:t>
      </w:r>
      <w:r>
        <w:rPr>
          <w:rFonts w:hint="eastAsia" w:ascii="仿宋_GB2312" w:eastAsia="仿宋_GB2312"/>
          <w:color w:val="000000"/>
          <w:sz w:val="32"/>
          <w:szCs w:val="32"/>
        </w:rPr>
        <w:t>：</w:t>
      </w:r>
    </w:p>
    <w:p>
      <w:pPr>
        <w:spacing w:line="760" w:lineRule="exact"/>
        <w:ind w:firstLine="645"/>
        <w:rPr>
          <w:rFonts w:ascii="仿宋_GB2312" w:eastAsia="仿宋_GB2312"/>
          <w:color w:val="000000"/>
          <w:sz w:val="32"/>
          <w:szCs w:val="32"/>
        </w:rPr>
      </w:pPr>
      <w:r>
        <w:rPr>
          <w:rFonts w:hint="eastAsia" w:ascii="仿宋_GB2312" w:eastAsia="仿宋_GB2312"/>
          <w:color w:val="000000"/>
          <w:sz w:val="32"/>
          <w:szCs w:val="32"/>
        </w:rPr>
        <w:t>兹有我校教师</w:t>
      </w:r>
      <w:r>
        <w:rPr>
          <w:rFonts w:ascii="仿宋_GB2312" w:eastAsia="仿宋_GB2312"/>
          <w:color w:val="000000"/>
          <w:sz w:val="32"/>
          <w:szCs w:val="32"/>
        </w:rPr>
        <w:t xml:space="preserve">        </w:t>
      </w:r>
      <w:r>
        <w:rPr>
          <w:rFonts w:hint="eastAsia" w:ascii="仿宋_GB2312" w:eastAsia="仿宋_GB2312"/>
          <w:color w:val="000000"/>
          <w:sz w:val="32"/>
          <w:szCs w:val="32"/>
        </w:rPr>
        <w:t>，身份证号为</w:t>
      </w:r>
      <w:r>
        <w:rPr>
          <w:rFonts w:ascii="仿宋_GB2312" w:eastAsia="仿宋_GB2312"/>
          <w:color w:val="000000"/>
          <w:sz w:val="32"/>
          <w:szCs w:val="32"/>
        </w:rPr>
        <w:t xml:space="preserve">                 </w:t>
      </w:r>
      <w:r>
        <w:rPr>
          <w:rFonts w:hint="eastAsia" w:ascii="仿宋_GB2312" w:eastAsia="仿宋_GB2312"/>
          <w:color w:val="000000"/>
          <w:sz w:val="32"/>
          <w:szCs w:val="32"/>
        </w:rPr>
        <w:t>，于</w:t>
      </w:r>
      <w:r>
        <w:rPr>
          <w:rFonts w:ascii="仿宋_GB2312" w:eastAsia="仿宋_GB2312"/>
          <w:color w:val="000000"/>
          <w:sz w:val="32"/>
          <w:szCs w:val="32"/>
        </w:rPr>
        <w:t xml:space="preserve">     </w:t>
      </w:r>
      <w:r>
        <w:rPr>
          <w:rFonts w:hint="eastAsia" w:ascii="仿宋_GB2312" w:eastAsia="仿宋_GB2312"/>
          <w:color w:val="000000"/>
          <w:sz w:val="32"/>
          <w:szCs w:val="32"/>
        </w:rPr>
        <w:t>年</w:t>
      </w:r>
      <w:r>
        <w:rPr>
          <w:rFonts w:ascii="仿宋_GB2312" w:eastAsia="仿宋_GB2312"/>
          <w:color w:val="000000"/>
          <w:sz w:val="32"/>
          <w:szCs w:val="32"/>
        </w:rPr>
        <w:t xml:space="preserve">    </w:t>
      </w:r>
      <w:r>
        <w:rPr>
          <w:rFonts w:hint="eastAsia" w:ascii="仿宋_GB2312" w:eastAsia="仿宋_GB2312"/>
          <w:color w:val="000000"/>
          <w:sz w:val="32"/>
          <w:szCs w:val="32"/>
        </w:rPr>
        <w:t>月正式参加工作。已在我县农村中小学累计工作</w:t>
      </w:r>
      <w:r>
        <w:rPr>
          <w:rFonts w:ascii="仿宋_GB2312" w:eastAsia="仿宋_GB2312"/>
          <w:color w:val="000000"/>
          <w:sz w:val="32"/>
          <w:szCs w:val="32"/>
        </w:rPr>
        <w:t xml:space="preserve">   </w:t>
      </w:r>
      <w:r>
        <w:rPr>
          <w:rFonts w:hint="eastAsia" w:ascii="仿宋_GB2312" w:eastAsia="仿宋_GB2312"/>
          <w:color w:val="000000"/>
          <w:sz w:val="32"/>
          <w:szCs w:val="32"/>
        </w:rPr>
        <w:t>年，且在我校工作已满</w:t>
      </w:r>
      <w:r>
        <w:rPr>
          <w:rFonts w:ascii="仿宋_GB2312" w:eastAsia="仿宋_GB2312"/>
          <w:color w:val="000000"/>
          <w:sz w:val="32"/>
          <w:szCs w:val="32"/>
        </w:rPr>
        <w:t xml:space="preserve">   </w:t>
      </w:r>
      <w:r>
        <w:rPr>
          <w:rFonts w:hint="eastAsia" w:ascii="仿宋_GB2312" w:eastAsia="仿宋_GB2312"/>
          <w:color w:val="000000"/>
          <w:sz w:val="32"/>
          <w:szCs w:val="32"/>
        </w:rPr>
        <w:t>年，现任教</w:t>
      </w:r>
      <w:r>
        <w:rPr>
          <w:rFonts w:ascii="仿宋_GB2312" w:eastAsia="仿宋_GB2312"/>
          <w:color w:val="000000"/>
          <w:sz w:val="32"/>
          <w:szCs w:val="32"/>
        </w:rPr>
        <w:t xml:space="preserve">    </w:t>
      </w:r>
      <w:r>
        <w:rPr>
          <w:rFonts w:hint="eastAsia" w:ascii="仿宋_GB2312" w:eastAsia="仿宋_GB2312"/>
          <w:color w:val="000000"/>
          <w:sz w:val="32"/>
          <w:szCs w:val="32"/>
        </w:rPr>
        <w:t>年级</w:t>
      </w:r>
      <w:r>
        <w:rPr>
          <w:rFonts w:ascii="仿宋_GB2312" w:eastAsia="仿宋_GB2312"/>
          <w:color w:val="000000"/>
          <w:sz w:val="32"/>
          <w:szCs w:val="32"/>
        </w:rPr>
        <w:t xml:space="preserve">    </w:t>
      </w:r>
      <w:r>
        <w:rPr>
          <w:rFonts w:hint="eastAsia" w:ascii="仿宋_GB2312" w:eastAsia="仿宋_GB2312"/>
          <w:color w:val="000000"/>
          <w:sz w:val="32"/>
          <w:szCs w:val="32"/>
        </w:rPr>
        <w:t>学科。</w:t>
      </w:r>
    </w:p>
    <w:p>
      <w:pPr>
        <w:spacing w:line="760" w:lineRule="exact"/>
        <w:ind w:firstLine="645"/>
        <w:rPr>
          <w:rFonts w:ascii="仿宋_GB2312" w:eastAsia="仿宋_GB2312"/>
          <w:color w:val="000000"/>
          <w:sz w:val="32"/>
          <w:szCs w:val="32"/>
        </w:rPr>
      </w:pPr>
      <w:r>
        <w:rPr>
          <w:rFonts w:hint="eastAsia" w:ascii="仿宋_GB2312" w:eastAsia="仿宋_GB2312"/>
          <w:color w:val="000000"/>
          <w:sz w:val="32"/>
          <w:szCs w:val="32"/>
        </w:rPr>
        <w:t>特此证明。</w:t>
      </w:r>
    </w:p>
    <w:p>
      <w:pPr>
        <w:ind w:firstLine="645"/>
        <w:rPr>
          <w:rFonts w:ascii="仿宋_GB2312" w:eastAsia="仿宋_GB2312"/>
          <w:color w:val="000000"/>
          <w:sz w:val="32"/>
          <w:szCs w:val="32"/>
        </w:rPr>
      </w:pPr>
    </w:p>
    <w:p>
      <w:pPr>
        <w:ind w:firstLine="645"/>
        <w:rPr>
          <w:rFonts w:ascii="仿宋_GB2312" w:eastAsia="仿宋_GB2312"/>
          <w:color w:val="000000"/>
          <w:sz w:val="32"/>
          <w:szCs w:val="32"/>
        </w:rPr>
      </w:pPr>
    </w:p>
    <w:p>
      <w:pPr>
        <w:ind w:firstLine="5280" w:firstLineChars="1650"/>
        <w:rPr>
          <w:rFonts w:ascii="仿宋_GB2312" w:eastAsia="仿宋_GB2312"/>
          <w:color w:val="000000"/>
          <w:sz w:val="32"/>
          <w:szCs w:val="32"/>
        </w:rPr>
      </w:pPr>
      <w:r>
        <w:rPr>
          <w:rFonts w:hint="eastAsia" w:ascii="仿宋_GB2312" w:eastAsia="仿宋_GB2312"/>
          <w:color w:val="000000"/>
          <w:sz w:val="32"/>
          <w:szCs w:val="32"/>
        </w:rPr>
        <w:t>校长签名：</w:t>
      </w:r>
    </w:p>
    <w:p>
      <w:pPr>
        <w:ind w:firstLine="5280" w:firstLineChars="1650"/>
        <w:rPr>
          <w:rFonts w:ascii="仿宋_GB2312" w:eastAsia="仿宋_GB2312"/>
          <w:color w:val="000000"/>
          <w:sz w:val="32"/>
          <w:szCs w:val="32"/>
        </w:rPr>
      </w:pPr>
      <w:r>
        <w:rPr>
          <w:rFonts w:hint="eastAsia" w:ascii="仿宋_GB2312" w:eastAsia="仿宋_GB2312"/>
          <w:color w:val="000000"/>
          <w:sz w:val="32"/>
          <w:szCs w:val="32"/>
        </w:rPr>
        <w:t>学校公章</w:t>
      </w:r>
    </w:p>
    <w:p>
      <w:pPr>
        <w:ind w:firstLine="5600" w:firstLineChars="1750"/>
        <w:rPr>
          <w:rFonts w:ascii="仿宋_GB2312" w:eastAsia="仿宋_GB2312"/>
          <w:color w:val="000000"/>
          <w:sz w:val="32"/>
          <w:szCs w:val="32"/>
        </w:rPr>
      </w:pPr>
      <w:r>
        <w:rPr>
          <w:rFonts w:hint="eastAsia" w:ascii="仿宋_GB2312" w:eastAsia="仿宋_GB2312"/>
          <w:color w:val="000000"/>
          <w:sz w:val="32"/>
          <w:szCs w:val="32"/>
        </w:rPr>
        <w:t>年</w:t>
      </w:r>
      <w:r>
        <w:rPr>
          <w:rFonts w:ascii="仿宋_GB2312" w:eastAsia="仿宋_GB2312"/>
          <w:color w:val="000000"/>
          <w:sz w:val="32"/>
          <w:szCs w:val="32"/>
        </w:rPr>
        <w:t xml:space="preserve">   </w:t>
      </w:r>
      <w:r>
        <w:rPr>
          <w:rFonts w:hint="eastAsia" w:ascii="仿宋_GB2312" w:eastAsia="仿宋_GB2312"/>
          <w:color w:val="000000"/>
          <w:sz w:val="32"/>
          <w:szCs w:val="32"/>
        </w:rPr>
        <w:t>月</w:t>
      </w:r>
      <w:r>
        <w:rPr>
          <w:rFonts w:ascii="仿宋_GB2312" w:eastAsia="仿宋_GB2312"/>
          <w:color w:val="000000"/>
          <w:sz w:val="32"/>
          <w:szCs w:val="32"/>
        </w:rPr>
        <w:t xml:space="preserve">   </w:t>
      </w:r>
      <w:r>
        <w:rPr>
          <w:rFonts w:hint="eastAsia" w:ascii="仿宋_GB2312" w:eastAsia="仿宋_GB2312"/>
          <w:color w:val="000000"/>
          <w:sz w:val="32"/>
          <w:szCs w:val="32"/>
        </w:rPr>
        <w:t>日</w:t>
      </w:r>
    </w:p>
    <w:p>
      <w:pPr>
        <w:rPr>
          <w:rFonts w:ascii="方正小标宋简体" w:eastAsia="方正小标宋简体"/>
          <w:color w:val="000000"/>
          <w:sz w:val="44"/>
          <w:szCs w:val="44"/>
        </w:rPr>
      </w:pPr>
    </w:p>
    <w:bookmarkEnd w:id="0"/>
    <w:p>
      <w:pPr>
        <w:rPr>
          <w:color w:val="000000"/>
        </w:rPr>
      </w:pPr>
    </w:p>
    <w:sectPr>
      <w:footerReference r:id="rId3" w:type="default"/>
      <w:footerReference r:id="rId4" w:type="even"/>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8</w:t>
    </w:r>
    <w:r>
      <w:rPr>
        <w:rStyle w:val="9"/>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066"/>
    <w:rsid w:val="0009496C"/>
    <w:rsid w:val="000A78AF"/>
    <w:rsid w:val="00117250"/>
    <w:rsid w:val="001A0E27"/>
    <w:rsid w:val="001B7BA0"/>
    <w:rsid w:val="001D68ED"/>
    <w:rsid w:val="003C5FC4"/>
    <w:rsid w:val="0041672A"/>
    <w:rsid w:val="00427138"/>
    <w:rsid w:val="0047667C"/>
    <w:rsid w:val="004879B7"/>
    <w:rsid w:val="00557A76"/>
    <w:rsid w:val="006E43D4"/>
    <w:rsid w:val="007B5EB1"/>
    <w:rsid w:val="007C2C06"/>
    <w:rsid w:val="008267AF"/>
    <w:rsid w:val="008656ED"/>
    <w:rsid w:val="00954E2C"/>
    <w:rsid w:val="00A4014E"/>
    <w:rsid w:val="00AF6F71"/>
    <w:rsid w:val="00C664DF"/>
    <w:rsid w:val="00C90767"/>
    <w:rsid w:val="00CC7E52"/>
    <w:rsid w:val="00DA7A76"/>
    <w:rsid w:val="00EE73B2"/>
    <w:rsid w:val="00F97066"/>
    <w:rsid w:val="0181274E"/>
    <w:rsid w:val="02474933"/>
    <w:rsid w:val="039265FE"/>
    <w:rsid w:val="06242729"/>
    <w:rsid w:val="0AFA7A15"/>
    <w:rsid w:val="0D8227BC"/>
    <w:rsid w:val="121C313B"/>
    <w:rsid w:val="13D20CA0"/>
    <w:rsid w:val="18344375"/>
    <w:rsid w:val="21792591"/>
    <w:rsid w:val="24F11EFE"/>
    <w:rsid w:val="2A285B3C"/>
    <w:rsid w:val="2F860CDF"/>
    <w:rsid w:val="342568A3"/>
    <w:rsid w:val="36C230BD"/>
    <w:rsid w:val="3CBF3541"/>
    <w:rsid w:val="4227462A"/>
    <w:rsid w:val="42AD3337"/>
    <w:rsid w:val="43874B55"/>
    <w:rsid w:val="48EE68C4"/>
    <w:rsid w:val="49A004DB"/>
    <w:rsid w:val="4A6D0695"/>
    <w:rsid w:val="543730D5"/>
    <w:rsid w:val="55C51AB5"/>
    <w:rsid w:val="5FC32E82"/>
    <w:rsid w:val="614F64AF"/>
    <w:rsid w:val="642A6739"/>
    <w:rsid w:val="71D24E5B"/>
    <w:rsid w:val="77352699"/>
    <w:rsid w:val="7F0556D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1"/>
    <w:qFormat/>
    <w:uiPriority w:val="99"/>
    <w:pPr>
      <w:widowControl/>
      <w:spacing w:before="100" w:beforeAutospacing="1" w:after="100" w:afterAutospacing="1"/>
      <w:jc w:val="left"/>
      <w:outlineLvl w:val="1"/>
    </w:pPr>
    <w:rPr>
      <w:rFonts w:ascii="宋体" w:hAnsi="宋体" w:cs="宋体"/>
      <w:b/>
      <w:bCs/>
      <w:kern w:val="0"/>
      <w:sz w:val="36"/>
      <w:szCs w:val="36"/>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99"/>
    <w:rPr>
      <w:rFonts w:cs="Times New Roman"/>
      <w:b/>
      <w:bCs/>
    </w:rPr>
  </w:style>
  <w:style w:type="character" w:styleId="9">
    <w:name w:val="page number"/>
    <w:basedOn w:val="7"/>
    <w:qFormat/>
    <w:uiPriority w:val="99"/>
    <w:rPr>
      <w:rFonts w:cs="Times New Roman"/>
    </w:rPr>
  </w:style>
  <w:style w:type="character" w:styleId="10">
    <w:name w:val="Hyperlink"/>
    <w:basedOn w:val="7"/>
    <w:semiHidden/>
    <w:qFormat/>
    <w:uiPriority w:val="99"/>
    <w:rPr>
      <w:rFonts w:cs="Times New Roman"/>
      <w:color w:val="0000FF"/>
      <w:u w:val="single"/>
    </w:rPr>
  </w:style>
  <w:style w:type="character" w:customStyle="1" w:styleId="11">
    <w:name w:val="Heading 2 Char"/>
    <w:basedOn w:val="7"/>
    <w:link w:val="2"/>
    <w:qFormat/>
    <w:locked/>
    <w:uiPriority w:val="99"/>
    <w:rPr>
      <w:rFonts w:ascii="宋体" w:hAnsi="宋体" w:eastAsia="宋体" w:cs="宋体"/>
      <w:b/>
      <w:bCs/>
      <w:kern w:val="0"/>
      <w:sz w:val="36"/>
      <w:szCs w:val="36"/>
    </w:rPr>
  </w:style>
  <w:style w:type="character" w:customStyle="1" w:styleId="12">
    <w:name w:val="Balloon Text Char"/>
    <w:basedOn w:val="7"/>
    <w:link w:val="3"/>
    <w:semiHidden/>
    <w:qFormat/>
    <w:locked/>
    <w:uiPriority w:val="99"/>
    <w:rPr>
      <w:rFonts w:cs="Times New Roman"/>
      <w:sz w:val="18"/>
      <w:szCs w:val="18"/>
    </w:rPr>
  </w:style>
  <w:style w:type="character" w:customStyle="1" w:styleId="13">
    <w:name w:val="Footer Char"/>
    <w:basedOn w:val="7"/>
    <w:link w:val="4"/>
    <w:semiHidden/>
    <w:qFormat/>
    <w:locked/>
    <w:uiPriority w:val="99"/>
    <w:rPr>
      <w:rFonts w:ascii="Calibri" w:hAnsi="Calibri" w:cs="Times New Roman"/>
      <w:sz w:val="18"/>
      <w:szCs w:val="18"/>
    </w:rPr>
  </w:style>
  <w:style w:type="character" w:customStyle="1" w:styleId="14">
    <w:name w:val="apple-converted-space"/>
    <w:basedOn w:val="7"/>
    <w:qFormat/>
    <w:uiPriority w:val="99"/>
    <w:rPr>
      <w:rFonts w:cs="Times New Roman"/>
    </w:rPr>
  </w:style>
  <w:style w:type="character" w:customStyle="1" w:styleId="15">
    <w:name w:val="size"/>
    <w:basedOn w:val="7"/>
    <w:qFormat/>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8</Pages>
  <Words>552</Words>
  <Characters>3149</Characters>
  <Lines>0</Lines>
  <Paragraphs>0</Paragraphs>
  <TotalTime>41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2020-07-24T05:00:00Z</dcterms:created>
  <dc:creator>Administrator</dc:creator>
  <cp:lastModifiedBy>无缘相忘</cp:lastModifiedBy>
  <dcterms:modified xsi:type="dcterms:W3CDTF">2021-07-28T07:16:59Z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E81AA976AE0947A5B62029A377BBC6B4</vt:lpwstr>
  </property>
</Properties>
</file>