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/>
          <w:sz w:val="36"/>
        </w:rPr>
      </w:pPr>
      <w:r>
        <w:rPr>
          <w:rFonts w:hint="eastAsia" w:ascii="仿宋_GB2312" w:hAnsi="仿宋_GB2312" w:eastAsia="仿宋_GB2312" w:cs="仿宋_GB2312"/>
          <w:b/>
          <w:sz w:val="36"/>
        </w:rPr>
        <w:t>附件</w:t>
      </w:r>
      <w:r>
        <w:rPr>
          <w:rFonts w:ascii="仿宋_GB2312" w:hAnsi="仿宋_GB2312" w:eastAsia="仿宋_GB2312" w:cs="仿宋_GB2312"/>
          <w:b/>
          <w:sz w:val="36"/>
        </w:rPr>
        <w:t>3</w:t>
      </w:r>
    </w:p>
    <w:p>
      <w:pPr>
        <w:jc w:val="center"/>
        <w:rPr>
          <w:rFonts w:cs="仿宋_GB2312" w:asciiTheme="minorEastAsia" w:hAnsiTheme="minorEastAsia"/>
          <w:b/>
          <w:sz w:val="32"/>
          <w:szCs w:val="32"/>
        </w:rPr>
      </w:pPr>
      <w:bookmarkStart w:id="0" w:name="_GoBack"/>
      <w:r>
        <w:rPr>
          <w:rFonts w:hint="eastAsia" w:cs="仿宋_GB2312" w:asciiTheme="minorEastAsia" w:hAnsiTheme="minorEastAsia"/>
          <w:b/>
          <w:sz w:val="32"/>
          <w:szCs w:val="32"/>
        </w:rPr>
        <w:t>2021年南浔区公开招聘公办</w:t>
      </w:r>
      <w:r>
        <w:rPr>
          <w:rFonts w:cs="仿宋_GB2312" w:asciiTheme="minorEastAsia" w:hAnsiTheme="minorEastAsia"/>
          <w:b/>
          <w:sz w:val="32"/>
          <w:szCs w:val="32"/>
        </w:rPr>
        <w:t>幼儿园</w:t>
      </w:r>
      <w:r>
        <w:rPr>
          <w:rFonts w:hint="eastAsia" w:cs="仿宋_GB2312" w:asciiTheme="minorEastAsia" w:hAnsiTheme="minorEastAsia"/>
          <w:b/>
          <w:sz w:val="32"/>
          <w:szCs w:val="32"/>
        </w:rPr>
        <w:t>编外教师健</w:t>
      </w:r>
      <w:r>
        <w:rPr>
          <w:rFonts w:cs="仿宋_GB2312" w:asciiTheme="minorEastAsia" w:hAnsiTheme="minorEastAsia"/>
          <w:b/>
          <w:sz w:val="32"/>
          <w:szCs w:val="32"/>
        </w:rPr>
        <w:t>康申报表</w:t>
      </w:r>
    </w:p>
    <w:bookmarkEnd w:id="0"/>
    <w:p>
      <w:pPr>
        <w:jc w:val="center"/>
        <w:rPr>
          <w:rFonts w:ascii="仿宋_GB2312" w:hAnsi="仿宋_GB2312" w:eastAsia="仿宋_GB2312" w:cs="仿宋_GB2312"/>
          <w:b/>
          <w:sz w:val="36"/>
        </w:rPr>
      </w:pPr>
    </w:p>
    <w:tbl>
      <w:tblPr>
        <w:tblStyle w:val="4"/>
        <w:tblW w:w="0" w:type="auto"/>
        <w:tblInd w:w="9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28"/>
        <w:gridCol w:w="917"/>
        <w:gridCol w:w="813"/>
        <w:gridCol w:w="875"/>
        <w:gridCol w:w="845"/>
        <w:gridCol w:w="700"/>
        <w:gridCol w:w="1540"/>
        <w:gridCol w:w="130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6" w:hRule="atLeast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ascii="仿宋_GB2312" w:hAnsi="仿宋_GB2312" w:eastAsia="仿宋_GB2312" w:cs="仿宋_GB2312"/>
                <w:sz w:val="28"/>
              </w:rPr>
              <w:t>姓名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ascii="仿宋_GB2312" w:hAnsi="仿宋_GB2312" w:eastAsia="仿宋_GB2312" w:cs="仿宋_GB2312"/>
                <w:sz w:val="28"/>
              </w:rPr>
              <w:t>性别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ascii="仿宋_GB2312" w:hAnsi="仿宋_GB2312" w:eastAsia="仿宋_GB2312" w:cs="仿宋_GB2312"/>
                <w:sz w:val="28"/>
              </w:rPr>
              <w:t>民族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ascii="仿宋_GB2312" w:hAnsi="仿宋_GB2312" w:eastAsia="仿宋_GB2312" w:cs="仿宋_GB2312"/>
                <w:sz w:val="28"/>
              </w:rPr>
              <w:t>出生年月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6" w:hRule="atLeast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ascii="仿宋_GB2312" w:hAnsi="仿宋_GB2312" w:eastAsia="仿宋_GB2312" w:cs="仿宋_GB2312"/>
                <w:sz w:val="28"/>
              </w:rPr>
              <w:t>身份证号</w:t>
            </w:r>
          </w:p>
        </w:tc>
        <w:tc>
          <w:tcPr>
            <w:tcW w:w="2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ascii="仿宋_GB2312" w:hAnsi="仿宋_GB2312" w:eastAsia="仿宋_GB2312" w:cs="仿宋_GB2312"/>
                <w:sz w:val="28"/>
              </w:rPr>
              <w:t>联系电话</w:t>
            </w:r>
          </w:p>
        </w:tc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8" w:hRule="atLeast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申报</w:t>
            </w:r>
          </w:p>
        </w:tc>
        <w:tc>
          <w:tcPr>
            <w:tcW w:w="69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spacing w:before="0" w:beforeAutospacing="0" w:after="105" w:afterAutospacing="0"/>
              <w:ind w:firstLine="536" w:firstLineChars="200"/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</w:rPr>
              <w:t>本人</w:t>
            </w:r>
            <w:r>
              <w:rPr>
                <w:rFonts w:ascii="仿宋_GB2312" w:hAnsi="仿宋_GB2312" w:eastAsia="仿宋_GB2312" w:cs="仿宋_GB2312"/>
                <w:spacing w:val="-6"/>
                <w:sz w:val="28"/>
              </w:rPr>
              <w:t>目前健康状况</w:t>
            </w:r>
            <w:r>
              <w:rPr>
                <w:rFonts w:ascii="仿宋_GB2312" w:hAnsi="仿宋_GB2312" w:eastAsia="仿宋_GB2312" w:cs="仿宋_GB2312"/>
                <w:spacing w:val="-6"/>
                <w:sz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u w:val="single"/>
              </w:rPr>
              <w:t xml:space="preserve">  </w:t>
            </w:r>
            <w:r>
              <w:rPr>
                <w:rFonts w:ascii="仿宋_GB2312" w:hAnsi="仿宋_GB2312" w:eastAsia="仿宋_GB2312" w:cs="仿宋_GB2312"/>
                <w:spacing w:val="-6"/>
                <w:sz w:val="28"/>
                <w:u w:val="single"/>
              </w:rPr>
              <w:t xml:space="preserve">  </w:t>
            </w:r>
            <w:r>
              <w:rPr>
                <w:rFonts w:ascii="仿宋_GB2312" w:hAnsi="仿宋_GB2312" w:eastAsia="仿宋_GB2312" w:cs="仿宋_GB2312"/>
                <w:spacing w:val="-6"/>
                <w:sz w:val="28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浙江省湖州市</w:t>
            </w:r>
            <w:r>
              <w:rPr>
                <w:rFonts w:ascii="仿宋_GB2312" w:hAnsi="仿宋_GB2312" w:eastAsia="仿宋_GB2312" w:cs="仿宋_GB2312"/>
                <w:spacing w:val="-6"/>
                <w:sz w:val="28"/>
              </w:rPr>
              <w:t>健康码是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u w:val="single"/>
              </w:rPr>
              <w:t xml:space="preserve">    </w:t>
            </w:r>
            <w:r>
              <w:rPr>
                <w:rFonts w:ascii="仿宋_GB2312" w:hAnsi="仿宋_GB2312" w:eastAsia="仿宋_GB2312" w:cs="仿宋_GB2312"/>
                <w:spacing w:val="-6"/>
                <w:sz w:val="28"/>
              </w:rPr>
              <w:t>码。截至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</w:rPr>
              <w:t>今天</w:t>
            </w:r>
            <w:r>
              <w:rPr>
                <w:rFonts w:ascii="仿宋_GB2312" w:hAnsi="仿宋_GB2312" w:eastAsia="仿宋_GB2312" w:cs="仿宋_GB2312"/>
                <w:spacing w:val="-6"/>
                <w:sz w:val="28"/>
              </w:rPr>
              <w:t>的前14天内，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</w:rPr>
              <w:t>本</w:t>
            </w:r>
            <w:r>
              <w:rPr>
                <w:rFonts w:ascii="仿宋_GB2312" w:hAnsi="仿宋_GB2312" w:eastAsia="仿宋_GB2312" w:cs="仿宋_GB2312"/>
                <w:spacing w:val="-6"/>
                <w:sz w:val="28"/>
              </w:rPr>
              <w:t>人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u w:val="single"/>
              </w:rPr>
              <w:t xml:space="preserve">     </w:t>
            </w:r>
            <w:r>
              <w:rPr>
                <w:rFonts w:ascii="仿宋_GB2312" w:hAnsi="仿宋_GB2312" w:eastAsia="仿宋_GB2312" w:cs="仿宋_GB2312"/>
                <w:spacing w:val="-6"/>
                <w:sz w:val="28"/>
              </w:rPr>
              <w:t>（有/没有）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来自（或途径）</w:t>
            </w:r>
            <w:r>
              <w:rPr>
                <w:rFonts w:hint="eastAsia" w:ascii="仿宋_GB2312" w:hAnsi="仿宋_GB2312" w:eastAsia="仿宋_GB2312" w:cs="仿宋_GB2312"/>
                <w:b/>
                <w:kern w:val="2"/>
                <w:sz w:val="28"/>
                <w:szCs w:val="28"/>
              </w:rPr>
              <w:t>境外、云南省德宏州、江苏省南京市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等高中风险地区（重点地区划分随省市相关文件动态调整，可使用“国务院客户端”微信小程序点击“疫情风险查询”或在微信小程序中搜索“疫情风险等级查询”了解所在地疫情风险等级）。</w:t>
            </w:r>
          </w:p>
        </w:tc>
      </w:tr>
    </w:tbl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在此，本人郑重承诺：</w:t>
      </w:r>
    </w:p>
    <w:p>
      <w:pPr>
        <w:spacing w:line="500" w:lineRule="exact"/>
        <w:ind w:firstLine="64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1.以上填写的所有信息均真实准确，无瞒报、谎报情况；</w:t>
      </w:r>
    </w:p>
    <w:p>
      <w:pPr>
        <w:spacing w:line="500" w:lineRule="exact"/>
        <w:ind w:firstLine="64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2.严格遵守湖州市委市政府关于新冠肺炎疫情防控工作的要求；</w:t>
      </w:r>
    </w:p>
    <w:p>
      <w:pPr>
        <w:spacing w:line="500" w:lineRule="exact"/>
        <w:ind w:firstLine="643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请将“我承诺以上情况属实，若有不实，我愿意承担相应法律责任。”这一段文字全文抄写在下框中。</w:t>
      </w:r>
    </w:p>
    <w:p>
      <w:pPr>
        <w:ind w:firstLine="640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66675</wp:posOffset>
                </wp:positionV>
                <wp:extent cx="5353050" cy="1447800"/>
                <wp:effectExtent l="4445" t="4445" r="14605" b="825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05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25pt;margin-top:5.25pt;height:114pt;width:421.5pt;z-index:251659264;mso-width-relative:page;mso-height-relative:page;" fillcolor="#FFFFFF" filled="t" stroked="t" coordsize="21600,21600" o:gfxdata="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CAwRmTYAAAACAEAAA8AAAAAAAAAAQAg&#10;AAAAIgAAAGRycy9kb3ducmV2LnhtbFBLAQIUABQAAAAIAIdO4kBWdzJdDgIAADcEAAAOAAAAAAAA&#10;AAEAIAAAACcBAABkcnMvZTJvRG9jLnhtbFBLBQYAAAAABgAGAFkBAACn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rPr>
          <w:rFonts w:ascii="仿宋_GB2312" w:hAnsi="仿宋_GB2312" w:eastAsia="仿宋_GB2312" w:cs="仿宋_GB2312"/>
          <w:sz w:val="32"/>
        </w:rPr>
      </w:pPr>
    </w:p>
    <w:p>
      <w:pPr>
        <w:rPr>
          <w:rFonts w:ascii="仿宋_GB2312" w:hAnsi="仿宋_GB2312" w:eastAsia="仿宋_GB2312" w:cs="仿宋_GB2312"/>
          <w:sz w:val="32"/>
        </w:rPr>
      </w:pPr>
    </w:p>
    <w:p>
      <w:pPr>
        <w:rPr>
          <w:rFonts w:ascii="仿宋_GB2312" w:hAnsi="仿宋_GB2312" w:eastAsia="仿宋_GB2312" w:cs="仿宋_GB2312"/>
          <w:sz w:val="32"/>
        </w:rPr>
      </w:pPr>
    </w:p>
    <w:p>
      <w:pPr>
        <w:ind w:firstLine="3520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sz w:val="32"/>
        </w:rPr>
        <w:t>承诺人签名：</w:t>
      </w:r>
    </w:p>
    <w:p>
      <w:pPr>
        <w:ind w:firstLine="5120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sz w:val="32"/>
        </w:rPr>
        <w:t>202</w:t>
      </w:r>
      <w:r>
        <w:rPr>
          <w:rFonts w:hint="eastAsia" w:ascii="仿宋_GB2312" w:hAnsi="仿宋_GB2312" w:eastAsia="仿宋_GB2312" w:cs="仿宋_GB2312"/>
          <w:sz w:val="32"/>
        </w:rPr>
        <w:t>1</w:t>
      </w:r>
      <w:r>
        <w:rPr>
          <w:rFonts w:ascii="仿宋_GB2312" w:hAnsi="仿宋_GB2312" w:eastAsia="仿宋_GB2312" w:cs="仿宋_GB2312"/>
          <w:sz w:val="32"/>
        </w:rPr>
        <w:t>年   月   日</w:t>
      </w:r>
    </w:p>
    <w:p/>
    <w:sectPr>
      <w:footerReference r:id="rId3" w:type="default"/>
      <w:pgSz w:w="11906" w:h="16838"/>
      <w:pgMar w:top="113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584060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009A0"/>
    <w:rsid w:val="3B500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2021-08-06T07:32:00Z</dcterms:created>
  <dc:creator>왕전하</dc:creator>
  <cp:lastModifiedBy>왕전하</cp:lastModifiedBy>
  <dcterms:modified xsi:type="dcterms:W3CDTF">2021-08-06T07:33:19Z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4C4F0364F4FF4F5BBDB7B83C64DD6EE5</vt:lpwstr>
  </property>
</Properties>
</file>