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凤凰学校招募公益岗位实习教师岗位设置表</w:t>
      </w:r>
    </w:p>
    <w:p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812"/>
        <w:gridCol w:w="2127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语文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数学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英语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音乐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体育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美术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美术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</w:tbl>
    <w:p>
      <w:pPr>
        <w:pStyle w:val="2"/>
        <w:rPr>
          <w:rFonts w:hint="eastAsia"/>
        </w:rPr>
        <w:sectPr>
          <w:pgSz w:w="11906" w:h="16838"/>
          <w:pgMar w:top="1871" w:right="1531" w:bottom="1587" w:left="153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E2E7B"/>
    <w:rsid w:val="4AE67570"/>
    <w:rsid w:val="627E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2021-08-07T00:16:00Z</dcterms:created>
  <dc:creator>王龙</dc:creator>
  <cp:lastModifiedBy>王龙</cp:lastModifiedBy>
  <dcterms:modified xsi:type="dcterms:W3CDTF">2021-08-07T05:10:40Z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