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876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1244"/>
        <w:gridCol w:w="924"/>
        <w:gridCol w:w="1021"/>
        <w:gridCol w:w="28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jc w:val="center"/>
        </w:trPr>
        <w:tc>
          <w:tcPr>
            <w:tcW w:w="2376" w:type="dxa"/>
            <w:gridSpan w:val="2"/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both"/>
              <w:rPr>
                <w:rFonts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附件1</w:t>
            </w:r>
          </w:p>
        </w:tc>
        <w:tc>
          <w:tcPr>
            <w:tcW w:w="1092" w:type="dxa"/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4" w:type="dxa"/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4" w:type="dxa"/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jc w:val="center"/>
        </w:trPr>
        <w:tc>
          <w:tcPr>
            <w:tcW w:w="8196" w:type="dxa"/>
            <w:gridSpan w:val="5"/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ascii="方正小标宋简体" w:hAnsi="方正小标宋简体" w:eastAsia="方正小标宋简体" w:cs="方正小标宋简体"/>
                <w:color w:val="191919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崇仁县2021年城区中学引进紧缺学科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191919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全日制本科毕业生任教岗位信息表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2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ascii="仿宋_GB2312" w:hAnsi="微软雅黑" w:eastAsia="仿宋_GB2312" w:cs="仿宋_GB2312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92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92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引进岗位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92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引进人数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2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是否限</w:t>
            </w: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 本地户籍</w:t>
            </w:r>
          </w:p>
        </w:tc>
        <w:tc>
          <w:tcPr>
            <w:tcW w:w="3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92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初中思想政治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岗位为：宝水实验学校。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21020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56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考生根据面试成绩从高分到低分选择具体任教岗位，其中：崇仁一中2人、崇仁二中1人。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21021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21031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岗位为：崇仁三中。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21040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高中思想政治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56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考生根据面试成绩从高分到低分选择具体任教岗位，其中：崇仁二中1人、职教中心2人。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21041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高中思想政治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21050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56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考生根据面试成绩从高分到低分选择具体任教岗位，其中：崇仁一中1人、崇仁二中3人、职教中心2人。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21051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21060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56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考生根据面试成绩从高分到低分选择具体任教岗位，其中：崇仁二中3人、职教中心2人。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21061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21070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56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考生根据面试成绩从高分到低分选择具体任教岗位，其中：崇仁二中1人、职教中心1人。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21071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21081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岗位为：职教中心。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21090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56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考生根据面试成绩从高分到低分选择具体任教岗位，其中：崇仁二中1人、职教中心1人。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21091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3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00000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2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00000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44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4"/>
          <w:szCs w:val="34"/>
          <w:bdr w:val="none" w:color="auto" w:sz="0" w:space="0"/>
          <w:shd w:val="clear" w:fill="FFFFFF"/>
          <w:lang w:val="en-US" w:eastAsia="zh-CN" w:bidi="ar"/>
        </w:rPr>
        <w:t>崇仁县2021年城区中学引进紧缺学科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44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4"/>
          <w:szCs w:val="34"/>
          <w:bdr w:val="none" w:color="auto" w:sz="0" w:space="0"/>
          <w:shd w:val="clear" w:fill="FFFFFF"/>
          <w:lang w:val="en-US" w:eastAsia="zh-CN" w:bidi="ar"/>
        </w:rPr>
        <w:t>全日制本科毕业生任教报名表</w:t>
      </w:r>
    </w:p>
    <w:tbl>
      <w:tblPr>
        <w:tblW w:w="685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158"/>
        <w:gridCol w:w="973"/>
        <w:gridCol w:w="653"/>
        <w:gridCol w:w="426"/>
        <w:gridCol w:w="237"/>
        <w:gridCol w:w="1028"/>
        <w:gridCol w:w="212"/>
        <w:gridCol w:w="707"/>
        <w:gridCol w:w="13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粘贴二寸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近期免冠照片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13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教师资格证种类</w:t>
            </w:r>
          </w:p>
        </w:tc>
        <w:tc>
          <w:tcPr>
            <w:tcW w:w="20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全日制学历</w:t>
            </w:r>
          </w:p>
        </w:tc>
        <w:tc>
          <w:tcPr>
            <w:tcW w:w="13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73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3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73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3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现居住地址</w:t>
            </w:r>
          </w:p>
        </w:tc>
        <w:tc>
          <w:tcPr>
            <w:tcW w:w="650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联系电话1</w:t>
            </w:r>
          </w:p>
        </w:tc>
        <w:tc>
          <w:tcPr>
            <w:tcW w:w="273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联系电话2</w:t>
            </w:r>
          </w:p>
        </w:tc>
        <w:tc>
          <w:tcPr>
            <w:tcW w:w="23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7728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主要学习和工作经历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  <w:jc w:val="center"/>
        </w:trPr>
        <w:tc>
          <w:tcPr>
            <w:tcW w:w="7728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4" w:hRule="atLeast"/>
          <w:jc w:val="center"/>
        </w:trPr>
        <w:tc>
          <w:tcPr>
            <w:tcW w:w="7728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8" w:beforeAutospacing="0" w:after="120" w:afterAutospacing="0" w:line="420" w:lineRule="atLeast"/>
              <w:ind w:left="0" w:right="0" w:firstLine="444"/>
              <w:jc w:val="both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ascii="楷体" w:hAnsi="楷体" w:eastAsia="楷体" w:cs="楷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本人承诺：所填信息真实无误，且符合《崇仁县2021年引进紧缺学科全日制本科毕业生任教的实施方案》之“引进对象和条件”规定。如弄虚作假或与上述规定不符，本人愿接受引进方的处理并承担一切责任。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　　　　　　　　　　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本人签名：　　　　　　　</w:t>
            </w:r>
          </w:p>
          <w:tbl>
            <w:tblPr>
              <w:tblpPr w:vertAnchor="text" w:tblpXSpec="left"/>
              <w:tblW w:w="0" w:type="auto"/>
              <w:tblInd w:w="3" w:type="dxa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416"/>
              <w:gridCol w:w="852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0" w:hRule="atLeast"/>
              </w:trPr>
              <w:tc>
                <w:tcPr>
                  <w:tcW w:w="141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333333"/>
                      <w:sz w:val="16"/>
                      <w:szCs w:val="16"/>
                    </w:rPr>
                  </w:pPr>
                  <w:r>
                    <w:rPr>
                      <w:rStyle w:val="5"/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19"/>
                      <w:szCs w:val="19"/>
                      <w:bdr w:val="none" w:color="auto" w:sz="0" w:space="0"/>
                      <w:lang w:val="en-US" w:eastAsia="zh-CN" w:bidi="ar"/>
                    </w:rPr>
                    <w:t>是否服从调剂：</w:t>
                  </w:r>
                </w:p>
              </w:tc>
              <w:tc>
                <w:tcPr>
                  <w:tcW w:w="85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年   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4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6324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ascii="方正宋黑简体" w:hAnsi="方正宋黑简体" w:eastAsia="方正宋黑简体" w:cs="方正宋黑简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方正宋黑简体" w:hAnsi="方正宋黑简体" w:eastAsia="方正宋黑简体" w:cs="方正宋黑简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审查人签字：审查日期：年月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4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6324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88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备注： 1、除签名外，其余内容均在电脑上填写打印。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88" w:lineRule="atLeast"/>
        <w:ind w:left="0" w:right="0" w:firstLine="672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2、资格审查贯穿整个招聘工作全过程。凡发现与方案对象和条件不符或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88" w:lineRule="atLeast"/>
        <w:ind w:left="0" w:right="0" w:firstLine="96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弄虚作假的，将取消其聘用资格。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516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4"/>
          <w:szCs w:val="34"/>
          <w:bdr w:val="none" w:color="auto" w:sz="0" w:space="0"/>
          <w:shd w:val="clear" w:fill="FFFFFF"/>
          <w:lang w:val="en-US" w:eastAsia="zh-CN" w:bidi="ar"/>
        </w:rPr>
        <w:t>取得证书承诺书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崇仁县紧缺学科教师人才引进工作领导小组：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52" w:lineRule="atLeast"/>
        <w:ind w:left="0" w:right="0" w:firstLine="51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本人，性别，身份证号。因时间关系，暂未取得证书，现承诺：本人将在2021年8月20日前提供符合招聘条件规定的，如未提供，则自愿放弃聘用资格，且后果自负。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2532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承诺人（签名）：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38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（指印）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072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45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2021年   月   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附件4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91919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崇仁县2021年城区中学引进紧缺学科全日制本科毕业生任教说课教材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192" w:lineRule="atLeast"/>
        <w:ind w:left="0" w:right="0" w:firstLine="33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91919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685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0"/>
        <w:gridCol w:w="923"/>
        <w:gridCol w:w="1163"/>
        <w:gridCol w:w="1908"/>
        <w:gridCol w:w="904"/>
        <w:gridCol w:w="9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191919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191919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191919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版本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191919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印刷版次/印刷次数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191919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年级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191919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册次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3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2018年6月第1版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2019年7月第2次印刷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初三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上册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人民教育出版社</w:t>
            </w:r>
          </w:p>
        </w:tc>
        <w:tc>
          <w:tcPr>
            <w:tcW w:w="3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2013年6月第1版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2019年7月第7次印刷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初三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全一册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人民教育出版社</w:t>
            </w:r>
          </w:p>
        </w:tc>
        <w:tc>
          <w:tcPr>
            <w:tcW w:w="3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2012年6月第1版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2019年7月第8次印刷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初三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上册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人民教育出版社</w:t>
            </w:r>
          </w:p>
        </w:tc>
        <w:tc>
          <w:tcPr>
            <w:tcW w:w="3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2018年4月第8版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2019年7月第2次印刷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必修2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人民教育出版社</w:t>
            </w:r>
          </w:p>
        </w:tc>
        <w:tc>
          <w:tcPr>
            <w:tcW w:w="3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2010年4月第3版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2019年11月第11次印刷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必修2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人民教育出版社</w:t>
            </w:r>
          </w:p>
        </w:tc>
        <w:tc>
          <w:tcPr>
            <w:tcW w:w="3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2007年3月第3版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2016年5月第10次印刷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必修1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人民出版社</w:t>
            </w:r>
          </w:p>
        </w:tc>
        <w:tc>
          <w:tcPr>
            <w:tcW w:w="3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2009年6月第4版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2017年7月第10次印刷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必修1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中国地图出版社</w:t>
            </w:r>
          </w:p>
        </w:tc>
        <w:tc>
          <w:tcPr>
            <w:tcW w:w="3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2007年6月第2版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2019年6月江西第18次印刷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必修1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人民教育出版社</w:t>
            </w:r>
          </w:p>
        </w:tc>
        <w:tc>
          <w:tcPr>
            <w:tcW w:w="3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2019年4月第3版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2"/>
                <w:szCs w:val="22"/>
                <w:bdr w:val="none" w:color="auto" w:sz="0" w:space="0"/>
                <w:shd w:val="clear" w:fill="FFFFFF"/>
                <w:lang w:val="en-US" w:eastAsia="zh-CN" w:bidi="ar"/>
              </w:rPr>
              <w:t>2019年7月第1次印刷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19191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必修1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84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BA1388"/>
    <w:rsid w:val="31BA1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2021-08-10T06:08:00Z</dcterms:created>
  <dc:creator>J</dc:creator>
  <cp:lastModifiedBy>J</cp:lastModifiedBy>
  <dcterms:modified xsi:type="dcterms:W3CDTF">2021-08-10T06:08:50Z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1286DEE7471E479BAE39B04E83EF0FEB</vt:lpwstr>
  </property>
</Properties>
</file>