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3"/>
        <w:tblW w:w="837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57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附件1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370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2021年城区部分学校公开选调教师学科及岗位数量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288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学段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选调教师数</w:t>
            </w:r>
          </w:p>
        </w:tc>
        <w:tc>
          <w:tcPr>
            <w:tcW w:w="624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拟选调教师学科及数量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56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小学（学前）段合计</w:t>
            </w:r>
          </w:p>
        </w:tc>
        <w:tc>
          <w:tcPr>
            <w:tcW w:w="5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初中段合计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总合计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1D62AE"/>
    <w:rsid w:val="121D62A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2021-08-12T02:23:00Z</dcterms:created>
  <dc:creator>Administrator</dc:creator>
  <cp:lastModifiedBy>Administrator</cp:lastModifiedBy>
  <dcterms:modified xsi:type="dcterms:W3CDTF">2021-08-12T02:23:40Z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