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ascii="黑体" w:hAnsi="黑体" w:eastAsia="黑体" w:cs="黑体"/>
          <w:spacing w:val="-10"/>
          <w:sz w:val="32"/>
          <w:szCs w:val="32"/>
        </w:rPr>
      </w:pPr>
      <w:r>
        <w:rPr>
          <w:rFonts w:hint="eastAsia" w:ascii="黑体" w:hAnsi="黑体" w:eastAsia="黑体" w:cs="黑体"/>
          <w:spacing w:val="-10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1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pacing w:val="-10"/>
          <w:sz w:val="32"/>
          <w:szCs w:val="32"/>
        </w:rPr>
        <w:t>：</w:t>
      </w:r>
    </w:p>
    <w:p>
      <w:pPr>
        <w:snapToGrid w:val="0"/>
        <w:spacing w:line="360" w:lineRule="auto"/>
        <w:jc w:val="center"/>
        <w:rPr>
          <w:rFonts w:ascii="黑体" w:hAnsi="黑体" w:eastAsia="黑体" w:cs="仿宋_GB2312"/>
          <w:sz w:val="28"/>
          <w:szCs w:val="28"/>
        </w:rPr>
      </w:pPr>
      <w:r>
        <w:rPr>
          <w:rFonts w:hint="eastAsia" w:ascii="黑体" w:hAnsi="黑体" w:eastAsia="黑体" w:cs="宋体"/>
          <w:b/>
          <w:bCs/>
          <w:sz w:val="28"/>
          <w:szCs w:val="28"/>
        </w:rPr>
        <w:t>202</w:t>
      </w:r>
      <w:r>
        <w:rPr>
          <w:rFonts w:hint="eastAsia" w:ascii="黑体" w:hAnsi="黑体" w:eastAsia="黑体" w:cs="宋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 w:cs="宋体"/>
          <w:b/>
          <w:bCs/>
          <w:sz w:val="28"/>
          <w:szCs w:val="28"/>
        </w:rPr>
        <w:t>年杜尔伯特蒙古族自治县高中学校</w:t>
      </w:r>
      <w:r>
        <w:rPr>
          <w:rFonts w:hint="eastAsia" w:ascii="黑体" w:hAnsi="黑体" w:eastAsia="黑体" w:cs="宋体"/>
          <w:b/>
          <w:bCs/>
          <w:sz w:val="28"/>
          <w:szCs w:val="28"/>
          <w:lang w:val="en-US" w:eastAsia="zh-CN"/>
        </w:rPr>
        <w:t>公开</w:t>
      </w:r>
      <w:r>
        <w:rPr>
          <w:rFonts w:hint="eastAsia" w:ascii="黑体" w:hAnsi="黑体" w:eastAsia="黑体" w:cs="宋体"/>
          <w:b/>
          <w:bCs/>
          <w:sz w:val="28"/>
          <w:szCs w:val="28"/>
        </w:rPr>
        <w:t>招聘教师健康监测卡</w:t>
      </w:r>
    </w:p>
    <w:tbl>
      <w:tblPr>
        <w:tblStyle w:val="7"/>
        <w:tblW w:w="10002" w:type="dxa"/>
        <w:tblInd w:w="-1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551"/>
        <w:gridCol w:w="884"/>
        <w:gridCol w:w="392"/>
        <w:gridCol w:w="612"/>
        <w:gridCol w:w="97"/>
        <w:gridCol w:w="709"/>
        <w:gridCol w:w="556"/>
        <w:gridCol w:w="719"/>
        <w:gridCol w:w="645"/>
        <w:gridCol w:w="860"/>
        <w:gridCol w:w="145"/>
        <w:gridCol w:w="717"/>
        <w:gridCol w:w="894"/>
        <w:gridCol w:w="265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姓名</w:t>
            </w:r>
          </w:p>
        </w:tc>
        <w:tc>
          <w:tcPr>
            <w:tcW w:w="1827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　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　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年龄</w:t>
            </w:r>
          </w:p>
        </w:tc>
        <w:tc>
          <w:tcPr>
            <w:tcW w:w="1650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　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政治面貌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单位</w:t>
            </w:r>
          </w:p>
        </w:tc>
        <w:tc>
          <w:tcPr>
            <w:tcW w:w="3245" w:type="dxa"/>
            <w:gridSpan w:val="6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　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</w:rPr>
              <w:t>身份证号码</w:t>
            </w:r>
          </w:p>
        </w:tc>
        <w:tc>
          <w:tcPr>
            <w:tcW w:w="1650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　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联系方式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81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现居住地</w:t>
            </w:r>
          </w:p>
        </w:tc>
        <w:tc>
          <w:tcPr>
            <w:tcW w:w="3245" w:type="dxa"/>
            <w:gridSpan w:val="6"/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　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与确诊病例和疑似病例接触史、疫情高风险地区旅居史</w:t>
            </w:r>
          </w:p>
        </w:tc>
        <w:tc>
          <w:tcPr>
            <w:tcW w:w="1650" w:type="dxa"/>
            <w:gridSpan w:val="3"/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　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目前身体状况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002" w:type="dxa"/>
            <w:gridSpan w:val="16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8"/>
              </w:rPr>
              <w:t>以 下 内 容 每 天 填 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日期</w:t>
            </w:r>
          </w:p>
        </w:tc>
        <w:tc>
          <w:tcPr>
            <w:tcW w:w="188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体温（℃）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健康状况（填写是/否）</w:t>
            </w:r>
          </w:p>
        </w:tc>
        <w:tc>
          <w:tcPr>
            <w:tcW w:w="17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出行及返回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时间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出行地</w:t>
            </w:r>
          </w:p>
        </w:tc>
        <w:tc>
          <w:tcPr>
            <w:tcW w:w="1137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交通工具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370" w:type="dxa"/>
            <w:gridSpan w:val="2"/>
            <w:vMerge w:val="continue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</w:p>
        </w:tc>
        <w:tc>
          <w:tcPr>
            <w:tcW w:w="1888" w:type="dxa"/>
            <w:gridSpan w:val="3"/>
            <w:vMerge w:val="continue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16"/>
                <w:szCs w:val="22"/>
              </w:rPr>
            </w:pPr>
            <w:r>
              <w:rPr>
                <w:rFonts w:hint="eastAsia" w:ascii="仿宋" w:hAnsi="仿宋" w:eastAsia="仿宋" w:cs="宋体"/>
                <w:sz w:val="16"/>
                <w:szCs w:val="22"/>
              </w:rPr>
              <w:t>发热</w:t>
            </w:r>
          </w:p>
          <w:p>
            <w:pPr>
              <w:jc w:val="center"/>
              <w:rPr>
                <w:rFonts w:ascii="仿宋" w:hAnsi="仿宋" w:eastAsia="仿宋" w:cs="宋体"/>
                <w:sz w:val="16"/>
                <w:szCs w:val="22"/>
              </w:rPr>
            </w:pPr>
            <w:r>
              <w:rPr>
                <w:rFonts w:hint="eastAsia" w:ascii="仿宋" w:hAnsi="仿宋" w:eastAsia="仿宋" w:cs="宋体"/>
                <w:sz w:val="16"/>
                <w:szCs w:val="22"/>
              </w:rPr>
              <w:t>（37.3℃以上）</w:t>
            </w: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16"/>
                <w:szCs w:val="22"/>
              </w:rPr>
            </w:pPr>
            <w:r>
              <w:rPr>
                <w:rFonts w:hint="eastAsia" w:ascii="仿宋" w:hAnsi="仿宋" w:eastAsia="仿宋" w:cs="宋体"/>
                <w:sz w:val="16"/>
                <w:szCs w:val="22"/>
              </w:rPr>
              <w:t>咳嗽</w:t>
            </w:r>
          </w:p>
          <w:p>
            <w:pPr>
              <w:jc w:val="center"/>
              <w:rPr>
                <w:rFonts w:ascii="仿宋" w:hAnsi="仿宋" w:eastAsia="仿宋" w:cs="宋体"/>
                <w:sz w:val="16"/>
                <w:szCs w:val="22"/>
              </w:rPr>
            </w:pPr>
            <w:r>
              <w:rPr>
                <w:rFonts w:hint="eastAsia" w:ascii="仿宋" w:hAnsi="仿宋" w:eastAsia="仿宋" w:cs="宋体"/>
                <w:sz w:val="16"/>
                <w:szCs w:val="22"/>
              </w:rPr>
              <w:t>乏力</w:t>
            </w:r>
          </w:p>
        </w:tc>
        <w:tc>
          <w:tcPr>
            <w:tcW w:w="86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出行   时间</w:t>
            </w: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返回  时间</w:t>
            </w: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widowControl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137" w:type="dxa"/>
            <w:vMerge w:val="continue"/>
            <w:vAlign w:val="center"/>
          </w:tcPr>
          <w:p>
            <w:pPr>
              <w:widowControl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</w:rPr>
            </w:pPr>
            <w:r>
              <w:rPr>
                <w:rFonts w:hint="eastAsia" w:ascii="Calibri" w:hAnsi="Calibri" w:cs="宋体"/>
              </w:rPr>
              <w:t>考试前14天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考试前13天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考试前12天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考试前11天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考试前10天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考试前09天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考试前08天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考试前07天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考试前06天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考试前05天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考试前04天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考试前03天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考试前02天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</w:rPr>
            </w:pPr>
            <w:r>
              <w:rPr>
                <w:rFonts w:hint="eastAsia" w:ascii="Calibri" w:hAnsi="Calibri" w:cs="宋体"/>
              </w:rPr>
              <w:t>考试前01天</w:t>
            </w:r>
          </w:p>
        </w:tc>
        <w:tc>
          <w:tcPr>
            <w:tcW w:w="884" w:type="dxa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上午 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下午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0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rFonts w:ascii="宋体" w:hAnsi="宋体" w:cs="宋体"/>
                <w:sz w:val="22"/>
                <w:szCs w:val="22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健康监测卡填写要求:                                                                                                         1.此健康卡从考试前第14日起开始记录。</w:t>
      </w:r>
    </w:p>
    <w:p>
      <w:pPr>
        <w:widowControl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2.每日体温监测两次，上下午各一次，时间尽量固定。</w:t>
      </w:r>
    </w:p>
    <w:p>
      <w:pPr>
        <w:widowControl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3.测量体温前30分钟尽量避免剧烈运动、进食、喝冷热水、沐浴或者进行冷热敷。</w:t>
      </w:r>
    </w:p>
    <w:p>
      <w:pPr>
        <w:widowControl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4.如果测量值高出正常范围一点点，可能存在误差，可多次测量取平均值。                                                                  5.如果出现异常可联系社区或医院，向相应教育局报告。</w:t>
      </w:r>
    </w:p>
    <w:p>
      <w:pPr>
        <w:widowControl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6.考试前必须打印纸质版，由本人签字，进入考场前上交。</w:t>
      </w:r>
    </w:p>
    <w:p>
      <w:pPr>
        <w:widowControl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7.此表要如实填报，如果发现有瞒报、误报等现象，将按国家和我省有关疫情防控法规处理。</w:t>
      </w:r>
    </w:p>
    <w:p>
      <w:pPr>
        <w:widowControl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　                                            考生（签字）：</w:t>
      </w:r>
    </w:p>
    <w:p>
      <w:pPr>
        <w:widowControl/>
        <w:ind w:firstLine="220" w:firstLineChars="100"/>
        <w:rPr>
          <w:rFonts w:ascii="宋体" w:hAnsi="宋体" w:eastAsia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 xml:space="preserve">                                       </w:t>
      </w:r>
      <w:r>
        <w:rPr>
          <w:rFonts w:hint="eastAsia" w:ascii="宋体" w:hAnsi="宋体" w:cs="宋体"/>
          <w:sz w:val="22"/>
          <w:szCs w:val="22"/>
        </w:rPr>
        <w:tab/>
      </w:r>
      <w:r>
        <w:rPr>
          <w:rFonts w:hint="eastAsia" w:ascii="宋体" w:hAnsi="宋体" w:cs="宋体"/>
          <w:sz w:val="22"/>
          <w:szCs w:val="22"/>
        </w:rPr>
        <w:t xml:space="preserve">      日   期: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D84"/>
    <w:rsid w:val="00036D3A"/>
    <w:rsid w:val="00041376"/>
    <w:rsid w:val="000441F1"/>
    <w:rsid w:val="00102894"/>
    <w:rsid w:val="00104C86"/>
    <w:rsid w:val="00114C42"/>
    <w:rsid w:val="00147748"/>
    <w:rsid w:val="00157805"/>
    <w:rsid w:val="00160C66"/>
    <w:rsid w:val="00164BD0"/>
    <w:rsid w:val="001A0326"/>
    <w:rsid w:val="00221A9A"/>
    <w:rsid w:val="002456FB"/>
    <w:rsid w:val="00265EA3"/>
    <w:rsid w:val="00296564"/>
    <w:rsid w:val="002B6554"/>
    <w:rsid w:val="002F51DD"/>
    <w:rsid w:val="00336663"/>
    <w:rsid w:val="0034233A"/>
    <w:rsid w:val="0037363D"/>
    <w:rsid w:val="003B107F"/>
    <w:rsid w:val="003E117A"/>
    <w:rsid w:val="003E5D51"/>
    <w:rsid w:val="00491C41"/>
    <w:rsid w:val="00497A30"/>
    <w:rsid w:val="005313A3"/>
    <w:rsid w:val="0053268D"/>
    <w:rsid w:val="0057099E"/>
    <w:rsid w:val="00596875"/>
    <w:rsid w:val="005A25EA"/>
    <w:rsid w:val="005D0E7B"/>
    <w:rsid w:val="005D1F7E"/>
    <w:rsid w:val="00614DC1"/>
    <w:rsid w:val="0061509B"/>
    <w:rsid w:val="006907EE"/>
    <w:rsid w:val="00691AF9"/>
    <w:rsid w:val="006937FF"/>
    <w:rsid w:val="006C5F4E"/>
    <w:rsid w:val="007A69FF"/>
    <w:rsid w:val="007B09F4"/>
    <w:rsid w:val="007F6A30"/>
    <w:rsid w:val="008171D1"/>
    <w:rsid w:val="00826DC2"/>
    <w:rsid w:val="00826ECE"/>
    <w:rsid w:val="00835DA5"/>
    <w:rsid w:val="008A35D9"/>
    <w:rsid w:val="008C646C"/>
    <w:rsid w:val="008F4CEB"/>
    <w:rsid w:val="009A5881"/>
    <w:rsid w:val="009B2D54"/>
    <w:rsid w:val="00A07A9B"/>
    <w:rsid w:val="00AF2015"/>
    <w:rsid w:val="00B4365D"/>
    <w:rsid w:val="00BB3C55"/>
    <w:rsid w:val="00C0518B"/>
    <w:rsid w:val="00C311C2"/>
    <w:rsid w:val="00D15D93"/>
    <w:rsid w:val="00D15F82"/>
    <w:rsid w:val="00D76003"/>
    <w:rsid w:val="00DB1DC2"/>
    <w:rsid w:val="00E345AE"/>
    <w:rsid w:val="00E52845"/>
    <w:rsid w:val="00E97D84"/>
    <w:rsid w:val="00EC1773"/>
    <w:rsid w:val="00F01CBC"/>
    <w:rsid w:val="00F44718"/>
    <w:rsid w:val="00F8261F"/>
    <w:rsid w:val="00FC0033"/>
    <w:rsid w:val="00FD7213"/>
    <w:rsid w:val="00FE42D7"/>
    <w:rsid w:val="034D32DE"/>
    <w:rsid w:val="05033B99"/>
    <w:rsid w:val="054224A6"/>
    <w:rsid w:val="05A1426A"/>
    <w:rsid w:val="069A44C6"/>
    <w:rsid w:val="0783206C"/>
    <w:rsid w:val="09E554B8"/>
    <w:rsid w:val="0C903240"/>
    <w:rsid w:val="0EE42A8E"/>
    <w:rsid w:val="0EF27B72"/>
    <w:rsid w:val="10AF2B83"/>
    <w:rsid w:val="10B94B39"/>
    <w:rsid w:val="11616641"/>
    <w:rsid w:val="116F7FEE"/>
    <w:rsid w:val="118B5AD6"/>
    <w:rsid w:val="119E7C00"/>
    <w:rsid w:val="12892A14"/>
    <w:rsid w:val="140E3206"/>
    <w:rsid w:val="142C11F9"/>
    <w:rsid w:val="186B57E4"/>
    <w:rsid w:val="18740F2C"/>
    <w:rsid w:val="1AFE59C3"/>
    <w:rsid w:val="1B6F4A3E"/>
    <w:rsid w:val="1C4B5E32"/>
    <w:rsid w:val="1EF01398"/>
    <w:rsid w:val="1F074CA6"/>
    <w:rsid w:val="20095306"/>
    <w:rsid w:val="21BD33CE"/>
    <w:rsid w:val="225013E8"/>
    <w:rsid w:val="23411D0A"/>
    <w:rsid w:val="24260403"/>
    <w:rsid w:val="261F4A87"/>
    <w:rsid w:val="267C2231"/>
    <w:rsid w:val="271A3290"/>
    <w:rsid w:val="291F46ED"/>
    <w:rsid w:val="29917932"/>
    <w:rsid w:val="2B871249"/>
    <w:rsid w:val="2CC35E7E"/>
    <w:rsid w:val="2DC95DC7"/>
    <w:rsid w:val="2EFE7EFD"/>
    <w:rsid w:val="2FF65568"/>
    <w:rsid w:val="31530D76"/>
    <w:rsid w:val="318505F1"/>
    <w:rsid w:val="32610E56"/>
    <w:rsid w:val="327C62C7"/>
    <w:rsid w:val="32CE5490"/>
    <w:rsid w:val="33A46C2D"/>
    <w:rsid w:val="33EF22CA"/>
    <w:rsid w:val="38EE7BF2"/>
    <w:rsid w:val="396E5CA9"/>
    <w:rsid w:val="39A86025"/>
    <w:rsid w:val="3B512C79"/>
    <w:rsid w:val="3CD77AB3"/>
    <w:rsid w:val="3DD3190F"/>
    <w:rsid w:val="3E582A5D"/>
    <w:rsid w:val="3E9D293A"/>
    <w:rsid w:val="3F2C7FCF"/>
    <w:rsid w:val="3F424F79"/>
    <w:rsid w:val="403A514A"/>
    <w:rsid w:val="41014D7E"/>
    <w:rsid w:val="446E0C73"/>
    <w:rsid w:val="448C2A7F"/>
    <w:rsid w:val="44C7689A"/>
    <w:rsid w:val="4729142F"/>
    <w:rsid w:val="48872D59"/>
    <w:rsid w:val="48962DBD"/>
    <w:rsid w:val="4AE16317"/>
    <w:rsid w:val="4D0E14E6"/>
    <w:rsid w:val="4F0D3BBA"/>
    <w:rsid w:val="4FB45845"/>
    <w:rsid w:val="50402B89"/>
    <w:rsid w:val="510F0C33"/>
    <w:rsid w:val="514C17D0"/>
    <w:rsid w:val="52E6765E"/>
    <w:rsid w:val="593333AF"/>
    <w:rsid w:val="5C4A34F9"/>
    <w:rsid w:val="5D824D45"/>
    <w:rsid w:val="5E566B76"/>
    <w:rsid w:val="5E9D1382"/>
    <w:rsid w:val="5FF74BDD"/>
    <w:rsid w:val="628915F6"/>
    <w:rsid w:val="63E47DF4"/>
    <w:rsid w:val="6421788D"/>
    <w:rsid w:val="642A3DEA"/>
    <w:rsid w:val="650E7F21"/>
    <w:rsid w:val="65AD378C"/>
    <w:rsid w:val="688746A8"/>
    <w:rsid w:val="69445911"/>
    <w:rsid w:val="6A005982"/>
    <w:rsid w:val="6A014369"/>
    <w:rsid w:val="6A7F7538"/>
    <w:rsid w:val="6BCE176C"/>
    <w:rsid w:val="6DD633A2"/>
    <w:rsid w:val="6DE41740"/>
    <w:rsid w:val="6DEF2935"/>
    <w:rsid w:val="6E2705C3"/>
    <w:rsid w:val="6EDC6E70"/>
    <w:rsid w:val="6F802CB5"/>
    <w:rsid w:val="6F9150A0"/>
    <w:rsid w:val="70177EAE"/>
    <w:rsid w:val="71BD588E"/>
    <w:rsid w:val="72AA3843"/>
    <w:rsid w:val="76CD61AD"/>
    <w:rsid w:val="798C38F6"/>
    <w:rsid w:val="7D3B0B84"/>
    <w:rsid w:val="7FA4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0" w:name="Normal Indent" w:locked="1"/>
    <w:lsdException w:uiPriority="0" w:name="footnote text" w:locked="1"/>
    <w:lsdException w:uiPriority="0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0" w:name="index heading" w:locked="1"/>
    <w:lsdException w:qFormat="1" w:uiPriority="35" w:name="caption" w:locked="1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uiPriority="0" w:name="annotation reference" w:locked="1"/>
    <w:lsdException w:uiPriority="0" w:name="line number" w:locked="1"/>
    <w:lsdException w:uiPriority="0" w:name="page number" w:locked="1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10" w:semiHidden="0" w:name="Title" w:locked="1"/>
    <w:lsdException w:uiPriority="0" w:name="Closing" w:locked="1"/>
    <w:lsdException w:uiPriority="0" w:name="Signature" w:locked="1"/>
    <w:lsdException w:uiPriority="1" w:name="Default Paragraph Font"/>
    <w:lsdException w:qFormat="1" w:uiPriority="99" w:semiHidden="0" w:name="Body Text" w:locked="1"/>
    <w:lsdException w:uiPriority="0" w:name="Body Text Indent" w:locked="1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11" w:semiHidden="0" w:name="Subtitle" w:locked="1"/>
    <w:lsdException w:uiPriority="0" w:name="Salutation" w:locked="1"/>
    <w:lsdException w:uiPriority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uiPriority="0" w:name="Body Text 2" w:locked="1"/>
    <w:lsdException w:uiPriority="0" w:name="Body Text 3" w:locked="1"/>
    <w:lsdException w:uiPriority="0" w:name="Body Text Indent 2" w:locked="1"/>
    <w:lsdException w:uiPriority="0" w:name="Body Text Indent 3" w:locked="1"/>
    <w:lsdException w:uiPriority="0" w:name="Block Text" w:locked="1"/>
    <w:lsdException w:qFormat="1" w:uiPriority="0" w:name="Hyperlink" w:locked="1"/>
    <w:lsdException w:uiPriority="0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0" w:name="Document Map" w:locked="1"/>
    <w:lsdException w:uiPriority="0" w:name="Plain Text" w:locked="1"/>
    <w:lsdException w:uiPriority="0" w:name="E-mail Signature" w:locked="1"/>
    <w:lsdException w:qFormat="1" w:uiPriority="0" w:name="Normal (Web)" w:locked="1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uiPriority="0" w:name="annotation subject" w:locked="1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uiPriority="0" w:name="Balloon Text" w:locked="1"/>
    <w:lsdException w:uiPriority="59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locked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locked/>
    <w:uiPriority w:val="99"/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locked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semiHidden/>
    <w:unhideWhenUsed/>
    <w:qFormat/>
    <w:locked/>
    <w:uiPriority w:val="0"/>
    <w:rPr>
      <w:color w:val="0000FF"/>
      <w:u w:val="single"/>
    </w:rPr>
  </w:style>
  <w:style w:type="paragraph" w:customStyle="1" w:styleId="10">
    <w:name w:val="p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页脚 Char"/>
    <w:basedOn w:val="8"/>
    <w:link w:val="4"/>
    <w:semiHidden/>
    <w:qFormat/>
    <w:locked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semiHidden/>
    <w:qFormat/>
    <w:locked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154</Words>
  <Characters>881</Characters>
  <Lines>7</Lines>
  <Paragraphs>2</Paragraphs>
  <TotalTime>0</TotalTime>
  <ScaleCrop>false</ScaleCrop>
  <LinksUpToDate>false</LinksUpToDate>
  <CharactersWithSpaces>1033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2019-07-24T08:28:00Z</dcterms:created>
  <dc:creator>123</dc:creator>
  <cp:lastModifiedBy>Administrator</cp:lastModifiedBy>
  <cp:lastPrinted>2021-07-05T01:03:00Z</cp:lastPrinted>
  <dcterms:modified xsi:type="dcterms:W3CDTF">2021-08-12T03:01:15Z</dcterms:modified>
  <dc:title>2018年大庆市部分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