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both"/>
        <w:rPr>
          <w:rFonts w:ascii="微软雅黑" w:hAnsi="微软雅黑" w:eastAsia="微软雅黑" w:cs="微软雅黑"/>
          <w:u w:val="none"/>
        </w:rPr>
      </w:pPr>
      <w:r>
        <w:rPr>
          <w:rFonts w:ascii="黑体" w:hAnsi="宋体" w:eastAsia="黑体" w:cs="黑体"/>
          <w:sz w:val="31"/>
          <w:szCs w:val="31"/>
          <w:u w:val="none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31"/>
          <w:szCs w:val="31"/>
          <w:u w:val="none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  <w:u w:val="none"/>
          <w:bdr w:val="none" w:color="auto" w:sz="0" w:space="0"/>
        </w:rPr>
        <w:t>涞水县2021年以劳务派遣形式招聘幼儿教师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40" w:lineRule="atLeast"/>
        <w:ind w:left="0" w:right="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  <w:u w:val="none"/>
          <w:bdr w:val="none" w:color="auto" w:sz="0" w:space="0"/>
        </w:rPr>
        <w:t>岗位需求表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1620"/>
        <w:gridCol w:w="1800"/>
        <w:gridCol w:w="2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设岗单位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层次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需求数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u w:val="none"/>
                <w:bdr w:val="none" w:color="auto" w:sz="0" w:space="0"/>
              </w:rPr>
              <w:t>备 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三坡学区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赵各庄学区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义安学区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王村学区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3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石亭学区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5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永阳学区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明义学区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娄村学区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涞水镇学区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10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315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县直属幼儿园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7"/>
                <w:szCs w:val="27"/>
                <w:u w:val="none"/>
                <w:bdr w:val="none" w:color="auto" w:sz="0" w:space="0"/>
              </w:rPr>
              <w:t>24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合  计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  <w:bdr w:val="none" w:color="auto" w:sz="0" w:space="0"/>
              </w:rPr>
              <w:t>80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br w:type="textWrapping"/>
            </w:r>
            <w:bookmarkStart w:id="0" w:name="_GoBack"/>
            <w:bookmarkEnd w:id="0"/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97F77"/>
    <w:rsid w:val="3F79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2021-08-31T09:48:00Z</dcterms:created>
  <dc:creator>Administrator</dc:creator>
  <cp:lastModifiedBy>Administrator</cp:lastModifiedBy>
  <dcterms:modified xsi:type="dcterms:W3CDTF">2021-08-31T09:48:47Z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FE052A2E19054C249DC988EBC3BFD1E4</vt:lpwstr>
  </property>
</Properties>
</file>