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4005" w:tblpY="141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49"/>
        <w:gridCol w:w="1215"/>
        <w:gridCol w:w="1680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749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215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资格种类</w:t>
            </w:r>
          </w:p>
        </w:tc>
        <w:tc>
          <w:tcPr>
            <w:tcW w:w="1680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任教学科</w:t>
            </w:r>
          </w:p>
        </w:tc>
        <w:tc>
          <w:tcPr>
            <w:tcW w:w="1635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  <w:t>是否生理期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42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49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15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35" w:type="dxa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3"/>
        <w:ind w:firstLine="723"/>
        <w:rPr>
          <w:rFonts w:hint="eastAsia"/>
        </w:rPr>
      </w:pPr>
    </w:p>
    <w:p>
      <w:pPr>
        <w:pStyle w:val="3"/>
        <w:ind w:firstLine="723"/>
      </w:pPr>
    </w:p>
    <w:p>
      <w:pPr>
        <w:jc w:val="center"/>
        <w:rPr>
          <w:rFonts w:eastAsia="黑体"/>
          <w:b/>
          <w:spacing w:val="44"/>
          <w:sz w:val="44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  <w:t>福建省教师资格申请人员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表</w:t>
      </w: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32"/>
          <w:szCs w:val="32"/>
        </w:rPr>
      </w:pPr>
    </w:p>
    <w:tbl>
      <w:tblPr>
        <w:tblStyle w:val="6"/>
        <w:tblpPr w:leftFromText="180" w:rightFromText="180" w:vertAnchor="text" w:horzAnchor="page" w:tblpX="3153" w:tblpY="416"/>
        <w:tblW w:w="56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福建省教育厅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 w:val="continue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</w:tbl>
    <w:p>
      <w:pPr>
        <w:rPr>
          <w:rFonts w:ascii="宋体" w:hAnsi="宋体"/>
          <w:b/>
          <w:sz w:val="32"/>
          <w:szCs w:val="32"/>
        </w:rPr>
      </w:pPr>
    </w:p>
    <w:p>
      <w:pPr>
        <w:rPr>
          <w:rFonts w:ascii="黑体" w:hAnsi="宋体" w:eastAsia="黑体"/>
          <w:b/>
          <w:spacing w:val="100"/>
          <w:sz w:val="32"/>
          <w:szCs w:val="32"/>
        </w:rPr>
      </w:pPr>
    </w:p>
    <w:p>
      <w:pPr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</w:p>
    <w:p>
      <w:pPr>
        <w:ind w:firstLine="2728"/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体检须知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为了准确反映受检者身体的真实状况，请注意以下事项：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1.均应到指定医院进行体检，其它医疗单位的检查结果一律无效。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2.严禁弄虚作假、冒名顶替；如隐瞒病史影响体检结果的，后果自负。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3.体检表上贴近期</w:t>
      </w:r>
      <w:r>
        <w:rPr>
          <w:rFonts w:hint="eastAsia" w:ascii="仿宋_GB2312" w:hAnsi="仿宋_GB2312" w:eastAsia="仿宋_GB2312" w:cs="仿宋_GB2312"/>
          <w:sz w:val="32"/>
          <w:szCs w:val="32"/>
        </w:rPr>
        <w:t>一寸彩色白底证件照一张（与网报上传照片同版）</w:t>
      </w:r>
      <w:r>
        <w:rPr>
          <w:rFonts w:hint="eastAsia" w:ascii="仿宋_GB2312" w:hAnsi="宋体" w:eastAsia="仿宋_GB2312"/>
          <w:sz w:val="30"/>
          <w:szCs w:val="30"/>
        </w:rPr>
        <w:t>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pacing w:val="-6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4.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本表</w:t>
      </w:r>
      <w:r>
        <w:rPr>
          <w:rFonts w:hint="eastAsia" w:ascii="仿宋_GB2312" w:hAnsi="宋体" w:eastAsia="仿宋_GB2312"/>
          <w:spacing w:val="-6"/>
          <w:sz w:val="30"/>
          <w:szCs w:val="30"/>
          <w:lang w:eastAsia="zh-CN"/>
        </w:rPr>
        <w:t>第一页和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第</w:t>
      </w:r>
      <w:r>
        <w:rPr>
          <w:rFonts w:hint="eastAsia" w:ascii="仿宋_GB2312" w:hAnsi="宋体" w:eastAsia="仿宋_GB2312"/>
          <w:spacing w:val="-6"/>
          <w:sz w:val="30"/>
          <w:szCs w:val="30"/>
          <w:lang w:eastAsia="zh-CN"/>
        </w:rPr>
        <w:t>三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页</w:t>
      </w:r>
      <w:r>
        <w:rPr>
          <w:rFonts w:hint="eastAsia" w:ascii="仿宋_GB2312" w:hAnsi="宋体" w:eastAsia="仿宋_GB2312"/>
          <w:spacing w:val="-6"/>
          <w:sz w:val="30"/>
          <w:szCs w:val="30"/>
          <w:lang w:eastAsia="zh-CN"/>
        </w:rPr>
        <w:t>内容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由受检者本人</w:t>
      </w:r>
      <w:r>
        <w:rPr>
          <w:rFonts w:hint="eastAsia" w:ascii="仿宋_GB2312" w:hAnsi="宋体" w:eastAsia="仿宋_GB2312"/>
          <w:spacing w:val="-6"/>
          <w:sz w:val="30"/>
          <w:szCs w:val="30"/>
          <w:lang w:eastAsia="zh-CN"/>
        </w:rPr>
        <w:t>使用电脑录入后打印，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要求字迹清楚，无涂改，病史部分要如实、逐项填齐，不能遗漏。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5.体检前一天请注意休息，勿熬夜，不要饮酒，避免剧烈运动。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6.体检当天需进行采血、B超等检查，请在受检前禁食8-12小时。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0"/>
          <w:szCs w:val="30"/>
        </w:rPr>
        <w:t>7.女性受检者月经期间请勿做妇科及尿液检查，待经期完毕后再补检；怀孕或可能已受孕者，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请在孕期结束后，再行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体检，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申请认定教师资格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spacing w:line="54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8.请配合医生认真检查所有项目，勿漏检。若自动放弃某一检查项目，</w:t>
      </w:r>
      <w:r>
        <w:rPr>
          <w:rFonts w:hint="eastAsia" w:ascii="仿宋_GB2312" w:hAnsi="仿宋_GB2312" w:eastAsia="仿宋_GB2312" w:cs="仿宋_GB2312"/>
          <w:sz w:val="30"/>
          <w:szCs w:val="30"/>
        </w:rPr>
        <w:t>将无法出具体检合格结论。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9.体检医师可根据实际需要，增加必要的相应检查、检验项目。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10.如对体检结果有疑义，请按有关规定办理。</w:t>
      </w:r>
    </w:p>
    <w:p>
      <w:pPr>
        <w:spacing w:line="580" w:lineRule="exact"/>
        <w:rPr>
          <w:rFonts w:ascii="仿宋_GB2312" w:hAnsi="宋体" w:eastAsia="仿宋_GB2312"/>
          <w:sz w:val="30"/>
          <w:szCs w:val="30"/>
        </w:rPr>
      </w:pPr>
    </w:p>
    <w:tbl>
      <w:tblPr>
        <w:tblStyle w:val="6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"/>
        <w:gridCol w:w="188"/>
        <w:gridCol w:w="166"/>
        <w:gridCol w:w="153"/>
        <w:gridCol w:w="84"/>
        <w:gridCol w:w="1"/>
        <w:gridCol w:w="660"/>
        <w:gridCol w:w="40"/>
        <w:gridCol w:w="54"/>
        <w:gridCol w:w="60"/>
        <w:gridCol w:w="34"/>
        <w:gridCol w:w="132"/>
        <w:gridCol w:w="287"/>
        <w:gridCol w:w="146"/>
        <w:gridCol w:w="116"/>
        <w:gridCol w:w="180"/>
        <w:gridCol w:w="27"/>
        <w:gridCol w:w="192"/>
        <w:gridCol w:w="155"/>
        <w:gridCol w:w="90"/>
        <w:gridCol w:w="612"/>
        <w:gridCol w:w="64"/>
        <w:gridCol w:w="239"/>
        <w:gridCol w:w="105"/>
        <w:gridCol w:w="197"/>
        <w:gridCol w:w="822"/>
        <w:gridCol w:w="17"/>
        <w:gridCol w:w="327"/>
        <w:gridCol w:w="41"/>
        <w:gridCol w:w="13"/>
        <w:gridCol w:w="58"/>
        <w:gridCol w:w="14"/>
        <w:gridCol w:w="518"/>
        <w:gridCol w:w="109"/>
        <w:gridCol w:w="31"/>
        <w:gridCol w:w="885"/>
        <w:gridCol w:w="21"/>
        <w:gridCol w:w="19"/>
        <w:gridCol w:w="46"/>
        <w:gridCol w:w="277"/>
        <w:gridCol w:w="228"/>
        <w:gridCol w:w="277"/>
        <w:gridCol w:w="538"/>
        <w:gridCol w:w="80"/>
        <w:gridCol w:w="100"/>
        <w:gridCol w:w="26"/>
        <w:gridCol w:w="141"/>
        <w:gridCol w:w="1162"/>
        <w:gridCol w:w="211"/>
        <w:gridCol w:w="190"/>
        <w:gridCol w:w="188"/>
        <w:gridCol w:w="4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549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0"/>
                <w:kern w:val="0"/>
                <w:szCs w:val="21"/>
                <w:fitText w:val="643" w:id="0"/>
              </w:rPr>
              <w:t>姓</w:t>
            </w:r>
            <w:r>
              <w:rPr>
                <w:rFonts w:hint="eastAsia" w:ascii="宋体" w:hAnsi="宋体"/>
                <w:b/>
                <w:kern w:val="0"/>
                <w:szCs w:val="21"/>
                <w:fitText w:val="643" w:id="0"/>
              </w:rPr>
              <w:t>名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3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别</w:t>
            </w:r>
          </w:p>
        </w:tc>
        <w:tc>
          <w:tcPr>
            <w:tcW w:w="112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22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54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03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1128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4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贯</w:t>
            </w:r>
          </w:p>
        </w:tc>
        <w:tc>
          <w:tcPr>
            <w:tcW w:w="1223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54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203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599" w:type="dxa"/>
            <w:gridSpan w:val="1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08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申请资格</w:t>
            </w:r>
          </w:p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种类</w:t>
            </w:r>
          </w:p>
        </w:tc>
        <w:tc>
          <w:tcPr>
            <w:tcW w:w="1419" w:type="dxa"/>
            <w:gridSpan w:val="11"/>
            <w:tcBorders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76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任教</w:t>
            </w:r>
          </w:p>
          <w:p>
            <w:pPr>
              <w:jc w:val="center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学科</w:t>
            </w:r>
          </w:p>
        </w:tc>
        <w:tc>
          <w:tcPr>
            <w:tcW w:w="1380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1080" w:type="dxa"/>
            <w:gridSpan w:val="7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号码</w:t>
            </w:r>
          </w:p>
        </w:tc>
        <w:tc>
          <w:tcPr>
            <w:tcW w:w="2502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1730" w:type="dxa"/>
            <w:gridSpan w:val="5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20" w:hRule="atLeast"/>
          <w:jc w:val="center"/>
        </w:trPr>
        <w:tc>
          <w:tcPr>
            <w:tcW w:w="10133" w:type="dxa"/>
            <w:gridSpan w:val="49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</w:t>
            </w:r>
            <w:r>
              <w:rPr>
                <w:rFonts w:ascii="宋体" w:hAnsi="宋体"/>
                <w:b/>
                <w:szCs w:val="21"/>
              </w:rPr>
              <w:t>√</w:t>
            </w:r>
            <w:r>
              <w:rPr>
                <w:rFonts w:hint="eastAsia" w:ascii="宋体" w:hAnsi="宋体"/>
                <w:b/>
                <w:szCs w:val="21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1419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915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68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69" w:type="dxa"/>
            <w:gridSpan w:val="8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68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85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563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1419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6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494" w:hRule="atLeast"/>
          <w:jc w:val="center"/>
        </w:trPr>
        <w:tc>
          <w:tcPr>
            <w:tcW w:w="1346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141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68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6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8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6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615" w:hRule="atLeast"/>
          <w:jc w:val="center"/>
        </w:trPr>
        <w:tc>
          <w:tcPr>
            <w:tcW w:w="1346" w:type="dxa"/>
            <w:gridSpan w:val="8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注：</w:t>
            </w:r>
          </w:p>
        </w:tc>
        <w:tc>
          <w:tcPr>
            <w:tcW w:w="8787" w:type="dxa"/>
            <w:gridSpan w:val="4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2134" w:hRule="atLeast"/>
          <w:jc w:val="center"/>
        </w:trPr>
        <w:tc>
          <w:tcPr>
            <w:tcW w:w="10133" w:type="dxa"/>
            <w:gridSpan w:val="49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受检者签字：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3909" w:firstLineChars="1854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           年 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85" w:hRule="atLeast"/>
          <w:jc w:val="center"/>
        </w:trPr>
        <w:tc>
          <w:tcPr>
            <w:tcW w:w="125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51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厘米</w:t>
            </w:r>
          </w:p>
        </w:tc>
        <w:tc>
          <w:tcPr>
            <w:tcW w:w="121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950" w:type="dxa"/>
            <w:gridSpan w:val="10"/>
            <w:vAlign w:val="center"/>
          </w:tcPr>
          <w:p>
            <w:pPr>
              <w:ind w:left="373" w:hanging="373" w:hangingChars="177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公斤        </w:t>
            </w:r>
          </w:p>
        </w:tc>
        <w:tc>
          <w:tcPr>
            <w:tcW w:w="124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953" w:type="dxa"/>
            <w:gridSpan w:val="10"/>
            <w:vAlign w:val="center"/>
          </w:tcPr>
          <w:p>
            <w:pPr>
              <w:ind w:firstLine="843" w:firstLineChars="4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/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881" w:type="dxa"/>
            <w:gridSpan w:val="4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3143" w:type="dxa"/>
            <w:gridSpan w:val="14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心界                      </w:t>
            </w:r>
          </w:p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985" w:type="dxa"/>
            <w:gridSpan w:val="22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          次/分   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3143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3143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3143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4812" w:type="dxa"/>
            <w:gridSpan w:val="22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86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73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881" w:type="dxa"/>
            <w:gridSpan w:val="4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3143" w:type="dxa"/>
            <w:gridSpan w:val="1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3143" w:type="dxa"/>
            <w:gridSpan w:val="1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3143" w:type="dxa"/>
            <w:gridSpan w:val="1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3143" w:type="dxa"/>
            <w:gridSpan w:val="1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3316" w:type="dxa"/>
            <w:gridSpan w:val="1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4812" w:type="dxa"/>
            <w:gridSpan w:val="22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86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73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753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977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166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66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586" w:type="dxa"/>
            <w:gridSpan w:val="9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73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977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166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586" w:type="dxa"/>
            <w:gridSpan w:val="9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30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8128" w:type="dxa"/>
            <w:gridSpan w:val="3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128" w:type="dxa"/>
            <w:gridSpan w:val="36"/>
            <w:tcBorders>
              <w:top w:val="single" w:color="auto" w:sz="4" w:space="0"/>
            </w:tcBorders>
            <w:vAlign w:val="center"/>
          </w:tcPr>
          <w:p>
            <w:pPr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cantSplit/>
          <w:trHeight w:val="720" w:hRule="atLeast"/>
          <w:jc w:val="center"/>
        </w:trPr>
        <w:tc>
          <w:tcPr>
            <w:tcW w:w="1252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53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4812" w:type="dxa"/>
            <w:gridSpan w:val="22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86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73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07" w:hRule="atLeast"/>
          <w:jc w:val="center"/>
        </w:trPr>
        <w:tc>
          <w:tcPr>
            <w:tcW w:w="664" w:type="dxa"/>
            <w:gridSpan w:val="5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10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09" w:hRule="atLeast"/>
          <w:jc w:val="center"/>
        </w:trPr>
        <w:tc>
          <w:tcPr>
            <w:tcW w:w="664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09" w:hRule="atLeast"/>
          <w:jc w:val="center"/>
        </w:trPr>
        <w:tc>
          <w:tcPr>
            <w:tcW w:w="664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09" w:hRule="atLeast"/>
          <w:jc w:val="center"/>
        </w:trPr>
        <w:tc>
          <w:tcPr>
            <w:tcW w:w="664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09" w:hRule="atLeast"/>
          <w:jc w:val="center"/>
        </w:trPr>
        <w:tc>
          <w:tcPr>
            <w:tcW w:w="664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67" w:hRule="atLeast"/>
          <w:jc w:val="center"/>
        </w:trPr>
        <w:tc>
          <w:tcPr>
            <w:tcW w:w="664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2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94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09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2098" w:hRule="atLeast"/>
          <w:jc w:val="center"/>
        </w:trPr>
        <w:tc>
          <w:tcPr>
            <w:tcW w:w="664" w:type="dxa"/>
            <w:gridSpan w:val="5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4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09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31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7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38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7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38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7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38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7" w:hRule="atLeast"/>
          <w:jc w:val="center"/>
        </w:trPr>
        <w:tc>
          <w:tcPr>
            <w:tcW w:w="66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22" w:type="dxa"/>
            <w:gridSpan w:val="38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82" w:hRule="atLeast"/>
          <w:jc w:val="center"/>
        </w:trPr>
        <w:tc>
          <w:tcPr>
            <w:tcW w:w="1165" w:type="dxa"/>
            <w:gridSpan w:val="7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1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11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margin" w:xAlign="center" w:y="1456"/>
              <w:ind w:firstLine="241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82" w:hRule="atLeast"/>
          <w:jc w:val="center"/>
        </w:trPr>
        <w:tc>
          <w:tcPr>
            <w:tcW w:w="1165" w:type="dxa"/>
            <w:gridSpan w:val="7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82" w:hRule="atLeast"/>
          <w:jc w:val="center"/>
        </w:trPr>
        <w:tc>
          <w:tcPr>
            <w:tcW w:w="1165" w:type="dxa"/>
            <w:gridSpan w:val="7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82" w:hRule="atLeast"/>
          <w:jc w:val="center"/>
        </w:trPr>
        <w:tc>
          <w:tcPr>
            <w:tcW w:w="1165" w:type="dxa"/>
            <w:gridSpan w:val="7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82" w:hRule="atLeast"/>
          <w:jc w:val="center"/>
        </w:trPr>
        <w:tc>
          <w:tcPr>
            <w:tcW w:w="1165" w:type="dxa"/>
            <w:gridSpan w:val="7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762" w:hRule="atLeast"/>
          <w:jc w:val="center"/>
        </w:trPr>
        <w:tc>
          <w:tcPr>
            <w:tcW w:w="1165" w:type="dxa"/>
            <w:gridSpan w:val="7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11"/>
            <w:tcBorders>
              <w:top w:val="single" w:color="auto" w:sz="4" w:space="0"/>
            </w:tcBorders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82" w:hRule="atLeast"/>
          <w:jc w:val="center"/>
        </w:trPr>
        <w:tc>
          <w:tcPr>
            <w:tcW w:w="1165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8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32" w:hRule="atLeast"/>
          <w:jc w:val="center"/>
        </w:trPr>
        <w:tc>
          <w:tcPr>
            <w:tcW w:w="1165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8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1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922" w:hRule="atLeast"/>
          <w:jc w:val="center"/>
        </w:trPr>
        <w:tc>
          <w:tcPr>
            <w:tcW w:w="1165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2249" w:hRule="atLeast"/>
          <w:jc w:val="center"/>
        </w:trPr>
        <w:tc>
          <w:tcPr>
            <w:tcW w:w="1165" w:type="dxa"/>
            <w:gridSpan w:val="7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2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681" w:hRule="atLeast"/>
          <w:jc w:val="center"/>
        </w:trPr>
        <w:tc>
          <w:tcPr>
            <w:tcW w:w="1165" w:type="dxa"/>
            <w:gridSpan w:val="7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申请幼儿教师资格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01" w:hRule="atLeast"/>
          <w:jc w:val="center"/>
        </w:trPr>
        <w:tc>
          <w:tcPr>
            <w:tcW w:w="1165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11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6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896" w:hRule="atLeast"/>
          <w:jc w:val="center"/>
        </w:trPr>
        <w:tc>
          <w:tcPr>
            <w:tcW w:w="1165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6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6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6"/>
          <w:wBefore w:w="782" w:type="dxa"/>
          <w:cantSplit/>
          <w:trHeight w:val="1191" w:hRule="atLeast"/>
          <w:jc w:val="center"/>
        </w:trPr>
        <w:tc>
          <w:tcPr>
            <w:tcW w:w="1165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6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020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14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8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6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Style w:val="7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2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4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2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4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2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4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2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4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2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4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2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4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2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4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837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523" w:hRule="atLeast"/>
          <w:jc w:val="center"/>
        </w:trPr>
        <w:tc>
          <w:tcPr>
            <w:tcW w:w="64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02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733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1937" w:hRule="atLeast"/>
          <w:jc w:val="center"/>
        </w:trPr>
        <w:tc>
          <w:tcPr>
            <w:tcW w:w="64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4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54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2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680" w:hRule="atLeast"/>
          <w:jc w:val="center"/>
        </w:trPr>
        <w:tc>
          <w:tcPr>
            <w:tcW w:w="64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1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82" w:type="dxa"/>
          <w:cantSplit/>
          <w:trHeight w:val="936" w:hRule="atLeast"/>
          <w:jc w:val="center"/>
        </w:trPr>
        <w:tc>
          <w:tcPr>
            <w:tcW w:w="9351" w:type="dxa"/>
            <w:gridSpan w:val="49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4"/>
          <w:wBefore w:w="378" w:type="dxa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38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4"/>
          <w:wBefore w:w="378" w:type="dxa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8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38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166" w:type="dxa"/>
          <w:wAfter w:w="404" w:type="dxa"/>
          <w:trHeight w:val="4457" w:hRule="atLeast"/>
          <w:jc w:val="center"/>
        </w:trPr>
        <w:tc>
          <w:tcPr>
            <w:tcW w:w="1218" w:type="dxa"/>
            <w:gridSpan w:val="9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749" w:type="dxa"/>
            <w:gridSpan w:val="39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  <w:bookmarkStart w:id="0" w:name="_GoBack"/>
            <w:bookmarkEnd w:id="0"/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166" w:type="dxa"/>
          <w:wAfter w:w="404" w:type="dxa"/>
          <w:cantSplit/>
          <w:trHeight w:val="6417" w:hRule="atLeast"/>
          <w:jc w:val="center"/>
        </w:trPr>
        <w:tc>
          <w:tcPr>
            <w:tcW w:w="1218" w:type="dxa"/>
            <w:gridSpan w:val="9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749" w:type="dxa"/>
            <w:gridSpan w:val="3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166" w:type="dxa"/>
          <w:wAfter w:w="404" w:type="dxa"/>
          <w:cantSplit/>
          <w:trHeight w:val="2647" w:hRule="atLeast"/>
          <w:jc w:val="center"/>
        </w:trPr>
        <w:tc>
          <w:tcPr>
            <w:tcW w:w="1218" w:type="dxa"/>
            <w:gridSpan w:val="9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749" w:type="dxa"/>
            <w:gridSpan w:val="39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4819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体检医院签章处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                           年        月        日</w:t>
            </w:r>
          </w:p>
        </w:tc>
      </w:tr>
    </w:tbl>
    <w:p>
      <w:pPr>
        <w:rPr>
          <w:rFonts w:ascii="楷体_GB2312" w:hAnsi="楷体_GB2312" w:eastAsia="楷体_GB2312" w:cs="楷体_GB2312"/>
          <w:b/>
          <w:szCs w:val="21"/>
        </w:rPr>
      </w:pPr>
      <w:r>
        <w:rPr>
          <w:rFonts w:hint="eastAsia" w:ascii="楷体_GB2312" w:hAnsi="楷体_GB2312" w:eastAsia="楷体_GB2312" w:cs="楷体_GB2312"/>
          <w:b/>
          <w:szCs w:val="21"/>
        </w:rPr>
        <w:t>注：</w:t>
      </w:r>
      <w:r>
        <w:rPr>
          <w:rFonts w:hint="eastAsia" w:ascii="楷体_GB2312" w:hAnsi="楷体_GB2312" w:eastAsia="楷体_GB2312" w:cs="楷体_GB2312"/>
          <w:bCs/>
          <w:szCs w:val="21"/>
        </w:rPr>
        <w:t>对于滴虫和念球菌两项妇科检查项目未婚女性采取阴道口取样。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检 验 项 目</w:t>
      </w:r>
    </w:p>
    <w:p>
      <w:pPr>
        <w:jc w:val="center"/>
        <w:rPr>
          <w:rFonts w:ascii="黑体" w:hAnsi="宋体" w:eastAsia="黑体"/>
          <w:b/>
          <w:spacing w:val="44"/>
          <w:sz w:val="36"/>
        </w:rPr>
      </w:pPr>
    </w:p>
    <w:tbl>
      <w:tblPr>
        <w:tblStyle w:val="6"/>
        <w:tblW w:w="8760" w:type="dxa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白细胞总数（WBC）及分类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血红蛋白（HGB）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红细胞总数（RBC）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血小板计数（PLT）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丙氨酸氨基转移酶（ALT）  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尿素氮（BUN）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天冬氨酸氨基转移酶（AST）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肌酐（CR）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艾滋病病毒抗体（抗HIV）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梅毒血清特异性抗体（TPHA）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蛋白质（PRO）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胆红素（TBIL）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尿胆原（URO）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比重（SG）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红细胞（BLO）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酸碱度（PH）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白细胞（LEU）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jc w:val="center"/>
      </w:pPr>
    </w:p>
    <w:p>
      <w:pPr>
        <w:jc w:val="center"/>
      </w:pPr>
    </w:p>
    <w:p>
      <w:pPr>
        <w:jc w:val="center"/>
      </w:pPr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ajorEastAsia" w:hAnsiTheme="majorEastAsia" w:eastAsiaTheme="majorEastAsia" w:cstheme="majorEastAsia"/>
                              <w:sz w:val="24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4"/>
                            </w:rPr>
                            <w:t>- 8 -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Theme="majorEastAsia" w:hAnsiTheme="majorEastAsia" w:eastAsiaTheme="majorEastAsia" w:cstheme="majorEastAsia"/>
                        <w:sz w:val="24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4"/>
                      </w:rPr>
                      <w:t>- 8 -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A1C0A"/>
    <w:rsid w:val="00124613"/>
    <w:rsid w:val="00191BCF"/>
    <w:rsid w:val="002C3082"/>
    <w:rsid w:val="002E5ABC"/>
    <w:rsid w:val="003209DA"/>
    <w:rsid w:val="005A21C6"/>
    <w:rsid w:val="006621FF"/>
    <w:rsid w:val="009557AE"/>
    <w:rsid w:val="00B06D2B"/>
    <w:rsid w:val="00C74EFB"/>
    <w:rsid w:val="00C83EFE"/>
    <w:rsid w:val="00D569AE"/>
    <w:rsid w:val="00D8665A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D13C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1469A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4A0124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C4434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5258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4E3BFA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741" w:firstLineChars="200"/>
      <w:jc w:val="center"/>
    </w:pPr>
    <w:rPr>
      <w:rFonts w:ascii="黑体" w:eastAsia="黑体"/>
      <w:b/>
      <w:bCs/>
      <w:sz w:val="36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1048</Words>
  <Characters>5976</Characters>
  <Lines>49</Lines>
  <Paragraphs>14</Paragraphs>
  <TotalTime>59</TotalTime>
  <ScaleCrop>false</ScaleCrop>
  <LinksUpToDate>false</LinksUpToDate>
  <CharactersWithSpaces>7010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2018-10-19T10:48:00Z</dcterms:created>
  <dc:creator>Administrator</dc:creator>
  <cp:lastModifiedBy>罗</cp:lastModifiedBy>
  <cp:lastPrinted>2020-09-27T00:23:00Z</cp:lastPrinted>
  <dcterms:modified xsi:type="dcterms:W3CDTF">2021-05-16T09:38:14Z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