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spacing w:line="600" w:lineRule="exact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1</w:t>
      </w:r>
      <w:r>
        <w:rPr>
          <w:rFonts w:hint="eastAsia" w:ascii="黑体" w:hAnsi="黑体" w:eastAsia="黑体"/>
          <w:color w:val="000000"/>
          <w:sz w:val="32"/>
          <w:szCs w:val="32"/>
        </w:rPr>
        <w:t>：</w:t>
      </w:r>
      <w:r>
        <w:rPr>
          <w:rFonts w:ascii="Times New Roman" w:hAnsi="Times New Roman" w:eastAsia="黑体"/>
          <w:color w:val="000000"/>
          <w:sz w:val="32"/>
          <w:szCs w:val="32"/>
        </w:rPr>
        <w:tab/>
      </w:r>
    </w:p>
    <w:p>
      <w:pPr>
        <w:pStyle w:val="40"/>
        <w:widowControl w:val="0"/>
        <w:spacing w:line="600" w:lineRule="exact"/>
        <w:jc w:val="center"/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张家界市武陵源区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2022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年公开引进高学历教育人才计划表</w:t>
      </w:r>
    </w:p>
    <w:bookmarkEnd w:id="0"/>
    <w:tbl>
      <w:tblPr>
        <w:tblStyle w:val="13"/>
        <w:tblW w:w="146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640"/>
        <w:gridCol w:w="696"/>
        <w:gridCol w:w="632"/>
        <w:gridCol w:w="631"/>
        <w:gridCol w:w="1648"/>
        <w:gridCol w:w="1542"/>
        <w:gridCol w:w="1843"/>
        <w:gridCol w:w="1374"/>
        <w:gridCol w:w="1975"/>
        <w:gridCol w:w="1148"/>
        <w:gridCol w:w="14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1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引进单   位名称</w:t>
            </w:r>
          </w:p>
        </w:tc>
        <w:tc>
          <w:tcPr>
            <w:tcW w:w="64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单位性质</w:t>
            </w:r>
          </w:p>
        </w:tc>
        <w:tc>
          <w:tcPr>
            <w:tcW w:w="69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引进岗位名称</w:t>
            </w:r>
          </w:p>
        </w:tc>
        <w:tc>
          <w:tcPr>
            <w:tcW w:w="12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引进计划</w:t>
            </w:r>
          </w:p>
        </w:tc>
        <w:tc>
          <w:tcPr>
            <w:tcW w:w="640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引进对象报名要求</w:t>
            </w:r>
          </w:p>
        </w:tc>
        <w:tc>
          <w:tcPr>
            <w:tcW w:w="197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引进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待遇</w:t>
            </w:r>
          </w:p>
        </w:tc>
        <w:tc>
          <w:tcPr>
            <w:tcW w:w="260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引进单位联系方式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专技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年龄要求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学历学位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</w:t>
            </w:r>
          </w:p>
        </w:tc>
        <w:tc>
          <w:tcPr>
            <w:tcW w:w="197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10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武陵源区第一中学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全额事业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数学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30周岁以下，全日制硕士研究生及以上学历放宽至35周岁。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“双一流”大学全日制本科及以上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基础数学、计算数学、应用数学、数学与应用数学、信息与计算科学、数理基础科学。</w:t>
            </w:r>
          </w:p>
        </w:tc>
        <w:tc>
          <w:tcPr>
            <w:tcW w:w="13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具有高级中学及以上教师资格证,所学专业或教师资格证认定学科与报考岗位相符。报考心理学岗位的需持有国家二级以上心理咨询师证书。在我区教育系统服务年限不低于5年。</w:t>
            </w:r>
          </w:p>
        </w:tc>
        <w:tc>
          <w:tcPr>
            <w:tcW w:w="1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制为财政全额拨款事业,工资按照国家现行事业单位工资待遇执行,按照每人每月500元的标准发放住房补贴，发放期限3年；一次性发放安家补贴，博士研究生4万元，本科和硕士研究生2万元。本科生按每人每月800元、硕士研究生及以上学历按每人每月1000元的标准给予生活补贴，发放期限3年。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毛善刚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13574448098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0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武陵源区第一中学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全额事业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物理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30周岁以下，全日制硕士研究生及以上学历放宽至35周岁。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“双一流”大学全日制本科及以上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理论物理、原子与分子物理、物理学、应用物理学。</w:t>
            </w: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毛善刚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13574448098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10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武陵源区第一中学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全额事业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历史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30周岁以下，全日制硕士研究生及以上学历放宽至35周岁。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“双一流”大学全日制本科及以上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史学理论与史学史、历史地理学、历史学。</w:t>
            </w: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毛善刚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13574448098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10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武陵源区第一中学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全额事业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地理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30周岁以下，全日制硕士研究生及以上学历放宽至35周岁。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“双一流”大学全日制本科及以上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自然地理学、人文地理学、地理科学、自然地理与资源环境、地理信息科学。</w:t>
            </w: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毛善刚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13574448098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武陵源区第一中学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全额事业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化学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30周岁以下，全日制硕士研究生及以上学历放宽至35周岁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“双一流”大学全日制本科及以上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物理化学（含：化学物理）、化学、应用化学、化学生物学。</w:t>
            </w:r>
          </w:p>
        </w:tc>
        <w:tc>
          <w:tcPr>
            <w:tcW w:w="13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具有高级中学及以上教师资格证,所学专业或教师资格证认定学科与报考岗位相符。报考心理学岗位的需持有国家二级以上心理咨询师证书。在我区教育系统服务年限不低于5年。</w:t>
            </w:r>
          </w:p>
        </w:tc>
        <w:tc>
          <w:tcPr>
            <w:tcW w:w="1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制为财政全额拨款事业,工资按照国家现行事业单位工资待遇执行,按照每人每月500元的标准发放住房补贴，发放期限3年；一次性发放安家补贴，博士研究生4万元，本科和硕士研究生2万元。本科生按每人每月800元、硕士研究生及以上学历按每人每月1000元的标准给予生活补贴，发放期限3年。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毛善刚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13574448098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武陵源区第一中学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全额事业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30周岁以下，全日制硕士研究生及以上学历放宽至35周岁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“双一流”大学全日制本科及以上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思想政治教育、政治学理论、政治学经济学与哲学。</w:t>
            </w: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毛善刚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13574448098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武陵源区第一中学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全额事业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心理学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30周岁以下，全日制硕士研究生及以上学历放宽至35周岁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“双一流”大学全日制本科及以上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心理学类。</w:t>
            </w: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毛善刚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13574448098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武陵源区旅游职业学校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全额事业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酒店（旅游）服务与管理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30周岁以下，全日制硕士研究生及以上学历放宽至35周岁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“双一流”大学全日制本科及以上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旅游管理、旅游管理硕士、酒店管理、旅游管理与服务教育。</w:t>
            </w: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毛善刚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13574448098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1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武陵源区旅游职业学校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全额事业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英语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30周岁以下，全日制硕士研究生及以上学历放宽至35周岁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“双一流”大学全日制本科及以上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英语、商务英语。    </w:t>
            </w: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毛善刚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13574448098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1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武陵源区教学研究室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全额事业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教育教学管理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6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30周岁以下，博士研究生放宽到35周岁。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全日制硕士研究生及以上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语言学及应用语言学、新闻学、新闻与传播硕士、教育学原理、教育法学、课程与教学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论。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在我区教育系统服务年限不低于5年。</w:t>
            </w:r>
          </w:p>
        </w:tc>
        <w:tc>
          <w:tcPr>
            <w:tcW w:w="1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毛善刚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13574448098</w:t>
            </w:r>
          </w:p>
        </w:tc>
      </w:tr>
    </w:tbl>
    <w:p/>
    <w:sectPr>
      <w:pgSz w:w="16838" w:h="11906" w:orient="landscape"/>
      <w:pgMar w:top="960" w:right="1440" w:bottom="88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3C"/>
    <w:rsid w:val="00670B3C"/>
    <w:rsid w:val="00785CB5"/>
    <w:rsid w:val="00B3689D"/>
    <w:rsid w:val="00B760F2"/>
    <w:rsid w:val="10CE38E6"/>
    <w:rsid w:val="42CE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widowControl/>
      <w:spacing w:before="240" w:after="60"/>
      <w:jc w:val="left"/>
      <w:outlineLvl w:val="0"/>
    </w:pPr>
    <w:rPr>
      <w:rFonts w:cs="Times New Roman" w:asciiTheme="majorHAnsi" w:hAnsiTheme="majorHAnsi" w:eastAsiaTheme="majorEastAsia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widowControl/>
      <w:spacing w:before="240" w:after="60"/>
      <w:jc w:val="left"/>
      <w:outlineLvl w:val="1"/>
    </w:pPr>
    <w:rPr>
      <w:rFonts w:cs="宋体" w:asciiTheme="majorHAnsi" w:hAnsiTheme="majorHAnsi" w:eastAsiaTheme="majorEastAsia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cs="宋体" w:asciiTheme="majorHAnsi" w:hAnsiTheme="majorHAnsi" w:eastAsiaTheme="majorEastAsia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rFonts w:cs="Times New Roman" w:asciiTheme="minorHAnsi" w:hAnsiTheme="minorHAnsi" w:eastAsiaTheme="minorEastAsia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widowControl/>
      <w:spacing w:before="240" w:after="60"/>
      <w:jc w:val="left"/>
      <w:outlineLvl w:val="4"/>
    </w:pPr>
    <w:rPr>
      <w:rFonts w:cs="Times New Roman" w:asciiTheme="minorHAnsi" w:hAnsiTheme="minorHAnsi" w:eastAsiaTheme="minorEastAsia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widowControl/>
      <w:spacing w:before="240" w:after="60"/>
      <w:jc w:val="left"/>
      <w:outlineLvl w:val="5"/>
    </w:pPr>
    <w:rPr>
      <w:rFonts w:cs="Times New Roman" w:asciiTheme="minorHAnsi" w:hAnsiTheme="minorHAnsi" w:eastAsiaTheme="minorEastAsia"/>
      <w:b/>
      <w:bCs/>
      <w:kern w:val="0"/>
      <w:sz w:val="22"/>
      <w:szCs w:val="22"/>
      <w:lang w:eastAsia="en-US" w:bidi="en-US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cs="Times New Roman" w:asciiTheme="minorHAnsi" w:hAnsiTheme="minorHAnsi" w:eastAsiaTheme="minorEastAsia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cs="Times New Roman" w:asciiTheme="minorHAnsi" w:hAnsiTheme="minorHAnsi" w:eastAsiaTheme="minorEastAsia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cs="Times New Roman" w:asciiTheme="majorHAnsi" w:hAnsiTheme="majorHAnsi" w:eastAsiaTheme="majorEastAsia"/>
      <w:kern w:val="0"/>
      <w:sz w:val="22"/>
      <w:szCs w:val="22"/>
      <w:lang w:eastAsia="en-US" w:bidi="en-US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widowControl/>
      <w:spacing w:after="60"/>
      <w:jc w:val="center"/>
      <w:outlineLvl w:val="1"/>
    </w:pPr>
    <w:rPr>
      <w:rFonts w:cs="Times New Roman" w:asciiTheme="majorHAnsi" w:hAnsiTheme="majorHAnsi" w:eastAsiaTheme="majorEastAsia"/>
      <w:kern w:val="0"/>
      <w:sz w:val="24"/>
      <w:szCs w:val="24"/>
      <w:lang w:eastAsia="en-US" w:bidi="en-US"/>
    </w:rPr>
  </w:style>
  <w:style w:type="paragraph" w:styleId="12">
    <w:name w:val="Title"/>
    <w:basedOn w:val="1"/>
    <w:next w:val="1"/>
    <w:link w:val="26"/>
    <w:qFormat/>
    <w:uiPriority w:val="10"/>
    <w:pPr>
      <w:widowControl/>
      <w:spacing w:before="240" w:after="60"/>
      <w:jc w:val="center"/>
      <w:outlineLvl w:val="0"/>
    </w:pPr>
    <w:rPr>
      <w:rFonts w:cs="Times New Roman" w:asciiTheme="majorHAnsi" w:hAnsiTheme="majorHAnsi" w:eastAsiaTheme="majorEastAsia"/>
      <w:b/>
      <w:bCs/>
      <w:kern w:val="28"/>
      <w:sz w:val="32"/>
      <w:szCs w:val="32"/>
      <w:lang w:eastAsia="en-US" w:bidi="en-US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rFonts w:asciiTheme="minorHAnsi" w:hAnsiTheme="minorHAnsi"/>
      <w:b/>
      <w:i/>
      <w:iCs/>
    </w:rPr>
  </w:style>
  <w:style w:type="character" w:customStyle="1" w:styleId="17">
    <w:name w:val="标题 1 Char"/>
    <w:basedOn w:val="14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18">
    <w:name w:val="标题 2 Char"/>
    <w:basedOn w:val="14"/>
    <w:link w:val="3"/>
    <w:qFormat/>
    <w:uiPriority w:val="9"/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19">
    <w:name w:val="标题 3 Char"/>
    <w:basedOn w:val="14"/>
    <w:link w:val="4"/>
    <w:qFormat/>
    <w:uiPriority w:val="9"/>
    <w:rPr>
      <w:rFonts w:cs="宋体" w:asciiTheme="majorHAnsi" w:hAnsiTheme="majorHAnsi" w:eastAsiaTheme="majorEastAsia"/>
      <w:b/>
      <w:bCs/>
      <w:sz w:val="26"/>
      <w:szCs w:val="26"/>
    </w:rPr>
  </w:style>
  <w:style w:type="character" w:customStyle="1" w:styleId="20">
    <w:name w:val="标题 4 Char"/>
    <w:basedOn w:val="14"/>
    <w:link w:val="5"/>
    <w:qFormat/>
    <w:uiPriority w:val="9"/>
    <w:rPr>
      <w:b/>
      <w:bCs/>
      <w:sz w:val="28"/>
      <w:szCs w:val="28"/>
    </w:rPr>
  </w:style>
  <w:style w:type="character" w:customStyle="1" w:styleId="21">
    <w:name w:val="标题 5 Char"/>
    <w:basedOn w:val="14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2">
    <w:name w:val="标题 6 Char"/>
    <w:basedOn w:val="14"/>
    <w:link w:val="7"/>
    <w:semiHidden/>
    <w:qFormat/>
    <w:uiPriority w:val="9"/>
    <w:rPr>
      <w:b/>
      <w:bCs/>
    </w:rPr>
  </w:style>
  <w:style w:type="character" w:customStyle="1" w:styleId="23">
    <w:name w:val="标题 7 Char"/>
    <w:basedOn w:val="14"/>
    <w:link w:val="8"/>
    <w:semiHidden/>
    <w:uiPriority w:val="9"/>
    <w:rPr>
      <w:sz w:val="24"/>
      <w:szCs w:val="24"/>
    </w:rPr>
  </w:style>
  <w:style w:type="character" w:customStyle="1" w:styleId="24">
    <w:name w:val="标题 8 Char"/>
    <w:basedOn w:val="14"/>
    <w:link w:val="9"/>
    <w:semiHidden/>
    <w:uiPriority w:val="9"/>
    <w:rPr>
      <w:i/>
      <w:iCs/>
      <w:sz w:val="24"/>
      <w:szCs w:val="24"/>
    </w:rPr>
  </w:style>
  <w:style w:type="character" w:customStyle="1" w:styleId="25">
    <w:name w:val="标题 9 Char"/>
    <w:basedOn w:val="14"/>
    <w:link w:val="10"/>
    <w:semiHidden/>
    <w:uiPriority w:val="9"/>
    <w:rPr>
      <w:rFonts w:asciiTheme="majorHAnsi" w:hAnsiTheme="majorHAnsi" w:eastAsiaTheme="majorEastAsia"/>
    </w:rPr>
  </w:style>
  <w:style w:type="character" w:customStyle="1" w:styleId="26">
    <w:name w:val="标题 Char"/>
    <w:basedOn w:val="14"/>
    <w:link w:val="12"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7">
    <w:name w:val="副标题 Char"/>
    <w:basedOn w:val="14"/>
    <w:link w:val="11"/>
    <w:uiPriority w:val="11"/>
    <w:rPr>
      <w:rFonts w:asciiTheme="majorHAnsi" w:hAnsiTheme="majorHAnsi" w:eastAsiaTheme="majorEastAsia"/>
      <w:sz w:val="24"/>
      <w:szCs w:val="24"/>
    </w:rPr>
  </w:style>
  <w:style w:type="paragraph" w:styleId="28">
    <w:name w:val="No Spacing"/>
    <w:basedOn w:val="1"/>
    <w:qFormat/>
    <w:uiPriority w:val="1"/>
    <w:pPr>
      <w:widowControl/>
      <w:jc w:val="left"/>
    </w:pPr>
    <w:rPr>
      <w:rFonts w:cs="Times New Roman" w:asciiTheme="minorHAnsi" w:hAnsiTheme="minorHAnsi" w:eastAsiaTheme="minorEastAsia"/>
      <w:kern w:val="0"/>
      <w:sz w:val="24"/>
      <w:szCs w:val="32"/>
      <w:lang w:eastAsia="en-US" w:bidi="en-US"/>
    </w:rPr>
  </w:style>
  <w:style w:type="paragraph" w:styleId="29">
    <w:name w:val="List Paragraph"/>
    <w:basedOn w:val="1"/>
    <w:qFormat/>
    <w:uiPriority w:val="34"/>
    <w:pPr>
      <w:widowControl/>
      <w:ind w:left="720"/>
      <w:contextualSpacing/>
      <w:jc w:val="left"/>
    </w:pPr>
    <w:rPr>
      <w:rFonts w:cs="Times New Roman" w:asciiTheme="minorHAnsi" w:hAnsiTheme="minorHAnsi" w:eastAsiaTheme="minorEastAsia"/>
      <w:kern w:val="0"/>
      <w:sz w:val="24"/>
      <w:szCs w:val="24"/>
      <w:lang w:eastAsia="en-US" w:bidi="en-US"/>
    </w:rPr>
  </w:style>
  <w:style w:type="paragraph" w:styleId="30">
    <w:name w:val="Quote"/>
    <w:basedOn w:val="1"/>
    <w:next w:val="1"/>
    <w:link w:val="31"/>
    <w:qFormat/>
    <w:uiPriority w:val="29"/>
    <w:pPr>
      <w:widowControl/>
      <w:jc w:val="left"/>
    </w:pPr>
    <w:rPr>
      <w:rFonts w:cs="Times New Roman" w:asciiTheme="minorHAnsi" w:hAnsiTheme="minorHAnsi" w:eastAsiaTheme="minorEastAsia"/>
      <w:i/>
      <w:kern w:val="0"/>
      <w:sz w:val="24"/>
      <w:szCs w:val="24"/>
      <w:lang w:eastAsia="en-US" w:bidi="en-US"/>
    </w:rPr>
  </w:style>
  <w:style w:type="character" w:customStyle="1" w:styleId="31">
    <w:name w:val="引用 Char"/>
    <w:basedOn w:val="14"/>
    <w:link w:val="30"/>
    <w:uiPriority w:val="29"/>
    <w:rPr>
      <w:i/>
      <w:sz w:val="24"/>
      <w:szCs w:val="24"/>
    </w:rPr>
  </w:style>
  <w:style w:type="paragraph" w:styleId="32">
    <w:name w:val="Intense Quote"/>
    <w:basedOn w:val="1"/>
    <w:next w:val="1"/>
    <w:link w:val="33"/>
    <w:qFormat/>
    <w:uiPriority w:val="30"/>
    <w:pPr>
      <w:widowControl/>
      <w:ind w:left="720" w:right="720"/>
      <w:jc w:val="left"/>
    </w:pPr>
    <w:rPr>
      <w:rFonts w:cs="Times New Roman" w:asciiTheme="minorHAnsi" w:hAnsiTheme="minorHAnsi" w:eastAsiaTheme="minorEastAsia"/>
      <w:b/>
      <w:i/>
      <w:kern w:val="0"/>
      <w:sz w:val="24"/>
      <w:szCs w:val="22"/>
      <w:lang w:eastAsia="en-US" w:bidi="en-US"/>
    </w:rPr>
  </w:style>
  <w:style w:type="character" w:customStyle="1" w:styleId="33">
    <w:name w:val="明显引用 Char"/>
    <w:basedOn w:val="14"/>
    <w:link w:val="32"/>
    <w:uiPriority w:val="30"/>
    <w:rPr>
      <w:b/>
      <w:i/>
      <w:sz w:val="24"/>
    </w:rPr>
  </w:style>
  <w:style w:type="character" w:customStyle="1" w:styleId="34">
    <w:name w:val="Subtle Emphasis"/>
    <w:qFormat/>
    <w:uiPriority w:val="19"/>
    <w:rPr>
      <w:i/>
      <w:color w:val="595959" w:themeColor="text1" w:themeTint="A5"/>
    </w:rPr>
  </w:style>
  <w:style w:type="character" w:customStyle="1" w:styleId="35">
    <w:name w:val="Intense Emphasis"/>
    <w:basedOn w:val="14"/>
    <w:qFormat/>
    <w:uiPriority w:val="21"/>
    <w:rPr>
      <w:b/>
      <w:i/>
      <w:sz w:val="24"/>
      <w:szCs w:val="24"/>
      <w:u w:val="single"/>
    </w:rPr>
  </w:style>
  <w:style w:type="character" w:customStyle="1" w:styleId="36">
    <w:name w:val="Subtle Reference"/>
    <w:basedOn w:val="14"/>
    <w:qFormat/>
    <w:uiPriority w:val="31"/>
    <w:rPr>
      <w:sz w:val="24"/>
      <w:szCs w:val="24"/>
      <w:u w:val="single"/>
    </w:rPr>
  </w:style>
  <w:style w:type="character" w:customStyle="1" w:styleId="37">
    <w:name w:val="Intense Reference"/>
    <w:basedOn w:val="14"/>
    <w:qFormat/>
    <w:uiPriority w:val="32"/>
    <w:rPr>
      <w:b/>
      <w:sz w:val="24"/>
      <w:u w:val="single"/>
    </w:rPr>
  </w:style>
  <w:style w:type="character" w:customStyle="1" w:styleId="38">
    <w:name w:val="Book Title"/>
    <w:basedOn w:val="14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39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0">
    <w:name w:val="msonospacing"/>
    <w:basedOn w:val="1"/>
    <w:qFormat/>
    <w:uiPriority w:val="0"/>
    <w:pPr>
      <w:widowControl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250</Words>
  <Characters>1429</Characters>
  <Lines>11</Lines>
  <Paragraphs>3</Paragraphs>
  <TotalTime>5</TotalTime>
  <ScaleCrop>false</ScaleCrop>
  <LinksUpToDate>false</LinksUpToDate>
  <CharactersWithSpaces>1676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2021-11-08T02:47:00Z</dcterms:created>
  <dc:creator>Windows 用户</dc:creator>
  <cp:lastModifiedBy>Fun</cp:lastModifiedBy>
  <dcterms:modified xsi:type="dcterms:W3CDTF">2021-11-09T05:31:40Z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CA0BC019CAB74DDFB723C176DBF450B4</vt:lpwstr>
  </property>
</Properties>
</file>