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eastAsia="zh-CN"/>
        </w:rPr>
        <w:t>附件2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jc w:val="center"/>
        <w:textAlignment w:val="auto"/>
        <w:rPr>
          <w:rFonts w:ascii="方正小标宋简体" w:hAnsi="方正小标宋简体" w:eastAsia="方正小标宋简体" w:cs="Times New Roman"/>
          <w:kern w:val="2"/>
          <w:sz w:val="36"/>
          <w:szCs w:val="36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shd w:val="clear" w:color="auto" w:fill="FFFFFF"/>
        </w:rPr>
        <w:t>厦门海洋职业技术学院引进人才待遇一览表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2" w:firstLineChars="200"/>
        <w:textAlignment w:val="auto"/>
        <w:rPr>
          <w:rStyle w:val="5"/>
          <w:rFonts w:hint="eastAsia" w:ascii="宋体" w:hAnsi="宋体" w:cs="宋体"/>
          <w:color w:val="000000"/>
          <w:spacing w:val="0"/>
          <w:sz w:val="28"/>
          <w:szCs w:val="28"/>
          <w:shd w:val="clear" w:color="auto" w:fill="FFFFFF"/>
          <w:lang w:eastAsia="zh-CN"/>
        </w:rPr>
      </w:pPr>
      <w:r>
        <w:rPr>
          <w:rStyle w:val="5"/>
          <w:rFonts w:hint="eastAsia" w:ascii="宋体" w:hAnsi="宋体" w:cs="宋体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1、</w:t>
      </w:r>
      <w:r>
        <w:rPr>
          <w:rStyle w:val="5"/>
          <w:rFonts w:hint="eastAsia" w:ascii="宋体" w:hAnsi="宋体" w:cs="宋体"/>
          <w:color w:val="000000"/>
          <w:spacing w:val="0"/>
          <w:sz w:val="28"/>
          <w:szCs w:val="28"/>
          <w:shd w:val="clear" w:color="auto" w:fill="FFFFFF"/>
          <w:lang w:eastAsia="zh-CN"/>
        </w:rPr>
        <w:t>学院待遇</w:t>
      </w:r>
    </w:p>
    <w:tbl>
      <w:tblPr>
        <w:tblStyle w:val="3"/>
        <w:tblW w:w="80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51"/>
        <w:gridCol w:w="1766"/>
        <w:gridCol w:w="1354"/>
        <w:gridCol w:w="20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95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项目类别</w:t>
            </w:r>
          </w:p>
        </w:tc>
        <w:tc>
          <w:tcPr>
            <w:tcW w:w="176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科研启动费</w:t>
            </w:r>
          </w:p>
        </w:tc>
        <w:tc>
          <w:tcPr>
            <w:tcW w:w="135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购房补贴</w:t>
            </w:r>
          </w:p>
        </w:tc>
        <w:tc>
          <w:tcPr>
            <w:tcW w:w="20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过渡房或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租金补贴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2951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领军人才</w:t>
            </w:r>
          </w:p>
        </w:tc>
        <w:tc>
          <w:tcPr>
            <w:tcW w:w="5125" w:type="dxa"/>
            <w:gridSpan w:val="3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面议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  <w:jc w:val="center"/>
        </w:trPr>
        <w:tc>
          <w:tcPr>
            <w:tcW w:w="2951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教授（具有博士学位）、教授级高级工程师</w:t>
            </w:r>
          </w:p>
        </w:tc>
        <w:tc>
          <w:tcPr>
            <w:tcW w:w="1766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工科</w:t>
            </w:r>
            <w:r>
              <w:rPr>
                <w:rFonts w:ascii="宋体" w:hAnsi="宋体" w:cs="宋体"/>
              </w:rPr>
              <w:t>20</w:t>
            </w:r>
            <w:r>
              <w:rPr>
                <w:rFonts w:hint="eastAsia" w:ascii="宋体" w:hAnsi="宋体" w:cs="宋体"/>
              </w:rPr>
              <w:t>万元</w:t>
            </w:r>
          </w:p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理科</w:t>
            </w:r>
            <w:r>
              <w:rPr>
                <w:rFonts w:ascii="宋体" w:hAnsi="宋体" w:cs="宋体"/>
              </w:rPr>
              <w:t>16</w:t>
            </w:r>
            <w:r>
              <w:rPr>
                <w:rFonts w:hint="eastAsia" w:ascii="宋体" w:hAnsi="宋体" w:cs="宋体"/>
              </w:rPr>
              <w:t>万元</w:t>
            </w:r>
          </w:p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文科</w:t>
            </w:r>
            <w:r>
              <w:rPr>
                <w:rFonts w:ascii="宋体" w:hAnsi="宋体" w:cs="宋体"/>
              </w:rPr>
              <w:t>12</w:t>
            </w:r>
            <w:r>
              <w:rPr>
                <w:rFonts w:hint="eastAsia" w:ascii="宋体" w:hAnsi="宋体" w:cs="宋体"/>
              </w:rPr>
              <w:t>万元</w:t>
            </w:r>
          </w:p>
        </w:tc>
        <w:tc>
          <w:tcPr>
            <w:tcW w:w="1354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>40</w:t>
            </w:r>
            <w:r>
              <w:rPr>
                <w:rFonts w:hint="eastAsia" w:ascii="宋体" w:hAnsi="宋体" w:cs="宋体"/>
              </w:rPr>
              <w:t>万元</w:t>
            </w:r>
          </w:p>
        </w:tc>
        <w:tc>
          <w:tcPr>
            <w:tcW w:w="2005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公寓或</w:t>
            </w:r>
            <w:r>
              <w:rPr>
                <w:rFonts w:ascii="宋体" w:hAnsi="宋体" w:cs="宋体"/>
              </w:rPr>
              <w:t>3000</w:t>
            </w:r>
            <w:r>
              <w:rPr>
                <w:rFonts w:hint="eastAsia" w:ascii="宋体" w:hAnsi="宋体" w:cs="宋体"/>
              </w:rPr>
              <w:t>元</w:t>
            </w:r>
            <w:r>
              <w:rPr>
                <w:rFonts w:ascii="宋体" w:hAnsi="宋体" w:cs="宋体"/>
              </w:rPr>
              <w:t>/</w:t>
            </w:r>
            <w:r>
              <w:rPr>
                <w:rFonts w:hint="eastAsia" w:ascii="宋体" w:hAnsi="宋体" w:cs="宋体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  <w:jc w:val="center"/>
        </w:trPr>
        <w:tc>
          <w:tcPr>
            <w:tcW w:w="2951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教授（具有硕士学位）</w:t>
            </w:r>
          </w:p>
        </w:tc>
        <w:tc>
          <w:tcPr>
            <w:tcW w:w="1766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工科</w:t>
            </w:r>
            <w:r>
              <w:rPr>
                <w:rFonts w:ascii="宋体" w:hAnsi="宋体" w:cs="宋体"/>
              </w:rPr>
              <w:t>16</w:t>
            </w:r>
            <w:r>
              <w:rPr>
                <w:rFonts w:hint="eastAsia" w:ascii="宋体" w:hAnsi="宋体" w:cs="宋体"/>
              </w:rPr>
              <w:t>万元</w:t>
            </w:r>
          </w:p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理科</w:t>
            </w:r>
            <w:r>
              <w:rPr>
                <w:rFonts w:ascii="宋体" w:hAnsi="宋体" w:cs="宋体"/>
              </w:rPr>
              <w:t>12</w:t>
            </w:r>
            <w:r>
              <w:rPr>
                <w:rFonts w:hint="eastAsia" w:ascii="宋体" w:hAnsi="宋体" w:cs="宋体"/>
              </w:rPr>
              <w:t>万元</w:t>
            </w:r>
          </w:p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文科</w:t>
            </w:r>
            <w:r>
              <w:rPr>
                <w:rFonts w:ascii="宋体" w:hAnsi="宋体" w:cs="宋体"/>
              </w:rPr>
              <w:t>8</w:t>
            </w:r>
            <w:r>
              <w:rPr>
                <w:rFonts w:hint="eastAsia" w:ascii="宋体" w:hAnsi="宋体" w:cs="宋体"/>
              </w:rPr>
              <w:t>万元</w:t>
            </w:r>
          </w:p>
        </w:tc>
        <w:tc>
          <w:tcPr>
            <w:tcW w:w="1354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>32</w:t>
            </w:r>
            <w:r>
              <w:rPr>
                <w:rFonts w:hint="eastAsia" w:ascii="宋体" w:hAnsi="宋体" w:cs="宋体"/>
              </w:rPr>
              <w:t>万元</w:t>
            </w:r>
          </w:p>
        </w:tc>
        <w:tc>
          <w:tcPr>
            <w:tcW w:w="2005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公寓或</w:t>
            </w:r>
            <w:r>
              <w:rPr>
                <w:rFonts w:ascii="宋体" w:hAnsi="宋体" w:cs="宋体"/>
              </w:rPr>
              <w:t>3000</w:t>
            </w:r>
            <w:r>
              <w:rPr>
                <w:rFonts w:hint="eastAsia" w:ascii="宋体" w:hAnsi="宋体" w:cs="宋体"/>
              </w:rPr>
              <w:t>元</w:t>
            </w:r>
            <w:r>
              <w:rPr>
                <w:rFonts w:ascii="宋体" w:hAnsi="宋体" w:cs="宋体"/>
              </w:rPr>
              <w:t>/</w:t>
            </w:r>
            <w:r>
              <w:rPr>
                <w:rFonts w:hint="eastAsia" w:ascii="宋体" w:hAnsi="宋体" w:cs="宋体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2951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副高级职称（具有博士学位）、博士后、</w:t>
            </w:r>
          </w:p>
        </w:tc>
        <w:tc>
          <w:tcPr>
            <w:tcW w:w="1766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工科</w:t>
            </w:r>
            <w:r>
              <w:rPr>
                <w:rFonts w:ascii="宋体" w:hAnsi="宋体" w:cs="宋体"/>
              </w:rPr>
              <w:t>14</w:t>
            </w:r>
            <w:r>
              <w:rPr>
                <w:rFonts w:hint="eastAsia" w:ascii="宋体" w:hAnsi="宋体" w:cs="宋体"/>
              </w:rPr>
              <w:t>万元</w:t>
            </w:r>
          </w:p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理科</w:t>
            </w:r>
            <w:r>
              <w:rPr>
                <w:rFonts w:ascii="宋体" w:hAnsi="宋体" w:cs="宋体"/>
              </w:rPr>
              <w:t>10</w:t>
            </w:r>
            <w:r>
              <w:rPr>
                <w:rFonts w:hint="eastAsia" w:ascii="宋体" w:hAnsi="宋体" w:cs="宋体"/>
              </w:rPr>
              <w:t>万元</w:t>
            </w:r>
          </w:p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文科</w:t>
            </w:r>
            <w:r>
              <w:rPr>
                <w:rFonts w:ascii="宋体" w:hAnsi="宋体" w:cs="宋体"/>
              </w:rPr>
              <w:t>6</w:t>
            </w:r>
            <w:r>
              <w:rPr>
                <w:rFonts w:hint="eastAsia" w:ascii="宋体" w:hAnsi="宋体" w:cs="宋体"/>
              </w:rPr>
              <w:t>万元</w:t>
            </w:r>
          </w:p>
        </w:tc>
        <w:tc>
          <w:tcPr>
            <w:tcW w:w="1354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>20</w:t>
            </w:r>
            <w:r>
              <w:rPr>
                <w:rFonts w:hint="eastAsia" w:ascii="宋体" w:hAnsi="宋体" w:cs="宋体"/>
              </w:rPr>
              <w:t>万元</w:t>
            </w:r>
          </w:p>
        </w:tc>
        <w:tc>
          <w:tcPr>
            <w:tcW w:w="2005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公寓或</w:t>
            </w:r>
            <w:r>
              <w:rPr>
                <w:rFonts w:ascii="宋体" w:hAnsi="宋体" w:cs="宋体"/>
              </w:rPr>
              <w:t>2000</w:t>
            </w:r>
            <w:r>
              <w:rPr>
                <w:rFonts w:hint="eastAsia" w:ascii="宋体" w:hAnsi="宋体" w:cs="宋体"/>
              </w:rPr>
              <w:t>元</w:t>
            </w:r>
            <w:r>
              <w:rPr>
                <w:rFonts w:ascii="宋体" w:hAnsi="宋体" w:cs="宋体"/>
              </w:rPr>
              <w:t>/</w:t>
            </w:r>
            <w:r>
              <w:rPr>
                <w:rFonts w:hint="eastAsia" w:ascii="宋体" w:hAnsi="宋体" w:cs="宋体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  <w:jc w:val="center"/>
        </w:trPr>
        <w:tc>
          <w:tcPr>
            <w:tcW w:w="2951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博士研究生、副高级职称（具有硕士学位）、高级工程师（学士学位）</w:t>
            </w:r>
          </w:p>
        </w:tc>
        <w:tc>
          <w:tcPr>
            <w:tcW w:w="1766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工科</w:t>
            </w:r>
            <w:r>
              <w:rPr>
                <w:rFonts w:ascii="宋体" w:hAnsi="宋体" w:cs="宋体"/>
              </w:rPr>
              <w:t>12</w:t>
            </w:r>
            <w:r>
              <w:rPr>
                <w:rFonts w:hint="eastAsia" w:ascii="宋体" w:hAnsi="宋体" w:cs="宋体"/>
              </w:rPr>
              <w:t>万元</w:t>
            </w:r>
          </w:p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理科</w:t>
            </w:r>
            <w:r>
              <w:rPr>
                <w:rFonts w:ascii="宋体" w:hAnsi="宋体" w:cs="宋体"/>
              </w:rPr>
              <w:t>8</w:t>
            </w:r>
            <w:r>
              <w:rPr>
                <w:rFonts w:hint="eastAsia" w:ascii="宋体" w:hAnsi="宋体" w:cs="宋体"/>
              </w:rPr>
              <w:t>万元</w:t>
            </w:r>
          </w:p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文科</w:t>
            </w:r>
            <w:r>
              <w:rPr>
                <w:rFonts w:ascii="宋体" w:hAnsi="宋体" w:cs="宋体"/>
              </w:rPr>
              <w:t>5</w:t>
            </w:r>
            <w:r>
              <w:rPr>
                <w:rFonts w:hint="eastAsia" w:ascii="宋体" w:hAnsi="宋体" w:cs="宋体"/>
              </w:rPr>
              <w:t>万元</w:t>
            </w:r>
          </w:p>
        </w:tc>
        <w:tc>
          <w:tcPr>
            <w:tcW w:w="1354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>16</w:t>
            </w:r>
            <w:r>
              <w:rPr>
                <w:rFonts w:hint="eastAsia" w:ascii="宋体" w:hAnsi="宋体" w:cs="宋体"/>
              </w:rPr>
              <w:t>万元</w:t>
            </w:r>
          </w:p>
        </w:tc>
        <w:tc>
          <w:tcPr>
            <w:tcW w:w="2005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公寓或</w:t>
            </w:r>
            <w:r>
              <w:rPr>
                <w:rFonts w:ascii="宋体" w:hAnsi="宋体" w:cs="宋体"/>
              </w:rPr>
              <w:t>1200</w:t>
            </w:r>
            <w:r>
              <w:rPr>
                <w:rFonts w:hint="eastAsia" w:ascii="宋体" w:hAnsi="宋体" w:cs="宋体"/>
              </w:rPr>
              <w:t>元</w:t>
            </w:r>
            <w:r>
              <w:rPr>
                <w:rFonts w:ascii="宋体" w:hAnsi="宋体" w:cs="宋体"/>
              </w:rPr>
              <w:t>/</w:t>
            </w:r>
            <w:r>
              <w:rPr>
                <w:rFonts w:hint="eastAsia" w:ascii="宋体" w:hAnsi="宋体" w:cs="宋体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951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产业人才</w:t>
            </w:r>
          </w:p>
        </w:tc>
        <w:tc>
          <w:tcPr>
            <w:tcW w:w="5125" w:type="dxa"/>
            <w:gridSpan w:val="3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面议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2951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创新创业团队</w:t>
            </w:r>
          </w:p>
        </w:tc>
        <w:tc>
          <w:tcPr>
            <w:tcW w:w="5125" w:type="dxa"/>
            <w:gridSpan w:val="3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面议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firstLine="562" w:firstLineChars="200"/>
        <w:textAlignment w:val="auto"/>
        <w:rPr>
          <w:rStyle w:val="5"/>
          <w:rFonts w:hint="eastAsia" w:ascii="宋体" w:hAnsi="宋体" w:cs="宋体"/>
          <w:color w:val="000000"/>
          <w:spacing w:val="0"/>
          <w:sz w:val="28"/>
          <w:szCs w:val="28"/>
          <w:shd w:val="clear" w:color="auto" w:fill="FFFFFF"/>
          <w:lang w:eastAsia="zh-CN"/>
        </w:rPr>
      </w:pPr>
      <w:r>
        <w:rPr>
          <w:rStyle w:val="5"/>
          <w:rFonts w:hint="eastAsia" w:ascii="宋体" w:hAnsi="宋体" w:cs="宋体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2、</w:t>
      </w:r>
      <w:r>
        <w:rPr>
          <w:rStyle w:val="5"/>
          <w:rFonts w:hint="eastAsia" w:ascii="宋体" w:hAnsi="宋体" w:cs="宋体"/>
          <w:color w:val="000000"/>
          <w:spacing w:val="0"/>
          <w:sz w:val="28"/>
          <w:szCs w:val="28"/>
          <w:shd w:val="clear" w:color="auto" w:fill="FFFFFF"/>
          <w:lang w:eastAsia="zh-CN"/>
        </w:rPr>
        <w:t>省、市待遇</w:t>
      </w:r>
    </w:p>
    <w:tbl>
      <w:tblPr>
        <w:tblStyle w:val="3"/>
        <w:tblW w:w="8085" w:type="dxa"/>
        <w:tblInd w:w="23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6F6F6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62"/>
        <w:gridCol w:w="1800"/>
        <w:gridCol w:w="1680"/>
        <w:gridCol w:w="14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</w:tblPrEx>
        <w:trPr>
          <w:trHeight w:val="709" w:hRule="atLeast"/>
        </w:trPr>
        <w:tc>
          <w:tcPr>
            <w:tcW w:w="3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人才项目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生活津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（补）贴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住房补贴</w:t>
            </w: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安家补助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3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福建省年度紧缺急需人才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2000-5000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元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/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月发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5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年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14-18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万元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分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5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年发</w:t>
            </w: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</w:tblPrEx>
        <w:trPr>
          <w:trHeight w:val="585" w:hRule="atLeast"/>
        </w:trPr>
        <w:tc>
          <w:tcPr>
            <w:tcW w:w="3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福建省引进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A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B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C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类高层次人才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25-200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</w:tblPrEx>
        <w:trPr>
          <w:trHeight w:val="990" w:hRule="atLeast"/>
        </w:trPr>
        <w:tc>
          <w:tcPr>
            <w:tcW w:w="3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sz w:val="24"/>
                <w:szCs w:val="24"/>
              </w:rPr>
              <w:t>厦门市新引进人才</w:t>
            </w:r>
          </w:p>
        </w:tc>
        <w:tc>
          <w:tcPr>
            <w:tcW w:w="49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auto"/>
                <w:spacing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博士（不超过40周岁）8万；硕士（不超过35周岁）5万；“双一流”建设高校（学科）及世界最新排名前200名大学本科（不超过30周岁）3万元；其他高校应届本科生1万。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1" w:hRule="atLeast"/>
        </w:trPr>
        <w:tc>
          <w:tcPr>
            <w:tcW w:w="3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厦门市高层次及骨干人才</w:t>
            </w:r>
          </w:p>
        </w:tc>
        <w:tc>
          <w:tcPr>
            <w:tcW w:w="49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t>根据政策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申请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t>厦门市人才住房、厦门市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保障性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t>商品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房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661E77"/>
    <w:rsid w:val="08B86A90"/>
    <w:rsid w:val="24F7216B"/>
    <w:rsid w:val="27362843"/>
    <w:rsid w:val="54AD77C8"/>
    <w:rsid w:val="593F4F7E"/>
    <w:rsid w:val="61661E77"/>
    <w:rsid w:val="6774795C"/>
    <w:rsid w:val="7ED44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2020-07-27T09:09:00Z</dcterms:created>
  <dc:creator>肖苏华</dc:creator>
  <cp:lastModifiedBy>晓晓</cp:lastModifiedBy>
  <dcterms:modified xsi:type="dcterms:W3CDTF">2021-10-26T00:53:00Z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EF0D248F7D1A4D4A88C75F5B487D37EF</vt:lpwstr>
  </property>
</Properties>
</file>