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83813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600" w:lineRule="atLeast"/>
        <w:rPr>
          <w:rFonts w:ascii="Microsoft YaHei UI" w:eastAsia="Microsoft YaHei UI" w:hAnsi="Microsoft YaHei UI"/>
          <w:spacing w:val="8"/>
          <w:sz w:val="18"/>
          <w:szCs w:val="18"/>
        </w:rPr>
      </w:pPr>
      <w:r>
        <w:rPr>
          <w:rStyle w:val="a4"/>
          <w:rFonts w:ascii="楷体" w:eastAsia="楷体" w:hAnsi="楷体" w:hint="eastAsia"/>
          <w:spacing w:val="-15"/>
          <w:sz w:val="26"/>
          <w:szCs w:val="26"/>
        </w:rPr>
        <w:t>附件2：</w:t>
      </w:r>
    </w:p>
    <w:p w14:paraId="532BEBCC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Style w:val="a4"/>
          <w:rFonts w:hint="eastAsia"/>
          <w:spacing w:val="-15"/>
          <w:sz w:val="26"/>
          <w:szCs w:val="26"/>
        </w:rPr>
        <w:t>疫情防控告知书</w:t>
      </w:r>
    </w:p>
    <w:p w14:paraId="5701C21C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 </w:t>
      </w:r>
    </w:p>
    <w:p w14:paraId="79808436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现将公开招聘工作疫情防控有关事项告知如下：</w:t>
      </w:r>
    </w:p>
    <w:p w14:paraId="525CF5DD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一、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考生应主动了解和遵守我市疫情防控相关规定，加强防疫知识学习，保持良好的个人防护意识和卫生习惯。考前和考试期间，合理安排出行和食宿，主动减少外出和不必要的聚集、人员接触，加强自我健康管理。</w:t>
      </w:r>
    </w:p>
    <w:p w14:paraId="53510F01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二、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考生有以下情形的，须提供相关入场证明，方可入场参加考试：</w:t>
      </w:r>
    </w:p>
    <w:p w14:paraId="67B96C88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1. 7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天内出现发热、干咳、嗅觉减退等异常状况的，须提供</w:t>
      </w: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48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小时内核酸检测阴性证明；</w:t>
      </w:r>
    </w:p>
    <w:p w14:paraId="4F858F12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2.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由中高风险地区入景的，须提供接受</w:t>
      </w:r>
      <w:r>
        <w:rPr>
          <w:rFonts w:ascii="Times New Roman" w:eastAsia="仿宋_GB2312" w:hAnsi="Times New Roman" w:cs="Times New Roman"/>
          <w:color w:val="000000"/>
          <w:spacing w:val="8"/>
          <w:sz w:val="26"/>
          <w:szCs w:val="26"/>
        </w:rPr>
        <w:t>21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天管控措施解除的相关证明材料；</w:t>
      </w:r>
    </w:p>
    <w:p w14:paraId="51CE946F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Times New Roman" w:eastAsia="仿宋_GB2312" w:hAnsi="Times New Roman" w:cs="Times New Roman"/>
          <w:color w:val="000000"/>
          <w:spacing w:val="8"/>
          <w:sz w:val="26"/>
          <w:szCs w:val="26"/>
        </w:rPr>
        <w:t>3. 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其他按规定应提供考试入场证明的情形。</w:t>
      </w:r>
    </w:p>
    <w:p w14:paraId="7D213991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三、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考生有以下情形的，不得参加考试：</w:t>
      </w:r>
    </w:p>
    <w:p w14:paraId="7EAA684F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1.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仍在隔离治疗期的新冠肺炎确诊病例、疑似病例、无症状感染者；</w:t>
      </w:r>
    </w:p>
    <w:p w14:paraId="6A70899F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2.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密切接触者、密切接触者的密切接触者。</w:t>
      </w:r>
    </w:p>
    <w:p w14:paraId="7A5C7A64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四、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考生应积极配合考点、考场做好现场防疫工作。考试当天应预留充足入场时间，建议至少提前</w:t>
      </w:r>
      <w:r>
        <w:rPr>
          <w:rFonts w:ascii="Times New Roman" w:eastAsia="Microsoft YaHei UI" w:hAnsi="Times New Roman" w:cs="Times New Roman"/>
          <w:color w:val="000000"/>
          <w:spacing w:val="8"/>
          <w:sz w:val="26"/>
          <w:szCs w:val="26"/>
        </w:rPr>
        <w:t>60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分钟到达考点。进入考点时，应提供纸质准考证、有效身份证件及其他证明材料查验，并接受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lastRenderedPageBreak/>
        <w:t>体温测量、行程轨迹和</w:t>
      </w:r>
      <w:r>
        <w:rPr>
          <w:rFonts w:ascii="Microsoft YaHei UI" w:eastAsia="Microsoft YaHei UI" w:hAnsi="Microsoft YaHei UI" w:hint="eastAsia"/>
          <w:color w:val="000000"/>
          <w:spacing w:val="8"/>
          <w:sz w:val="26"/>
          <w:szCs w:val="26"/>
        </w:rPr>
        <w:t>“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赣通码</w:t>
      </w:r>
      <w:r>
        <w:rPr>
          <w:rFonts w:ascii="Times New Roman" w:eastAsia="Microsoft YaHei UI" w:hAnsi="Times New Roman" w:cs="Times New Roman"/>
          <w:color w:val="000000"/>
          <w:spacing w:val="8"/>
          <w:sz w:val="26"/>
          <w:szCs w:val="26"/>
        </w:rPr>
        <w:t>”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核验。体温查验＜</w:t>
      </w:r>
      <w:r>
        <w:rPr>
          <w:rFonts w:ascii="Times New Roman" w:eastAsia="Microsoft YaHei UI" w:hAnsi="Times New Roman" w:cs="Times New Roman"/>
          <w:color w:val="000000"/>
          <w:spacing w:val="8"/>
          <w:sz w:val="26"/>
          <w:szCs w:val="26"/>
        </w:rPr>
        <w:t>37.3℃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，</w:t>
      </w:r>
      <w:r>
        <w:rPr>
          <w:rFonts w:ascii="Times New Roman" w:eastAsia="Microsoft YaHei UI" w:hAnsi="Times New Roman" w:cs="Times New Roman"/>
          <w:color w:val="000000"/>
          <w:spacing w:val="8"/>
          <w:sz w:val="26"/>
          <w:szCs w:val="26"/>
        </w:rPr>
        <w:t>“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赣通码</w:t>
      </w:r>
      <w:r>
        <w:rPr>
          <w:rFonts w:ascii="Times New Roman" w:eastAsia="Microsoft YaHei UI" w:hAnsi="Times New Roman" w:cs="Times New Roman"/>
          <w:color w:val="000000"/>
          <w:spacing w:val="8"/>
          <w:sz w:val="26"/>
          <w:szCs w:val="26"/>
        </w:rPr>
        <w:t>”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显示绿码（当日更新），且健康状况无异常的考生，可入场参加考试。</w:t>
      </w:r>
    </w:p>
    <w:p w14:paraId="48D0422B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五、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考生排队等待查验时要注意保持安全距离，除核验身份等需摘除口罩的情形外，进出考点、考场及在考试过程中，均应全程佩戴口罩。考试结束后，应服从考点安排分批、错峰离场。</w:t>
      </w:r>
    </w:p>
    <w:p w14:paraId="78873E90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六、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14:paraId="77781D6F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黑体" w:eastAsia="黑体" w:hAnsi="黑体" w:hint="eastAsia"/>
          <w:color w:val="000000"/>
          <w:spacing w:val="8"/>
          <w:sz w:val="26"/>
          <w:szCs w:val="26"/>
        </w:rPr>
        <w:t>七、</w:t>
      </w: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考生凡有虚假或不实承诺、隐瞒病史、隐瞒旅居史和接触史、自行服药隐瞒症状、瞒报漏报健康情况、逃避防疫措施的，一经发现，一律不得参加考试；造成不良影响和后果的，将依法依规追究相关责任。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 w14:paraId="560E26BB" w14:textId="77777777" w:rsidR="00832217" w:rsidRDefault="00832217" w:rsidP="00832217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Microsoft YaHei UI" w:eastAsia="Microsoft YaHei UI" w:hAnsi="Microsoft YaHei UI" w:hint="eastAsia"/>
          <w:spacing w:val="8"/>
          <w:sz w:val="18"/>
          <w:szCs w:val="18"/>
        </w:rPr>
      </w:pPr>
      <w:r>
        <w:rPr>
          <w:rFonts w:ascii="仿宋_GB2312" w:eastAsia="仿宋_GB2312" w:hAnsi="Microsoft YaHei UI" w:hint="eastAsia"/>
          <w:color w:val="000000"/>
          <w:spacing w:val="8"/>
          <w:sz w:val="26"/>
          <w:szCs w:val="26"/>
        </w:rPr>
        <w:t>在招聘组织实施过程中，必要时将按照新冠肺炎疫情防控有关要求，对相关工作安排进行适当调整，请密切关注后续公告。</w:t>
      </w:r>
    </w:p>
    <w:p w14:paraId="6CB7F91B" w14:textId="77777777" w:rsidR="00832217" w:rsidRPr="00832217" w:rsidRDefault="00832217"/>
    <w:sectPr w:rsidR="00832217" w:rsidRPr="00832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217"/>
    <w:rsid w:val="0083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0F74D"/>
  <w15:chartTrackingRefBased/>
  <w15:docId w15:val="{ECBD2513-6923-4D42-8ED6-FA094A0E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2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322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6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2021-12-21T09:32:00Z</dcterms:created>
  <dcterms:modified xsi:type="dcterms:W3CDTF">2021-12-21T09:33:00Z</dcterms:modified>
</cp:coreProperties>
</file>