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t>1、2022年上半年中小学教师资格考试(笔试)考生体温监测登记表</w:t>
      </w:r>
    </w:p>
    <w:p>
      <w:pP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16"/>
          <w:szCs w:val="16"/>
          <w:shd w:val="clear" w:fill="FFFFFF"/>
          <w:lang w:eastAsia="zh-CN"/>
        </w:rPr>
      </w:pPr>
      <w:bookmarkStart w:id="0" w:name="_GoBack"/>
      <w: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16"/>
          <w:szCs w:val="16"/>
          <w:shd w:val="clear" w:fill="FFFFFF"/>
          <w:lang w:eastAsia="zh-CN"/>
        </w:rPr>
        <w:drawing>
          <wp:inline distT="0" distB="0" distL="114300" distR="114300">
            <wp:extent cx="5270500" cy="7131050"/>
            <wp:effectExtent l="0" t="0" r="2540" b="1270"/>
            <wp:docPr id="1" name="图片 1" descr="20220225150836888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0225150836888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13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5E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2022-02-25T08:01:01Z</dcterms:created>
  <dc:creator>ht</dc:creator>
  <cp:lastModifiedBy>ht</cp:lastModifiedBy>
  <dcterms:modified xsi:type="dcterms:W3CDTF">2022-02-25T08:02:03Z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66673FFD618E49A49A09A163533AB4CD</vt:lpwstr>
  </property>
</Properties>
</file>