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 w:firstLineChars="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28"/>
          <w:szCs w:val="28"/>
          <w:highlight w:val="none"/>
          <w:lang w:val="en-US" w:eastAsia="zh-CN" w:bidi="ar-SA"/>
        </w:rPr>
        <w:t>附件1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  <w:lang w:val="en-US" w:eastAsia="zh-CN" w:bidi="ar-SA"/>
        </w:rPr>
        <w:t>面试考生须知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　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面试考点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当天7∶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0开放，考生凭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面试通知单、笔试准考证、有效居民身份证原件（临时身份证）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、考前24小时内的“甘肃省健康通行码”（绿码）、通信大数据绿色行程卡（一码一卡均A4纸彩色打印，且须本人签字）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到达考点并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接受防疫检查，通过安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检及体温检测（&lt;37.3℃）方可进入考点，证件不全者不得进入。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5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2.考生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应按规定时间到达考点并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抽签确定或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规定分组进入相应的候考室候考，按抽签顺序依次参加面试。考生未能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按时参加面试的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视为自愿放弃面试资格。因个人原因不能参加面试或中途退场的，按缺考处理。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3.</w:t>
      </w:r>
      <w:bookmarkStart w:id="0" w:name="_Toc15578"/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考生在候考期间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eastAsia="zh-CN"/>
        </w:rPr>
        <w:t>须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佩戴面试顺序号胸牌</w:t>
      </w:r>
      <w:bookmarkEnd w:id="0"/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eastAsia="zh-CN"/>
        </w:rPr>
        <w:t>，并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听从工作人员安排，不得擅自行动、不得与无关人员接触、不得在考试相关证件上书写任何内容，禁止吸烟和高声喧哗，违者按违纪处理，取消面试资格。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　　4.考生手机须按照工作人员要求进行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eastAsia="zh-CN"/>
        </w:rPr>
        <w:t>保管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，一律不准带进候考室，离开考点前不得擅自拆封。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.考生按照面试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规定的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教材提前准备教案，手写教案复印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eastAsia="zh-CN"/>
        </w:rPr>
        <w:t>。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考生进入候考室后将教案复印件交由工作人员审核，进入面试室后将教案复印件交由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监督员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审查，审查完后分送主考官和考官。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可自备教具、乐器，考场不提供多媒体教学设备。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考生在书写教案和面试过程中不得表述自己的姓名、家庭背景、报考岗位、准考证号等个人信息，如发生考生透露个人信息的，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一经发现，按违纪处理。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.考生自备的教案、教具、伴奏音乐、器材、乐器等相关专业用具，经候考室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工作人员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审核后方可带入面试室。考生携带的专业用具，不得表述自己的姓名、毕业院校、家庭背景、报考岗位等个人信息，经审核认为考生故意透露个人信息的，不得参加面试，按面试作弊处理。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textAlignment w:val="auto"/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.考生面试结束后按考点安排离开考点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不得返回考场或候考室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eastAsia="zh-CN"/>
        </w:rPr>
        <w:t>，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违者按违纪处理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eastAsia="zh-CN"/>
        </w:rPr>
        <w:t>，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取消面试成绩。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auto"/>
          <w:spacing w:val="0"/>
          <w:sz w:val="24"/>
          <w:szCs w:val="24"/>
          <w:highlight w:val="none"/>
        </w:rPr>
      </w:pPr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8.尊重考官和考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  <w:lang w:val="en-US" w:eastAsia="zh-CN"/>
        </w:rPr>
        <w:t>务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工作人员，自觉接受工作人员的监督和检查，不得无理取闹，不得辱骂威胁、报复工作人员及考官，违者按违纪处理，取消面试成绩。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Helvetica" w:eastAsia="仿宋_GB2312" w:cs="仿宋_GB2312"/>
          <w:i w:val="0"/>
          <w:iCs w:val="0"/>
          <w:caps w:val="0"/>
          <w:color w:val="auto"/>
          <w:spacing w:val="0"/>
          <w:sz w:val="31"/>
          <w:szCs w:val="31"/>
          <w:highlight w:val="none"/>
          <w:shd w:val="clear" w:color="auto" w:fill="FFFFFF"/>
        </w:rPr>
        <w:t>9.考前熟悉考场地址，全程规划交通路线，准时参考。</w:t>
      </w:r>
    </w:p>
    <w:p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color="auto" w:fill="FFFFFF"/>
        </w:rPr>
        <w:t>.面试人员参加面试期间的食宿、交通费用自理，请自行安排好行程，并注意出行安全。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5161F"/>
    <w:rsid w:val="36204CB4"/>
    <w:rsid w:val="55751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line="240" w:lineRule="atLeast"/>
      <w:jc w:val="center"/>
    </w:pPr>
    <w:rPr>
      <w:rFonts w:hint="eastAsia" w:ascii="Arial" w:hAnsi="Arial" w:eastAsia="黑体"/>
      <w:sz w:val="52"/>
    </w:rPr>
  </w:style>
  <w:style w:type="paragraph" w:styleId="3">
    <w:name w:val="Body Text Indent"/>
    <w:basedOn w:val="1"/>
    <w:next w:val="1"/>
    <w:qFormat/>
    <w:uiPriority w:val="0"/>
    <w:pPr>
      <w:ind w:firstLine="640" w:firstLineChars="200"/>
    </w:pPr>
    <w:rPr>
      <w:rFonts w:eastAsia="仿宋_GB2312"/>
      <w:sz w:val="32"/>
    </w:rPr>
  </w:style>
  <w:style w:type="paragraph" w:styleId="4">
    <w:name w:val="Document Map"/>
    <w:basedOn w:val="1"/>
    <w:qFormat/>
    <w:uiPriority w:val="0"/>
    <w:pPr>
      <w:shd w:val="clear" w:color="auto" w:fill="000080"/>
    </w:pPr>
  </w:style>
  <w:style w:type="paragraph" w:styleId="5">
    <w:name w:val="Normal (Web)"/>
    <w:basedOn w:val="1"/>
    <w:next w:val="4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Arial Unicode MS" w:hAnsi="Arial Unicode MS" w:eastAsia="Times New Roman" w:cs="Arial Unicode MS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2022-02-25T10:32:00Z</dcterms:created>
  <dc:creator>徐华伟</dc:creator>
  <cp:lastModifiedBy>徐华伟</cp:lastModifiedBy>
  <dcterms:modified xsi:type="dcterms:W3CDTF">2022-02-25T10:32:50Z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5A9A0107F6524A49ADEC29356909A2FA</vt:lpwstr>
  </property>
</Properties>
</file>