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25A0A" w14:textId="2003735C" w:rsidR="00E418D2" w:rsidRDefault="00E418D2" w:rsidP="00E418D2">
      <w:pPr>
        <w:snapToGrid w:val="0"/>
        <w:spacing w:line="520" w:lineRule="exact"/>
        <w:ind w:firstLineChars="200" w:firstLine="562"/>
        <w:rPr>
          <w:rFonts w:eastAsia="仿宋" w:cs="Times New Roman"/>
          <w:b/>
          <w:bCs/>
          <w:sz w:val="28"/>
          <w:szCs w:val="28"/>
        </w:rPr>
      </w:pPr>
      <w:r>
        <w:rPr>
          <w:rFonts w:eastAsia="仿宋" w:cs="Times New Roman" w:hint="eastAsia"/>
          <w:b/>
          <w:bCs/>
          <w:sz w:val="28"/>
          <w:szCs w:val="28"/>
        </w:rPr>
        <w:t>附件一</w:t>
      </w:r>
      <w:r w:rsidR="00CA03AE">
        <w:rPr>
          <w:rFonts w:eastAsia="仿宋" w:cs="Times New Roman" w:hint="eastAsia"/>
          <w:b/>
          <w:bCs/>
          <w:sz w:val="28"/>
          <w:szCs w:val="28"/>
        </w:rPr>
        <w:t>：</w:t>
      </w:r>
      <w:r>
        <w:rPr>
          <w:rFonts w:eastAsia="仿宋" w:cs="Times New Roman" w:hint="eastAsia"/>
          <w:b/>
          <w:bCs/>
          <w:sz w:val="28"/>
          <w:szCs w:val="28"/>
        </w:rPr>
        <w:t>大专</w:t>
      </w:r>
      <w:r w:rsidR="00CA03AE">
        <w:rPr>
          <w:rFonts w:eastAsia="仿宋" w:cs="Times New Roman" w:hint="eastAsia"/>
          <w:b/>
          <w:bCs/>
          <w:sz w:val="28"/>
          <w:szCs w:val="28"/>
        </w:rPr>
        <w:t>招聘岗位</w:t>
      </w:r>
    </w:p>
    <w:tbl>
      <w:tblPr>
        <w:tblW w:w="10167" w:type="dxa"/>
        <w:jc w:val="center"/>
        <w:tblLook w:val="04A0" w:firstRow="1" w:lastRow="0" w:firstColumn="1" w:lastColumn="0" w:noHBand="0" w:noVBand="1"/>
      </w:tblPr>
      <w:tblGrid>
        <w:gridCol w:w="632"/>
        <w:gridCol w:w="1155"/>
        <w:gridCol w:w="1155"/>
        <w:gridCol w:w="721"/>
        <w:gridCol w:w="3601"/>
        <w:gridCol w:w="2746"/>
        <w:gridCol w:w="36"/>
        <w:gridCol w:w="121"/>
      </w:tblGrid>
      <w:tr w:rsidR="00E418D2" w14:paraId="08EB6FA6" w14:textId="77777777" w:rsidTr="00B36DB2">
        <w:trPr>
          <w:gridAfter w:val="2"/>
          <w:wAfter w:w="157" w:type="dxa"/>
          <w:trHeight w:val="559"/>
          <w:jc w:val="center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51775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1DDF1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职位类别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C1263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部门/岗位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A1D67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人数</w:t>
            </w:r>
          </w:p>
        </w:tc>
        <w:tc>
          <w:tcPr>
            <w:tcW w:w="3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6F686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岗位职责</w:t>
            </w:r>
          </w:p>
        </w:tc>
        <w:tc>
          <w:tcPr>
            <w:tcW w:w="2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C4120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任职要求</w:t>
            </w:r>
          </w:p>
        </w:tc>
      </w:tr>
      <w:tr w:rsidR="00E418D2" w14:paraId="5554669C" w14:textId="77777777" w:rsidTr="00B36DB2">
        <w:trPr>
          <w:gridAfter w:val="2"/>
          <w:wAfter w:w="157" w:type="dxa"/>
          <w:trHeight w:val="2923"/>
          <w:jc w:val="center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6F311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7C31F" w14:textId="77777777" w:rsidR="00E418D2" w:rsidRDefault="00E418D2" w:rsidP="00B36DB2">
            <w:pPr>
              <w:widowControl/>
              <w:tabs>
                <w:tab w:val="left" w:pos="461"/>
              </w:tabs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学科带头人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53DF9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学前教育专业学科带头人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75EC2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1名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B287E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认真搞好专业学习与研究，掌握本专业的国内外发展动态；</w:t>
            </w:r>
          </w:p>
          <w:p w14:paraId="074D58D2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根据社会需求及学院发展规划，提出本专业发展目标，制定专业发展规划，并做好新专业申报，组建专业群；</w:t>
            </w:r>
          </w:p>
          <w:p w14:paraId="3D552B1C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根据社会需求，研究制定或修订专业人才培养计划；</w:t>
            </w:r>
          </w:p>
          <w:p w14:paraId="07639B34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拟定本专业师资队伍建设规划，承担本专业教师队伍培养工作，积极帮助青年教师提高教育教学水平，对青年教师进行教学方法和科研方法指导；</w:t>
            </w:r>
          </w:p>
          <w:p w14:paraId="1345DF0D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5.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组织本专业教师开展教学研究和教学改革，努力提高专业教学水平，积极申报并创建省级优秀教学团队和申请省级教学成果奖；</w:t>
            </w:r>
          </w:p>
          <w:p w14:paraId="7A8AC24C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6.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对学生进行专业技术专题讲座；</w:t>
            </w:r>
          </w:p>
          <w:p w14:paraId="384CCFE0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7.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指导本专业教师编写适合本专业特点的专业教材；</w:t>
            </w:r>
          </w:p>
          <w:p w14:paraId="75CF9E5C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8.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参加学院组织的教学竞赛和教学评比、评选活动；</w:t>
            </w:r>
          </w:p>
          <w:p w14:paraId="38FB3565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9.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聘期内组织或指导申请至少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项省部级及以上科研课题。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C34D7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学前教育专业本科及以上学历，副高及以上职称；</w:t>
            </w:r>
          </w:p>
          <w:p w14:paraId="58C3EB14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具有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年以上国内外幼教领域教学或科研工作经验，吃苦耐劳，有创新意识和钻研精神；</w:t>
            </w:r>
          </w:p>
          <w:p w14:paraId="6F1E4956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具有扎实的专业理论基础和丰富的实践经验；熟悉本专业的现状和发展趋势，有较强的专业研究能力；</w:t>
            </w:r>
          </w:p>
          <w:p w14:paraId="77F057BB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教学经验丰富，熟练掌握本专业操作技能，具有较强的指导教育实践能力；</w:t>
            </w:r>
          </w:p>
          <w:p w14:paraId="5A62ABED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5.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主持过学前教育专业研究课题或课程建设并取得阶段性成果；</w:t>
            </w:r>
          </w:p>
          <w:p w14:paraId="166A7AD7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6.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有团队管理经验，具有较强的沟通能力、协作精神；</w:t>
            </w:r>
          </w:p>
          <w:p w14:paraId="0DF7587C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7.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在幼教领域获得省级奖励者优先。</w:t>
            </w:r>
          </w:p>
          <w:p w14:paraId="650A405F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E418D2" w14:paraId="2FE3D7FF" w14:textId="77777777" w:rsidTr="00B36DB2">
        <w:trPr>
          <w:gridAfter w:val="2"/>
          <w:wAfter w:w="157" w:type="dxa"/>
          <w:trHeight w:val="2923"/>
          <w:jc w:val="center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1504E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28DD0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7375C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计算机专业学科带头人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3933F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1名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4B506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负责信息技术学科建设；</w:t>
            </w:r>
          </w:p>
          <w:p w14:paraId="7091788D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负责课题申报、学校</w:t>
            </w:r>
            <w:r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  <w:t>本专业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教材编写等工作；</w:t>
            </w:r>
          </w:p>
          <w:p w14:paraId="17CA9D1B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指导学院教研工作；</w:t>
            </w:r>
          </w:p>
          <w:p w14:paraId="52F9CD3B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指导中青年教师的课题研究及论文写作；</w:t>
            </w:r>
          </w:p>
          <w:p w14:paraId="544321A8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5.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负责信息技术核心课程授课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;</w:t>
            </w:r>
          </w:p>
          <w:p w14:paraId="2E6EFFFA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6.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负责信息技术类专业人才培养方案的制定、编写；</w:t>
            </w:r>
          </w:p>
          <w:p w14:paraId="735EDA68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7.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负责信息技术前沿技术的研究及新专业申报；</w:t>
            </w:r>
          </w:p>
          <w:p w14:paraId="18EDB7A7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8.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定期组织教师、企业同行进行企业调研。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B3C7C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年以上信息技术教学或企业工作经验；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2E3C5171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熟悉软件开发、网络、大数据、</w:t>
            </w:r>
            <w:proofErr w:type="gramStart"/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云计算</w:t>
            </w:r>
            <w:proofErr w:type="gramEnd"/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等技术；</w:t>
            </w:r>
          </w:p>
          <w:p w14:paraId="5B0D2135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了解信息技术类企业岗位需求；</w:t>
            </w:r>
          </w:p>
          <w:p w14:paraId="21BFE132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能够根据人才需求变化进行三教改革；</w:t>
            </w:r>
          </w:p>
          <w:p w14:paraId="592F0711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5.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有厅局级或以上科研成果，有省部级科技成果奖优先</w:t>
            </w:r>
            <w:r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  <w:t>考虑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；</w:t>
            </w:r>
          </w:p>
          <w:p w14:paraId="7C2EF116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6.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有较好的沟通、协作能力。</w:t>
            </w:r>
          </w:p>
        </w:tc>
      </w:tr>
      <w:tr w:rsidR="00E418D2" w14:paraId="31F48B4E" w14:textId="77777777" w:rsidTr="00B36DB2">
        <w:trPr>
          <w:gridAfter w:val="1"/>
          <w:wAfter w:w="121" w:type="dxa"/>
          <w:trHeight w:val="2839"/>
          <w:jc w:val="center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226FB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E40C0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6F039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大健康学院护理专业教师</w:t>
            </w: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A98D1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10名</w:t>
            </w:r>
          </w:p>
        </w:tc>
        <w:tc>
          <w:tcPr>
            <w:tcW w:w="3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56929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1.负责护理学院人体形态与结构（含生物化学）、解剖学、生理学、病原生物与免疫学等专业课程的教学；</w:t>
            </w:r>
          </w:p>
          <w:p w14:paraId="3FA01EA4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2.带领学生参加各项技能大赛；</w:t>
            </w:r>
          </w:p>
          <w:p w14:paraId="7CC43DC2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3.参与大健康学院学科建设。</w:t>
            </w:r>
          </w:p>
        </w:tc>
        <w:tc>
          <w:tcPr>
            <w:tcW w:w="27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246EC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1.热爱教育事业，有较强的责任心;</w:t>
            </w:r>
          </w:p>
          <w:p w14:paraId="13E78090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2.全日制本科及以上学历，临床医学类、护理学类、基础医学类、公共卫生与预防医学类、医学心理学、药学类、中医学类等相关专业毕业;</w:t>
            </w:r>
          </w:p>
          <w:p w14:paraId="333BC9F6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3.身心健康，能胜任教学工作，同时需符合教师资格申请人员体检标准要求的身体条件；</w:t>
            </w:r>
          </w:p>
          <w:p w14:paraId="17BFBE4F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4.具有相应教师资格证或有职业院校医疗或护理专业教学经历者优先。</w:t>
            </w:r>
          </w:p>
        </w:tc>
      </w:tr>
      <w:tr w:rsidR="00E418D2" w14:paraId="67E8E813" w14:textId="77777777" w:rsidTr="00B36DB2">
        <w:trPr>
          <w:gridAfter w:val="1"/>
          <w:wAfter w:w="121" w:type="dxa"/>
          <w:trHeight w:val="2709"/>
          <w:jc w:val="center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1086E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D1651" w14:textId="77777777" w:rsidR="00E418D2" w:rsidRDefault="00E418D2" w:rsidP="00B36DB2">
            <w:pPr>
              <w:widowControl/>
              <w:tabs>
                <w:tab w:val="left" w:pos="230"/>
              </w:tabs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DD74C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教育学院学前教育教师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96F73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5名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57DE5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承担学前教育专业课程教学、开展课程建设及专业建设等教研任务。</w:t>
            </w:r>
          </w:p>
          <w:p w14:paraId="44FBA26B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2AFC0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1.在企业从事相关工作3年以上经验。  </w:t>
            </w:r>
          </w:p>
          <w:p w14:paraId="0A6D1A2A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2.本科及以上学历，学前教育相关专业毕业；研究生及以上学历优先考虑。    </w:t>
            </w:r>
          </w:p>
          <w:p w14:paraId="169186B1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3.具备幼儿教育相关的行业经验优先。</w:t>
            </w:r>
          </w:p>
        </w:tc>
      </w:tr>
      <w:tr w:rsidR="00E418D2" w14:paraId="77DE1202" w14:textId="77777777" w:rsidTr="00B36DB2">
        <w:trPr>
          <w:gridAfter w:val="1"/>
          <w:wAfter w:w="121" w:type="dxa"/>
          <w:trHeight w:val="1990"/>
          <w:jc w:val="center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C0E72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31AAE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37B60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智能与工程学院计算机网络教师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0D682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5名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221C1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1.参与学院计算机网络专业建设； </w:t>
            </w:r>
          </w:p>
          <w:p w14:paraId="7BE5AB7F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2.指导学生参加相关专业技能比赛； </w:t>
            </w:r>
          </w:p>
          <w:p w14:paraId="34F124CB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3.承担计算机网络基础、综合布线、云计算技术及网络存储、网络安全等课程教学。</w:t>
            </w:r>
          </w:p>
          <w:p w14:paraId="221D4AC0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97AC5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1.本科以上学历，计算机科学与技术、网络工程、云计算、网络安全等相关专业，有中级以上职称或硕士以上学历优先； </w:t>
            </w:r>
          </w:p>
          <w:p w14:paraId="4477BB4C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2.有云计算技术、信息安全、网络安全行业工作经历，具有云计算系统部署、网络安全系统规划设计经验者优先</w:t>
            </w: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  <w:t>考虑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； </w:t>
            </w:r>
          </w:p>
          <w:p w14:paraId="40592362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3.熟悉</w:t>
            </w:r>
            <w:proofErr w:type="spell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winsever</w:t>
            </w:r>
            <w:proofErr w:type="spell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、</w:t>
            </w:r>
            <w:proofErr w:type="spell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linux</w:t>
            </w:r>
            <w:proofErr w:type="spell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等操作系统的硬件维护、网络和服务配置、VM和相关虚拟化技术； </w:t>
            </w:r>
          </w:p>
          <w:p w14:paraId="36AF3919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4.有带领指导学生参加计算机网络技、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云计算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相关比赛经验优先考虑； </w:t>
            </w:r>
          </w:p>
          <w:p w14:paraId="7B2E4D65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5.具备华为认证HCIP或以上证书优先考虑； </w:t>
            </w:r>
          </w:p>
          <w:p w14:paraId="3A5C0950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6.具备高校教师资格证书，有高校相关教学经验优先考虑。</w:t>
            </w:r>
          </w:p>
        </w:tc>
      </w:tr>
      <w:tr w:rsidR="00E418D2" w14:paraId="18A2A857" w14:textId="77777777" w:rsidTr="00B36DB2">
        <w:trPr>
          <w:gridAfter w:val="1"/>
          <w:wAfter w:w="121" w:type="dxa"/>
          <w:trHeight w:val="1990"/>
          <w:jc w:val="center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5CFAA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C66D3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1A416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智能</w:t>
            </w: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  <w:t>与工程学院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新能源</w:t>
            </w: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  <w:t>汽车教师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0CE5C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98E9E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1.参与学院汽车制造与实验技术专业、新能源汽车技术专业建设； </w:t>
            </w:r>
          </w:p>
          <w:p w14:paraId="00C10C28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2.指导学生参加相关专业技能比赛； </w:t>
            </w:r>
          </w:p>
          <w:p w14:paraId="08FC1C52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3.可承担节能与新能源技术、新能源汽车电机及控制系统检修、新能源汽车电气技术、新能源汽车检测与故障诊断、汽车装配技术、智能网联汽车技术等课程教学。</w:t>
            </w:r>
          </w:p>
        </w:tc>
        <w:tc>
          <w:tcPr>
            <w:tcW w:w="2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73BB3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1.本科以上学历，车辆工程、汽车维修工程教育等相关专业，有中级以上职称或硕士以上学历优先； </w:t>
            </w:r>
          </w:p>
          <w:p w14:paraId="3E1A1310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2.有汽车行业企业工作经历，具有新能源汽车制造、维护、维修等经验； </w:t>
            </w:r>
          </w:p>
          <w:p w14:paraId="095A247B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3.熟悉新能源汽车电机、电池、电控等相关技术； </w:t>
            </w:r>
          </w:p>
          <w:p w14:paraId="62364A17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4.有带领指导学生参加汽车维修、新能源汽车相关比赛经验优先考虑； </w:t>
            </w:r>
          </w:p>
          <w:p w14:paraId="57C5322A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5.具备汽车相关技工、高级技工证书优先考虑； </w:t>
            </w:r>
          </w:p>
          <w:p w14:paraId="43225EFB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6.具备高校教师资格证书，有高校相关教学经验优先考虑。</w:t>
            </w:r>
          </w:p>
        </w:tc>
      </w:tr>
      <w:tr w:rsidR="00E418D2" w14:paraId="2D376EB5" w14:textId="77777777" w:rsidTr="00B36DB2">
        <w:trPr>
          <w:gridAfter w:val="1"/>
          <w:wAfter w:w="121" w:type="dxa"/>
          <w:trHeight w:val="1327"/>
          <w:jc w:val="center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0CD53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1BA14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C4B57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马克思</w:t>
            </w: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  <w:t>主义学院思想政治教师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2F351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D3270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  <w:p w14:paraId="28A4AC29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  <w:p w14:paraId="506D6095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负责马克思主义学院思想政治课程教学。</w:t>
            </w:r>
          </w:p>
          <w:p w14:paraId="0F1F1D1B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C5AA5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1.本科及以上学历，研究生及以上学历优先；</w:t>
            </w:r>
          </w:p>
          <w:p w14:paraId="6A1E2A81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2.思想政治、马克思主义、行政类相关专业毕业；</w:t>
            </w:r>
          </w:p>
          <w:p w14:paraId="22518A68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3.热爱教育事业；中共党员优先考虑。</w:t>
            </w:r>
          </w:p>
        </w:tc>
      </w:tr>
      <w:tr w:rsidR="00E418D2" w14:paraId="5AB1A1C5" w14:textId="77777777" w:rsidTr="00B36DB2">
        <w:trPr>
          <w:gridAfter w:val="1"/>
          <w:wAfter w:w="121" w:type="dxa"/>
          <w:trHeight w:val="1327"/>
          <w:jc w:val="center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ECEB3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C84AA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A4D38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经济</w:t>
            </w: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  <w:t>与管理学院会计专业教师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1208E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3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ABECE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1.学校财务管理、金融管理、会计岗位实训、财务报表分析、工商管理类等课程教学；</w:t>
            </w:r>
          </w:p>
          <w:p w14:paraId="0C66A8CD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2.带领指导学生参加相关比赛。</w:t>
            </w:r>
          </w:p>
        </w:tc>
        <w:tc>
          <w:tcPr>
            <w:tcW w:w="2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66A48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1.本科及以上学历，会计、财务管理、金融管理相关专业毕业，研究生及以上学历优先考虑。</w:t>
            </w:r>
          </w:p>
          <w:p w14:paraId="490833A2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2.有在企业从事相关财务类工作2年以上经验。</w:t>
            </w:r>
          </w:p>
        </w:tc>
      </w:tr>
      <w:tr w:rsidR="00E418D2" w14:paraId="32A417D4" w14:textId="77777777" w:rsidTr="00B36DB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70"/>
          <w:jc w:val="center"/>
        </w:trPr>
        <w:tc>
          <w:tcPr>
            <w:tcW w:w="632" w:type="dxa"/>
            <w:shd w:val="clear" w:color="auto" w:fill="auto"/>
            <w:vAlign w:val="center"/>
          </w:tcPr>
          <w:p w14:paraId="6B97ED30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1155" w:type="dxa"/>
            <w:vMerge w:val="restart"/>
            <w:shd w:val="clear" w:color="auto" w:fill="auto"/>
          </w:tcPr>
          <w:p w14:paraId="3E73367C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</w:p>
          <w:p w14:paraId="64FE0A30" w14:textId="77777777" w:rsidR="00E418D2" w:rsidRDefault="00E418D2" w:rsidP="00B36DB2"/>
          <w:p w14:paraId="00D9B6CC" w14:textId="77777777" w:rsidR="00E418D2" w:rsidRDefault="00E418D2" w:rsidP="00B36DB2"/>
          <w:p w14:paraId="3B465E0B" w14:textId="77777777" w:rsidR="00E418D2" w:rsidRDefault="00E418D2" w:rsidP="00B36DB2"/>
          <w:p w14:paraId="15928CBD" w14:textId="77777777" w:rsidR="00E418D2" w:rsidRDefault="00E418D2" w:rsidP="00B36DB2"/>
          <w:p w14:paraId="322DEB34" w14:textId="77777777" w:rsidR="00E418D2" w:rsidRDefault="00E418D2" w:rsidP="00B36DB2"/>
          <w:p w14:paraId="26A4FABD" w14:textId="77777777" w:rsidR="00E418D2" w:rsidRDefault="00E418D2" w:rsidP="00B36DB2"/>
          <w:p w14:paraId="2233FE20" w14:textId="77777777" w:rsidR="00E418D2" w:rsidRDefault="00E418D2" w:rsidP="00B36DB2"/>
          <w:p w14:paraId="3FA8E6D2" w14:textId="77777777" w:rsidR="00E418D2" w:rsidRDefault="00E418D2" w:rsidP="00B36DB2"/>
          <w:p w14:paraId="4DABCDEC" w14:textId="77777777" w:rsidR="00E418D2" w:rsidRDefault="00E418D2" w:rsidP="00B36DB2"/>
          <w:p w14:paraId="5307A316" w14:textId="77777777" w:rsidR="00E418D2" w:rsidRDefault="00E418D2" w:rsidP="00B36DB2"/>
          <w:p w14:paraId="6708605A" w14:textId="77777777" w:rsidR="00E418D2" w:rsidRDefault="00E418D2" w:rsidP="00B36DB2"/>
          <w:p w14:paraId="476542F9" w14:textId="77777777" w:rsidR="00E418D2" w:rsidRDefault="00E418D2" w:rsidP="00B36DB2"/>
          <w:p w14:paraId="12C721FA" w14:textId="77777777" w:rsidR="00E418D2" w:rsidRDefault="00E418D2" w:rsidP="00B36DB2"/>
          <w:p w14:paraId="7C6F2D49" w14:textId="77777777" w:rsidR="00E418D2" w:rsidRDefault="00E418D2" w:rsidP="00B36DB2"/>
          <w:p w14:paraId="502955EF" w14:textId="77777777" w:rsidR="00E418D2" w:rsidRDefault="00E418D2" w:rsidP="00B36DB2"/>
          <w:p w14:paraId="5CD29AF2" w14:textId="77777777" w:rsidR="00E418D2" w:rsidRDefault="00E418D2" w:rsidP="00B36DB2"/>
          <w:p w14:paraId="168F300D" w14:textId="77777777" w:rsidR="00E418D2" w:rsidRDefault="00E418D2" w:rsidP="00B36DB2"/>
          <w:p w14:paraId="0E33190D" w14:textId="77777777" w:rsidR="00E418D2" w:rsidRDefault="00E418D2" w:rsidP="00B36DB2"/>
          <w:p w14:paraId="5954AF49" w14:textId="77777777" w:rsidR="00E418D2" w:rsidRDefault="00E418D2" w:rsidP="00B36DB2"/>
          <w:p w14:paraId="20D559C4" w14:textId="77777777" w:rsidR="00E418D2" w:rsidRDefault="00E418D2" w:rsidP="00B36DB2"/>
          <w:p w14:paraId="33E16A4D" w14:textId="77777777" w:rsidR="00E418D2" w:rsidRDefault="00E418D2" w:rsidP="00B36DB2"/>
          <w:p w14:paraId="69B7EB5B" w14:textId="77777777" w:rsidR="00E418D2" w:rsidRDefault="00E418D2" w:rsidP="00B36DB2"/>
          <w:p w14:paraId="4FCCE4AA" w14:textId="77777777" w:rsidR="00E418D2" w:rsidRDefault="00E418D2" w:rsidP="00B36DB2"/>
          <w:p w14:paraId="026D2919" w14:textId="77777777" w:rsidR="00E418D2" w:rsidRDefault="00E418D2" w:rsidP="00B36DB2"/>
          <w:p w14:paraId="30CE67AB" w14:textId="77777777" w:rsidR="00E418D2" w:rsidRDefault="00E418D2" w:rsidP="00B36DB2"/>
          <w:p w14:paraId="796BDED1" w14:textId="77777777" w:rsidR="00E418D2" w:rsidRDefault="00E418D2" w:rsidP="00B36DB2"/>
          <w:p w14:paraId="3A4FE4A6" w14:textId="77777777" w:rsidR="00E418D2" w:rsidRDefault="00E418D2" w:rsidP="00B36DB2"/>
          <w:p w14:paraId="26037D5D" w14:textId="77777777" w:rsidR="00E418D2" w:rsidRDefault="00E418D2" w:rsidP="00B36DB2">
            <w:pPr>
              <w:ind w:firstLine="281"/>
              <w:jc w:val="center"/>
            </w:pPr>
            <w:r w:rsidRPr="00817FD6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管理干</w:t>
            </w:r>
            <w:r w:rsidRPr="00817FD6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817FD6"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817FD6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部</w:t>
            </w:r>
          </w:p>
        </w:tc>
        <w:tc>
          <w:tcPr>
            <w:tcW w:w="1155" w:type="dxa"/>
            <w:shd w:val="clear" w:color="auto" w:fill="auto"/>
          </w:tcPr>
          <w:p w14:paraId="6EED1014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</w:p>
          <w:p w14:paraId="178ED16B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</w:p>
          <w:p w14:paraId="5D04BCFA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</w:p>
          <w:p w14:paraId="19D2AB20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</w:p>
          <w:p w14:paraId="41FB981B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</w:p>
          <w:p w14:paraId="6C072776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招生办公室主任</w:t>
            </w:r>
          </w:p>
        </w:tc>
        <w:tc>
          <w:tcPr>
            <w:tcW w:w="721" w:type="dxa"/>
            <w:vAlign w:val="center"/>
          </w:tcPr>
          <w:p w14:paraId="6981CA08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名</w:t>
            </w:r>
          </w:p>
        </w:tc>
        <w:tc>
          <w:tcPr>
            <w:tcW w:w="3601" w:type="dxa"/>
            <w:shd w:val="clear" w:color="auto" w:fill="auto"/>
            <w:vAlign w:val="center"/>
          </w:tcPr>
          <w:p w14:paraId="333091F6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负责全面招生工作，筹建招生队伍，制定招生方案，编写招生宣传材料，及时发布招生广告，开发新的招生渠道；</w:t>
            </w:r>
          </w:p>
          <w:p w14:paraId="695C6A46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利用学校现有资源，跟踪并回访潜在报名学员，准确收集、统计、整理咨询数据，挖掘有可能报名的学生信息，提高招生率；</w:t>
            </w:r>
          </w:p>
          <w:p w14:paraId="1965EC74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拟定招生奖惩方案；</w:t>
            </w:r>
          </w:p>
          <w:p w14:paraId="762CDCA1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开发院校合作，校企合作，搞好市场定位、市场调研，招生数据分析，开发、建立、拓展、并维护招生渠道。</w:t>
            </w:r>
          </w:p>
        </w:tc>
        <w:tc>
          <w:tcPr>
            <w:tcW w:w="2903" w:type="dxa"/>
            <w:gridSpan w:val="3"/>
            <w:shd w:val="clear" w:color="auto" w:fill="auto"/>
            <w:vAlign w:val="center"/>
          </w:tcPr>
          <w:p w14:paraId="3218F910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本科及以上学历，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  <w:t>以上高校工作经验；</w:t>
            </w:r>
          </w:p>
          <w:p w14:paraId="031795EF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有组建和带领高校招生团队的工作经验。具有良好的策划、沟通、表述、抗压能力。</w:t>
            </w:r>
          </w:p>
          <w:p w14:paraId="3ADFB15D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E418D2" w14:paraId="3E8C48F4" w14:textId="77777777" w:rsidTr="00B36DB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70"/>
          <w:jc w:val="center"/>
        </w:trPr>
        <w:tc>
          <w:tcPr>
            <w:tcW w:w="632" w:type="dxa"/>
            <w:shd w:val="clear" w:color="auto" w:fill="auto"/>
            <w:vAlign w:val="center"/>
          </w:tcPr>
          <w:p w14:paraId="5C32DEBB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1155" w:type="dxa"/>
            <w:vMerge/>
            <w:shd w:val="clear" w:color="auto" w:fill="auto"/>
            <w:vAlign w:val="center"/>
          </w:tcPr>
          <w:p w14:paraId="2697870C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1E24AC68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马克思主义学院院长</w:t>
            </w:r>
          </w:p>
        </w:tc>
        <w:tc>
          <w:tcPr>
            <w:tcW w:w="721" w:type="dxa"/>
            <w:vAlign w:val="center"/>
          </w:tcPr>
          <w:p w14:paraId="7FF6CB79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名</w:t>
            </w:r>
          </w:p>
        </w:tc>
        <w:tc>
          <w:tcPr>
            <w:tcW w:w="3601" w:type="dxa"/>
            <w:shd w:val="clear" w:color="auto" w:fill="auto"/>
            <w:vAlign w:val="center"/>
          </w:tcPr>
          <w:p w14:paraId="39E8DBEA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在校领导的指导下，全面主持马克思主义学院的日常教育教学管理、行政管理工作，对马克思主义级学院工作负总责；</w:t>
            </w:r>
          </w:p>
          <w:p w14:paraId="35497CB2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根据学校事业发展规划，组织制订马克思主义学院发展规划和工作计划；</w:t>
            </w:r>
          </w:p>
          <w:p w14:paraId="5F418697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指导系主任组织制定专业人才培养方案、教学计划、课程建设、教学改革、教材建设等工作，组织教学团队，积极开展教研活动与精品课程建设；</w:t>
            </w:r>
          </w:p>
          <w:p w14:paraId="6FD52518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负责教学过程的监督管理，检查了解教学情况，保证教学质量；</w:t>
            </w:r>
          </w:p>
          <w:p w14:paraId="5EFD0C8B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5.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对马克思主义学院经费使用负总责。负责预算编制、审核和规范管理，提高办学效益；</w:t>
            </w:r>
          </w:p>
          <w:p w14:paraId="2CD71008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6.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完成学校布置的其他工作。</w:t>
            </w:r>
          </w:p>
        </w:tc>
        <w:tc>
          <w:tcPr>
            <w:tcW w:w="2903" w:type="dxa"/>
            <w:gridSpan w:val="3"/>
            <w:shd w:val="clear" w:color="auto" w:fill="auto"/>
            <w:vAlign w:val="center"/>
          </w:tcPr>
          <w:p w14:paraId="518ECD16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中共党员，具备团队管理经验；</w:t>
            </w:r>
          </w:p>
          <w:p w14:paraId="6E5E9816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本科及以上学历，研究生学历优先考虑；马克思主义学类、政治学类相关专业毕业；</w:t>
            </w:r>
          </w:p>
          <w:p w14:paraId="3DFD6EB1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副高及以上职称，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年以上教学管理相关工作经验</w:t>
            </w:r>
            <w:r>
              <w:rPr>
                <w:rFonts w:eastAsia="仿宋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.</w:t>
            </w:r>
          </w:p>
        </w:tc>
      </w:tr>
      <w:tr w:rsidR="00E418D2" w14:paraId="4262A59F" w14:textId="77777777" w:rsidTr="00B36DB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70"/>
          <w:jc w:val="center"/>
        </w:trPr>
        <w:tc>
          <w:tcPr>
            <w:tcW w:w="632" w:type="dxa"/>
            <w:shd w:val="clear" w:color="auto" w:fill="auto"/>
            <w:vAlign w:val="center"/>
          </w:tcPr>
          <w:p w14:paraId="26D78B83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11</w:t>
            </w:r>
          </w:p>
        </w:tc>
        <w:tc>
          <w:tcPr>
            <w:tcW w:w="1155" w:type="dxa"/>
            <w:vMerge/>
            <w:shd w:val="clear" w:color="auto" w:fill="auto"/>
            <w:vAlign w:val="center"/>
          </w:tcPr>
          <w:p w14:paraId="360FF662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1D6BE69E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教务处副处长</w:t>
            </w:r>
          </w:p>
        </w:tc>
        <w:tc>
          <w:tcPr>
            <w:tcW w:w="721" w:type="dxa"/>
            <w:vAlign w:val="center"/>
          </w:tcPr>
          <w:p w14:paraId="4F7B0D25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名</w:t>
            </w:r>
          </w:p>
        </w:tc>
        <w:tc>
          <w:tcPr>
            <w:tcW w:w="3601" w:type="dxa"/>
            <w:shd w:val="clear" w:color="auto" w:fill="auto"/>
            <w:vAlign w:val="center"/>
          </w:tcPr>
          <w:p w14:paraId="3EB424CD" w14:textId="77777777" w:rsidR="00E418D2" w:rsidRPr="00EA32ED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 w:rsidRPr="00EA32ED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1.</w:t>
            </w:r>
            <w:r w:rsidRPr="00EA32ED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协助教务处处长分管统筹教师发展中心、科研处工作；</w:t>
            </w:r>
          </w:p>
          <w:p w14:paraId="1FF49694" w14:textId="77777777" w:rsidR="00E418D2" w:rsidRPr="00EA32ED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 w:rsidRPr="00EA32ED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2.</w:t>
            </w:r>
            <w:r w:rsidRPr="00EA32ED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负责教职工发展规划制定与实施，人才项目管理，教职工</w:t>
            </w:r>
            <w:r w:rsidRPr="00EA32ED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EA32ED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教育培训管理，“双师型”教师培育，教职工职业发展管理，教职</w:t>
            </w:r>
            <w:r w:rsidRPr="00EA32ED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proofErr w:type="gramStart"/>
            <w:r w:rsidRPr="00EA32ED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工知识</w:t>
            </w:r>
            <w:proofErr w:type="gramEnd"/>
            <w:r w:rsidRPr="00EA32ED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管理平台建设等工作；</w:t>
            </w:r>
          </w:p>
          <w:p w14:paraId="054177E6" w14:textId="77777777" w:rsidR="00E418D2" w:rsidRPr="00EA32ED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 w:rsidRPr="00EA32ED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3.</w:t>
            </w:r>
            <w:r w:rsidRPr="00EA32ED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负责组织拟定学校科研中、长远规划和年度计划，制订和申报各级科研项目计划；</w:t>
            </w:r>
          </w:p>
          <w:p w14:paraId="3BA154A6" w14:textId="77777777" w:rsidR="00E418D2" w:rsidRPr="00EA32ED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 w:rsidRPr="00EA32ED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4.</w:t>
            </w:r>
            <w:r w:rsidRPr="00EA32ED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负责制定和修订有关科研工作的管理制度，并督促实施；</w:t>
            </w:r>
          </w:p>
          <w:p w14:paraId="37393095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 w:rsidRPr="00EA32ED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5.</w:t>
            </w:r>
            <w:r w:rsidRPr="00EA32ED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组织、指导各级各类科研、教研项目的申报、评审、</w:t>
            </w:r>
            <w:r w:rsidRPr="00EA32ED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EA32ED"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执行、验收、结题等管理工作和科研任务的落实及成果统计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。</w:t>
            </w:r>
          </w:p>
        </w:tc>
        <w:tc>
          <w:tcPr>
            <w:tcW w:w="2903" w:type="dxa"/>
            <w:gridSpan w:val="3"/>
            <w:shd w:val="clear" w:color="auto" w:fill="auto"/>
            <w:vAlign w:val="center"/>
          </w:tcPr>
          <w:p w14:paraId="28099A86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1.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硕士研究生及以上学历；</w:t>
            </w:r>
          </w:p>
          <w:p w14:paraId="1379CAB8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2.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具备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5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年以上高校教学工作经验；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3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年以上教学管理工作经验或科研管理工作经验优先。</w:t>
            </w:r>
          </w:p>
        </w:tc>
      </w:tr>
      <w:tr w:rsidR="00E418D2" w14:paraId="4FB73567" w14:textId="77777777" w:rsidTr="00B36DB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70"/>
          <w:jc w:val="center"/>
        </w:trPr>
        <w:tc>
          <w:tcPr>
            <w:tcW w:w="632" w:type="dxa"/>
            <w:shd w:val="clear" w:color="auto" w:fill="auto"/>
            <w:vAlign w:val="center"/>
          </w:tcPr>
          <w:p w14:paraId="5D78A81D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1155" w:type="dxa"/>
            <w:vMerge/>
            <w:shd w:val="clear" w:color="auto" w:fill="auto"/>
            <w:vAlign w:val="center"/>
          </w:tcPr>
          <w:p w14:paraId="78D65B31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52754DE7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教师</w:t>
            </w:r>
            <w:r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  <w:t>发展中心主任</w:t>
            </w:r>
          </w:p>
        </w:tc>
        <w:tc>
          <w:tcPr>
            <w:tcW w:w="721" w:type="dxa"/>
            <w:vAlign w:val="center"/>
          </w:tcPr>
          <w:p w14:paraId="793A6E5B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名</w:t>
            </w:r>
          </w:p>
        </w:tc>
        <w:tc>
          <w:tcPr>
            <w:tcW w:w="3601" w:type="dxa"/>
            <w:shd w:val="clear" w:color="auto" w:fill="auto"/>
            <w:vAlign w:val="center"/>
          </w:tcPr>
          <w:p w14:paraId="51A89849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1.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全面</w:t>
            </w:r>
            <w:r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  <w:t>负责教师发展中心工作；</w:t>
            </w:r>
          </w:p>
          <w:p w14:paraId="4BE712D8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  <w:t>2.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负责教职工发展规划制定与实施，人才项目管理，教职工教育培训管理，“双师型”教师培育，教职工职业发展管理，教职工知识管理平台建设等工作；</w:t>
            </w:r>
          </w:p>
          <w:p w14:paraId="7ACAB8A4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  <w:t>3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.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负责组织拟定学校科研中、长远规划和年度计划，制订和申报各级科研项目计划；</w:t>
            </w:r>
          </w:p>
          <w:p w14:paraId="4E1A530E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  <w:t>4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.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负责制定和修订有关科研工作的管理制度，并督促实施；</w:t>
            </w:r>
          </w:p>
          <w:p w14:paraId="62F11414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  <w:t>5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.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组织、指导各级各类科研、教研项目的申报、评审、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执行、验收、结题等管理工作和科研任务的落实及成果统计。</w:t>
            </w:r>
          </w:p>
        </w:tc>
        <w:tc>
          <w:tcPr>
            <w:tcW w:w="2903" w:type="dxa"/>
            <w:gridSpan w:val="3"/>
            <w:shd w:val="clear" w:color="auto" w:fill="auto"/>
            <w:vAlign w:val="center"/>
          </w:tcPr>
          <w:p w14:paraId="559C34DB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1.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硕士研究生及以上学历；</w:t>
            </w:r>
          </w:p>
          <w:p w14:paraId="64A49D7B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2.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具备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5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年以上高校教学工作经验；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3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年以上教学管理工作经验或科研管理工作经验优先。</w:t>
            </w:r>
          </w:p>
          <w:p w14:paraId="1A3A756A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4.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有高校</w:t>
            </w:r>
            <w:r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  <w:t>教师培训管理工作经验优先考虑。</w:t>
            </w:r>
          </w:p>
        </w:tc>
      </w:tr>
      <w:tr w:rsidR="00E418D2" w14:paraId="4FE750BD" w14:textId="77777777" w:rsidTr="00B36DB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70"/>
          <w:jc w:val="center"/>
        </w:trPr>
        <w:tc>
          <w:tcPr>
            <w:tcW w:w="632" w:type="dxa"/>
            <w:shd w:val="clear" w:color="auto" w:fill="auto"/>
            <w:vAlign w:val="center"/>
          </w:tcPr>
          <w:p w14:paraId="42889EB6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1155" w:type="dxa"/>
            <w:vMerge/>
            <w:shd w:val="clear" w:color="auto" w:fill="auto"/>
            <w:vAlign w:val="center"/>
          </w:tcPr>
          <w:p w14:paraId="0E3D9459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shd w:val="clear" w:color="auto" w:fill="auto"/>
            <w:vAlign w:val="center"/>
          </w:tcPr>
          <w:p w14:paraId="6B70C0D8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保卫处处长</w:t>
            </w:r>
          </w:p>
        </w:tc>
        <w:tc>
          <w:tcPr>
            <w:tcW w:w="721" w:type="dxa"/>
            <w:vAlign w:val="center"/>
          </w:tcPr>
          <w:p w14:paraId="5FA3063E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名</w:t>
            </w:r>
          </w:p>
        </w:tc>
        <w:tc>
          <w:tcPr>
            <w:tcW w:w="3601" w:type="dxa"/>
            <w:shd w:val="clear" w:color="auto" w:fill="auto"/>
            <w:vAlign w:val="center"/>
          </w:tcPr>
          <w:p w14:paraId="0C336865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1.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负责对全校师生员工进行法制、国家安全、反邪教、消防安全和防电信网络诈骗的宣传教育，增强师生员工的国家安全意识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,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法制观念和安全防范意识，预防和减少违法犯罪行为。</w:t>
            </w:r>
          </w:p>
          <w:p w14:paraId="2B38A570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lastRenderedPageBreak/>
              <w:t>2.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做好意识形态工作，严防国内外敌对势力、非法宗教势力、“法轮功”邪教组织、民族分裂势力对高校的渗透、煽动和破坏活动。及时处置各种不安定因素和突发事件，协助国家安全、公安机关制止危害国家安全的行为。</w:t>
            </w:r>
          </w:p>
          <w:p w14:paraId="372F7CC0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3.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负责维护稳定和学校治安综合治理工作，落实安全保卫责任制和安全技术防范措施，防止盗窃、破坏和治安灾害事故的发生。</w:t>
            </w:r>
          </w:p>
          <w:p w14:paraId="33D19B08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4.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负责</w:t>
            </w:r>
            <w:proofErr w:type="gramStart"/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学校消防</w:t>
            </w:r>
            <w:proofErr w:type="gramEnd"/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安全管理工作。落实各项消防法规，培训义务消防队员，利用各种宣传形式，向师生员工进行防火安全教育，组织组织师生进行消防演练，掌握灭火技能。定期检查各项消防制度落实及设施的完好情况，并对存在的问题督促整改。师生进行消防演练，掌握灭火技能。定期检查各项消防制度落实及设施的完好情况，并对存在的问题督促整改。</w:t>
            </w:r>
          </w:p>
        </w:tc>
        <w:tc>
          <w:tcPr>
            <w:tcW w:w="2903" w:type="dxa"/>
            <w:gridSpan w:val="3"/>
            <w:shd w:val="clear" w:color="auto" w:fill="auto"/>
            <w:vAlign w:val="center"/>
          </w:tcPr>
          <w:p w14:paraId="0B354E1D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lastRenderedPageBreak/>
              <w:t>1.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本科及以上学历，工作有耐心、思路清晰，团队协作能力强，具备较好的沟通表达；</w:t>
            </w:r>
          </w:p>
          <w:p w14:paraId="17025799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2.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具有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5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年以上安全保卫管理工作经验，有</w:t>
            </w:r>
            <w:r>
              <w:rPr>
                <w:rFonts w:eastAsia="仿宋" w:cs="Times New Roman"/>
                <w:b/>
                <w:bCs/>
                <w:kern w:val="0"/>
                <w:sz w:val="18"/>
                <w:szCs w:val="18"/>
              </w:rPr>
              <w:t>部队服役经历</w:t>
            </w:r>
            <w:r>
              <w:rPr>
                <w:rFonts w:eastAsia="仿宋" w:cs="Times New Roman" w:hint="eastAsia"/>
                <w:b/>
                <w:bCs/>
                <w:kern w:val="0"/>
                <w:sz w:val="18"/>
                <w:szCs w:val="18"/>
              </w:rPr>
              <w:t>人员优先考虑。</w:t>
            </w:r>
          </w:p>
        </w:tc>
      </w:tr>
    </w:tbl>
    <w:tbl>
      <w:tblPr>
        <w:tblpPr w:leftFromText="180" w:rightFromText="180" w:vertAnchor="text" w:horzAnchor="page" w:tblpX="1579" w:tblpY="-8711"/>
        <w:tblOverlap w:val="never"/>
        <w:tblW w:w="10105" w:type="dxa"/>
        <w:tblLook w:val="04A0" w:firstRow="1" w:lastRow="0" w:firstColumn="1" w:lastColumn="0" w:noHBand="0" w:noVBand="1"/>
      </w:tblPr>
      <w:tblGrid>
        <w:gridCol w:w="610"/>
        <w:gridCol w:w="1125"/>
        <w:gridCol w:w="1125"/>
        <w:gridCol w:w="705"/>
        <w:gridCol w:w="3645"/>
        <w:gridCol w:w="2895"/>
      </w:tblGrid>
      <w:tr w:rsidR="00E418D2" w14:paraId="753DE988" w14:textId="77777777" w:rsidTr="00B36DB2">
        <w:trPr>
          <w:trHeight w:val="2839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1396D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14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4F179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行政人员</w:t>
            </w: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097EE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校长办公室行政专员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171A7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1名</w:t>
            </w:r>
          </w:p>
        </w:tc>
        <w:tc>
          <w:tcPr>
            <w:tcW w:w="3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21EF6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1.负责学校各类文稿的草拟、打印、发送，文件材料的领取，来电来访的接听接待，电子邮件的收取、办理等；</w:t>
            </w:r>
          </w:p>
          <w:p w14:paraId="37AA909E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2.负责学校各类综合性会议的筹备，会议通知的拟写、发布，会议的组织、记录和会议材料的整理等；</w:t>
            </w:r>
          </w:p>
          <w:p w14:paraId="257AE1A8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3.负责学校“十四五”发展规划的编制，协调相关职能部门和二级学院开展各专项规划和子规划的编制，对规划执行情况进行跟踪督办和分析等；</w:t>
            </w:r>
          </w:p>
          <w:p w14:paraId="762F9EDA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4.负责学校年度工作要点的编制，对年度目标任务进行分解和跟踪督办，按月度开展年度目标任务执行情况分析等；</w:t>
            </w:r>
          </w:p>
          <w:p w14:paraId="1BEE1393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5.负责建立健全学校档案管理工作体系，负责学校档案室的管理和整理工作；</w:t>
            </w:r>
          </w:p>
          <w:p w14:paraId="1771A3FB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6.负责收集上级党委、政府和教育主管部门关于职业教育、民办教育的最新文件、会议精神，撰写相关工作信息和简报，及时向校领导提供信息参考和建设性意见；</w:t>
            </w:r>
          </w:p>
          <w:p w14:paraId="7DAC82C9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7.负责本部门费用报销，与财务对接部门预算等相关工作；</w:t>
            </w:r>
          </w:p>
          <w:p w14:paraId="5E225879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8.负责校领导日常工作的保障与服务以及部门内务工作；</w:t>
            </w:r>
          </w:p>
          <w:p w14:paraId="66A8F2BF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9.完成领导交办的其它工作。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56C97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1.本科以上学历，中文类、行政管理类等相关专业毕业；</w:t>
            </w:r>
          </w:p>
          <w:p w14:paraId="05D3C995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2.具备两年以上行政工作经验者优先考虑；</w:t>
            </w:r>
          </w:p>
          <w:p w14:paraId="28E8FBD3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3.具有较强的责任心和执行力，善于协作，耐心细致；</w:t>
            </w:r>
          </w:p>
          <w:p w14:paraId="0D1184F4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4.具有良好的沟通协调能力和较好的公文写作能力；</w:t>
            </w:r>
          </w:p>
          <w:p w14:paraId="74263A10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5.对工作具有较强的规划能力；</w:t>
            </w:r>
          </w:p>
          <w:p w14:paraId="798E6534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6.有C1驾照；</w:t>
            </w:r>
          </w:p>
          <w:p w14:paraId="66CD8395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7.熟练使用办公软件。</w:t>
            </w:r>
          </w:p>
        </w:tc>
      </w:tr>
      <w:tr w:rsidR="00E418D2" w14:paraId="77F1CFCA" w14:textId="77777777" w:rsidTr="00B36DB2">
        <w:trPr>
          <w:trHeight w:val="2839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4F0A7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1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12664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A7723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品牌传播中心网站运营师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94506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1名</w:t>
            </w:r>
          </w:p>
        </w:tc>
        <w:tc>
          <w:tcPr>
            <w:tcW w:w="3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9A4DA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1.负责网站的设计、建设及日常维护与更新；对网站系统数据库进行日常管理，统计；负责网站运营及品牌广；</w:t>
            </w:r>
          </w:p>
          <w:p w14:paraId="7245FAB9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2.负责网络运行的安全性、可靠性及稳定性；</w:t>
            </w:r>
          </w:p>
          <w:p w14:paraId="01B08442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3.维护与其它合作网站、电视、电台、报纸等媒体的合作关系；</w:t>
            </w:r>
          </w:p>
          <w:p w14:paraId="6BCE8934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负责公司网站的链接、广告交换和网站层面的合作推广工作。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276B1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1.计算机相关专业毕业，本科以上学历；</w:t>
            </w:r>
          </w:p>
          <w:p w14:paraId="5B405D4F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2.有一年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以上目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网站建设经验，有大型网站工作经验者优先考虑；</w:t>
            </w:r>
          </w:p>
          <w:p w14:paraId="4F488706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3.熟练使用photoshop、flash、</w:t>
            </w:r>
            <w:proofErr w:type="spell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dreamweaver</w:t>
            </w:r>
            <w:proofErr w:type="spell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等工具，熟悉ASP，JAVA,SQL,HTML等开发语言；</w:t>
            </w:r>
          </w:p>
          <w:p w14:paraId="2C70DD87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4.可以独立完成网站前后台工作，熟悉互联网B2B、B2C网站的运营及推广营销；</w:t>
            </w:r>
          </w:p>
          <w:p w14:paraId="00EF508D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5.良好的沟通能力及团队协作能力，富有责任心、学习能力强。</w:t>
            </w:r>
          </w:p>
        </w:tc>
      </w:tr>
      <w:tr w:rsidR="00E418D2" w14:paraId="20FBD78D" w14:textId="77777777" w:rsidTr="00B36DB2">
        <w:trPr>
          <w:trHeight w:val="1115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D7CC9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1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8E88A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DAE7A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教师</w:t>
            </w: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  <w:t>发展中心专员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B6EF1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1名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BC754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协助</w:t>
            </w: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  <w:t>中心主任做好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教师</w:t>
            </w: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  <w:t>发展培训、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课题</w:t>
            </w: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  <w:t>申报、科研等工作。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AA8B3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1.本科</w:t>
            </w: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  <w:t>及以上学历，有高校工作经验者优先考虑；</w:t>
            </w:r>
          </w:p>
          <w:p w14:paraId="50F6A3EF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有教育教学或培训</w:t>
            </w: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相关</w:t>
            </w:r>
            <w:r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  <w:t>经验优先考虑。</w:t>
            </w:r>
          </w:p>
        </w:tc>
      </w:tr>
      <w:tr w:rsidR="00E418D2" w14:paraId="7AEEFA74" w14:textId="77777777" w:rsidTr="00B36DB2">
        <w:trPr>
          <w:trHeight w:val="270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8F9E3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1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7661D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528B2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监察审计处经营审计主管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71D6A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1名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042F4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1.负责所属院校财务管理、绩效管理、合同履约、资产管理、内部控制的审计；</w:t>
            </w:r>
          </w:p>
          <w:p w14:paraId="5FC53D24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2.负责跟进审计发现问题的整改落实；</w:t>
            </w:r>
          </w:p>
          <w:p w14:paraId="2CC77841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3.参与集团专项审计及投资项目财务尽职调查；</w:t>
            </w:r>
          </w:p>
          <w:p w14:paraId="7B5D17D9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4.完成上级领导交办的其他工作。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8CF8D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1.学历：本科及以上学历；</w:t>
            </w:r>
          </w:p>
          <w:p w14:paraId="78EF2777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2.专业背景：财务、会计、审计、法律等；</w:t>
            </w:r>
          </w:p>
          <w:p w14:paraId="09C9F8DE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3.职称：中级及以上职称；</w:t>
            </w:r>
          </w:p>
          <w:p w14:paraId="245D2136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4.年龄：28岁及以上；</w:t>
            </w:r>
          </w:p>
          <w:p w14:paraId="23CFCFD0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5.资格证书：持有中国注册会计师或国际注册内部审计师证书；</w:t>
            </w:r>
          </w:p>
          <w:p w14:paraId="76642511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6.工作经历：5年及以上大中型企业内部审计、纪检监察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或风控工作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经验；</w:t>
            </w:r>
          </w:p>
        </w:tc>
      </w:tr>
      <w:tr w:rsidR="00E418D2" w14:paraId="78A99851" w14:textId="77777777" w:rsidTr="00B36DB2">
        <w:trPr>
          <w:trHeight w:val="1990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B28F4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EF95F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19E75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监察审计处监察专员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8CC8B" w14:textId="77777777" w:rsidR="00E418D2" w:rsidRDefault="00E418D2" w:rsidP="00B36DB2">
            <w:pPr>
              <w:widowControl/>
              <w:spacing w:line="0" w:lineRule="atLeas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1名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BA267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1.负责对学校公章管理；</w:t>
            </w:r>
          </w:p>
          <w:p w14:paraId="6D71FBD8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2.根据学校用章管理流程，对各部门用章申请进行审核，对于符合用章申请部门加盖用印；</w:t>
            </w:r>
          </w:p>
          <w:p w14:paraId="48D770AC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3.对各部门用印做好登记，并且做好台账管理；</w:t>
            </w:r>
          </w:p>
          <w:p w14:paraId="0C0A6335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4.配合开展监察工作。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CB13D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1.全日制本科以上学历，财务管理与法学相关专业毕业；</w:t>
            </w:r>
          </w:p>
          <w:p w14:paraId="0178217E" w14:textId="77777777" w:rsidR="00E418D2" w:rsidRDefault="00E418D2" w:rsidP="00B36DB2">
            <w:pPr>
              <w:widowControl/>
              <w:spacing w:line="0" w:lineRule="atLeast"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18"/>
                <w:szCs w:val="18"/>
              </w:rPr>
              <w:t>2.做事原则性强，细心，具备较强的服务意识。</w:t>
            </w:r>
          </w:p>
        </w:tc>
      </w:tr>
    </w:tbl>
    <w:p w14:paraId="562DB66D" w14:textId="3F9FEC15" w:rsidR="00E85555" w:rsidRPr="00CA03AE" w:rsidRDefault="002C2ED9" w:rsidP="00CA03AE">
      <w:pPr>
        <w:widowControl/>
        <w:spacing w:line="0" w:lineRule="atLeast"/>
        <w:jc w:val="center"/>
        <w:rPr>
          <w:rFonts w:ascii="仿宋" w:eastAsia="仿宋" w:hAnsi="仿宋"/>
          <w:b/>
          <w:bCs/>
          <w:color w:val="000000"/>
          <w:kern w:val="0"/>
          <w:sz w:val="18"/>
          <w:szCs w:val="18"/>
        </w:rPr>
      </w:pPr>
    </w:p>
    <w:sectPr w:rsidR="00E85555" w:rsidRPr="00CA03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DDBA49" w14:textId="77777777" w:rsidR="002C2ED9" w:rsidRDefault="002C2ED9" w:rsidP="00E418D2">
      <w:r>
        <w:separator/>
      </w:r>
    </w:p>
  </w:endnote>
  <w:endnote w:type="continuationSeparator" w:id="0">
    <w:p w14:paraId="07C8B947" w14:textId="77777777" w:rsidR="002C2ED9" w:rsidRDefault="002C2ED9" w:rsidP="00E41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333D04" w14:textId="77777777" w:rsidR="002C2ED9" w:rsidRDefault="002C2ED9" w:rsidP="00E418D2">
      <w:r>
        <w:separator/>
      </w:r>
    </w:p>
  </w:footnote>
  <w:footnote w:type="continuationSeparator" w:id="0">
    <w:p w14:paraId="51418204" w14:textId="77777777" w:rsidR="002C2ED9" w:rsidRDefault="002C2ED9" w:rsidP="00E418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D0C"/>
    <w:rsid w:val="002C2ED9"/>
    <w:rsid w:val="00817FD6"/>
    <w:rsid w:val="00BB7D0C"/>
    <w:rsid w:val="00CA03AE"/>
    <w:rsid w:val="00DB7080"/>
    <w:rsid w:val="00E418D2"/>
    <w:rsid w:val="00E532B4"/>
    <w:rsid w:val="00E63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D06808"/>
  <w15:chartTrackingRefBased/>
  <w15:docId w15:val="{45C9B557-56EC-46C7-BC65-D795905D0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18D2"/>
    <w:pPr>
      <w:widowControl w:val="0"/>
      <w:jc w:val="both"/>
    </w:pPr>
    <w:rPr>
      <w:rFonts w:ascii="Times New Roman" w:eastAsia="宋体" w:hAnsi="Times New Roman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18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18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18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18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797</Words>
  <Characters>4548</Characters>
  <Application>Microsoft Office Word</Application>
  <DocSecurity>0</DocSecurity>
  <Lines>37</Lines>
  <Paragraphs>10</Paragraphs>
  <ScaleCrop>false</ScaleCrop>
  <Company/>
  <LinksUpToDate>false</LinksUpToDate>
  <CharactersWithSpaces>5335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2022-04-08T10:33:00Z</dcterms:created>
  <dcterms:modified xsi:type="dcterms:W3CDTF">2022-04-08T10:40:00Z</dcterms:modified>
</cp:coreProperties>
</file>