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3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869"/>
        <w:gridCol w:w="946"/>
        <w:gridCol w:w="1492"/>
        <w:gridCol w:w="946"/>
        <w:gridCol w:w="739"/>
        <w:gridCol w:w="1350"/>
        <w:gridCol w:w="1331"/>
        <w:gridCol w:w="703"/>
        <w:gridCol w:w="2668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渠县2022年城区学校考调幼儿教师职位表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      名称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数额</w:t>
            </w:r>
          </w:p>
        </w:tc>
        <w:tc>
          <w:tcPr>
            <w:tcW w:w="6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知识及技能条件要求</w:t>
            </w:r>
          </w:p>
        </w:tc>
        <w:tc>
          <w:tcPr>
            <w:tcW w:w="1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渠县第一小学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幼儿教师A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选派到第一幼儿园任教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渠县第一小学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幼儿教师B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22002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选派到第一幼儿园任教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渠县第一小学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幼儿教师C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22003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选派到第一幼儿园任教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渠县第二小学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渠县第三小学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幼儿教师A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选派到第三幼儿园任教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渠县第三小学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幼儿教师B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22006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选派到第三幼儿园任教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渠县第三小学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幼儿教师C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22007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选派到第三幼儿园任教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渠县第四学校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22008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渠县第五小学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幼儿教师A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22009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渠县第五小学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幼儿教师B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22010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渠县第七小学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幼儿教师A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22011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选派到第七幼儿园任教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渠县第七小学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幼儿教师B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22012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选派到第七幼儿园任教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渠县第七小学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幼儿教师C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22013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选派到第七幼儿园任教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渠县实验幼儿园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幼儿教师A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22014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渠县实验幼儿园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幼儿教师B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22015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42岁及以下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取得幼儿教师资格或小学教师资格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mMmRiZmQ2YWU3YzM3NTY4ZWY5M2VhOGMwOTk3OTUifQ=="/>
  </w:docVars>
  <w:rsids>
    <w:rsidRoot w:val="6E896D86"/>
    <w:rsid w:val="6E89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2022-06-01T07:49:00Z</dcterms:created>
  <dc:creator>余</dc:creator>
  <cp:lastModifiedBy>余</cp:lastModifiedBy>
  <dcterms:modified xsi:type="dcterms:W3CDTF">2022-06-01T07:51:57Z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D23BB81BCCFC463B89540BD1273F442A</vt:lpwstr>
  </property>
</Properties>
</file>