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2022年漯河市教育、卫生系统公共类岗位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公开招聘应聘考生疫情防控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注意事项及温馨提示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lang w:val="en-US" w:eastAsia="zh-CN"/>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为有效做好2022年漯河市教育、卫生系统公共类岗位公开招聘疫情防控工作，保障应聘考生身体健康，营造安全的应聘环境，根据《2022年漯河市教育、卫生系统公共类岗位</w:t>
      </w:r>
      <w:bookmarkStart w:id="0" w:name="_GoBack"/>
      <w:bookmarkEnd w:id="0"/>
      <w:r>
        <w:rPr>
          <w:rFonts w:hint="eastAsia" w:ascii="CESI仿宋-GB2312" w:hAnsi="CESI仿宋-GB2312" w:eastAsia="CESI仿宋-GB2312" w:cs="CESI仿宋-GB2312"/>
          <w:sz w:val="32"/>
          <w:szCs w:val="32"/>
          <w:lang w:val="en-US" w:eastAsia="zh-CN"/>
        </w:rPr>
        <w:t>公开招聘工作人员简章》、《河南省人事考试参考考生疫情防控注意事项及温馨提示》和漯河市疫情防控有关要求，特就应聘考生疫情防控注意事项提示如下，请应聘考生遵照执行。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92" w:rightChars="-44" w:firstLine="640" w:firstLineChars="200"/>
        <w:jc w:val="left"/>
        <w:textAlignment w:val="auto"/>
        <w:outlineLvl w:val="0"/>
        <w:rPr>
          <w:rFonts w:hint="default" w:ascii="Calibri" w:hAnsi="Calibri" w:eastAsia="仿宋_GB2312" w:cs="Calibri"/>
          <w:bCs/>
          <w:color w:val="333333"/>
          <w:kern w:val="0"/>
          <w:sz w:val="32"/>
          <w:szCs w:val="32"/>
          <w:lang w:val="en-US" w:eastAsia="zh-CN" w:bidi="ar"/>
        </w:rPr>
      </w:pPr>
      <w:r>
        <w:rPr>
          <w:rFonts w:ascii="黑体" w:hAnsi="宋体" w:eastAsia="黑体" w:cs="黑体"/>
          <w:color w:val="333333"/>
          <w:kern w:val="0"/>
          <w:sz w:val="32"/>
          <w:szCs w:val="32"/>
          <w:lang w:val="en-US" w:eastAsia="zh-CN" w:bidi="ar"/>
        </w:rPr>
        <w:t>一、考生</w:t>
      </w:r>
      <w:r>
        <w:rPr>
          <w:rFonts w:hint="eastAsia" w:ascii="黑体" w:hAnsi="宋体" w:eastAsia="黑体" w:cs="黑体"/>
          <w:color w:val="000000"/>
          <w:kern w:val="0"/>
          <w:sz w:val="32"/>
          <w:szCs w:val="32"/>
          <w:lang w:val="en-US" w:eastAsia="zh-CN" w:bidi="ar"/>
        </w:rPr>
        <w:t>参考的健康及相关要求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一）健康码、场所码为绿码，通信大数据行程卡显示无异常的考生须提供第一场开考时间前48小时内新冠肺炎病毒核酸检测阴性证明（纸质版、电子版均可）、且现场体温测量正常（＜37.3℃）、无新冠肺炎相关症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（二）健康码、场所码为绿码，但通信大数据行程卡显示考前</w:t>
      </w:r>
      <w:r>
        <w:rPr>
          <w:rFonts w:hint="default"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lang w:val="en-US" w:eastAsia="zh-CN"/>
        </w:rPr>
        <w:t>天到达或途径发生疫情城市的考生须提供开考前</w:t>
      </w:r>
      <w:r>
        <w:rPr>
          <w:rFonts w:hint="default" w:ascii="CESI仿宋-GB2312" w:hAnsi="CESI仿宋-GB2312" w:eastAsia="CESI仿宋-GB2312" w:cs="CESI仿宋-GB2312"/>
          <w:sz w:val="32"/>
          <w:szCs w:val="32"/>
          <w:lang w:val="en-US" w:eastAsia="zh-CN"/>
        </w:rPr>
        <w:t>72</w:t>
      </w:r>
      <w:r>
        <w:rPr>
          <w:rFonts w:hint="eastAsia" w:ascii="CESI仿宋-GB2312" w:hAnsi="CESI仿宋-GB2312" w:eastAsia="CESI仿宋-GB2312" w:cs="CESI仿宋-GB2312"/>
          <w:sz w:val="32"/>
          <w:szCs w:val="32"/>
          <w:lang w:val="en-US" w:eastAsia="zh-CN"/>
        </w:rPr>
        <w:t>小时内的两次新冠肺炎病毒核酸检测阴性证明（两次核酸检测时间间隔需超过24小时，纸质版、电子版均可）、且现场体温测量正常（＜</w:t>
      </w:r>
      <w:r>
        <w:rPr>
          <w:rFonts w:hint="default" w:ascii="CESI仿宋-GB2312" w:hAnsi="CESI仿宋-GB2312" w:eastAsia="CESI仿宋-GB2312" w:cs="CESI仿宋-GB2312"/>
          <w:sz w:val="32"/>
          <w:szCs w:val="32"/>
          <w:lang w:val="en-US" w:eastAsia="zh-CN"/>
        </w:rPr>
        <w:t>37.3℃</w:t>
      </w:r>
      <w:r>
        <w:rPr>
          <w:rFonts w:hint="eastAsia" w:ascii="CESI仿宋-GB2312" w:hAnsi="CESI仿宋-GB2312" w:eastAsia="CESI仿宋-GB2312" w:cs="CESI仿宋-GB2312"/>
          <w:sz w:val="32"/>
          <w:szCs w:val="32"/>
          <w:lang w:val="en-US" w:eastAsia="zh-CN"/>
        </w:rPr>
        <w:t>）、无新冠肺炎相关症状；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（三）所有考生均需</w:t>
      </w:r>
      <w:r>
        <w:rPr>
          <w:rFonts w:hint="eastAsia" w:ascii="CESI仿宋-GB2312" w:hAnsi="CESI仿宋-GB2312" w:eastAsia="CESI仿宋-GB2312" w:cs="CESI仿宋-GB2312"/>
          <w:sz w:val="32"/>
          <w:szCs w:val="32"/>
          <w:lang w:val="en-US" w:eastAsia="zh-CN"/>
        </w:rPr>
        <w:t>认真阅读《2022年漯河市教育、卫生系统公共类岗位公开招聘应聘考生疫情防控注意事项及温馨提示》，如实报告个人健康状况</w:t>
      </w:r>
      <w:r>
        <w:rPr>
          <w:rFonts w:hint="default" w:ascii="CESI仿宋-GB2312" w:hAnsi="CESI仿宋-GB2312" w:eastAsia="CESI仿宋-GB2312" w:cs="CESI仿宋-GB2312"/>
          <w:sz w:val="32"/>
          <w:szCs w:val="32"/>
          <w:lang w:val="en-US" w:eastAsia="zh-CN"/>
        </w:rPr>
        <w:t>，确保信息准确、属实，不得虚报、瞒报。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（四）所有考生均需提前下载打印、如实填写《考生健康管理信息承诺书》。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（五）在考试全程应当佩戴一次性医用外科口罩（除核验身份时按要求及时摘戴口罩外）。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（六）考生进出考点、考场时，应保持1米以上间距，有序行进，不扎堆、不聚集。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w:t>
      </w:r>
      <w:r>
        <w:rPr>
          <w:rFonts w:hint="eastAsia" w:ascii="仿宋_GB2312" w:hAnsi="仿宋_GB2312" w:eastAsia="仿宋_GB2312" w:cs="仿宋_GB2312"/>
          <w:i w:val="0"/>
          <w:caps w:val="0"/>
          <w:color w:val="000000"/>
          <w:spacing w:val="0"/>
          <w:sz w:val="32"/>
          <w:szCs w:val="32"/>
          <w:u w:val="none"/>
          <w:shd w:val="clear" w:color="auto" w:fill="FFFFFF"/>
        </w:rPr>
        <w:t>凡违反疫情防控有关规定，隐瞒、虚报旅居史、健康状况等疫情防控重要信息的，取消其应聘资格</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rPr>
        <w:t>造成不良后果的，将依法依规严肃追责。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92" w:rightChars="-44" w:firstLine="640" w:firstLineChars="200"/>
        <w:jc w:val="left"/>
        <w:textAlignment w:val="auto"/>
        <w:outlineLvl w:val="0"/>
      </w:pPr>
      <w:r>
        <w:rPr>
          <w:rFonts w:hint="eastAsia" w:ascii="黑体" w:hAnsi="宋体" w:eastAsia="黑体" w:cs="黑体"/>
          <w:color w:val="333333"/>
          <w:kern w:val="0"/>
          <w:sz w:val="32"/>
          <w:szCs w:val="32"/>
          <w:lang w:val="en-US" w:eastAsia="zh-CN" w:bidi="ar"/>
        </w:rPr>
        <w:t>二、不得参加考试的情形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（一）健康码</w:t>
      </w:r>
      <w:r>
        <w:rPr>
          <w:rFonts w:hint="eastAsia" w:ascii="CESI仿宋-GB2312" w:hAnsi="CESI仿宋-GB2312" w:eastAsia="CESI仿宋-GB2312" w:cs="CESI仿宋-GB2312"/>
          <w:sz w:val="32"/>
          <w:szCs w:val="32"/>
          <w:lang w:val="en-US" w:eastAsia="zh-CN"/>
        </w:rPr>
        <w:t>、场所码</w:t>
      </w:r>
      <w:r>
        <w:rPr>
          <w:rFonts w:hint="default" w:ascii="CESI仿宋-GB2312" w:hAnsi="CESI仿宋-GB2312" w:eastAsia="CESI仿宋-GB2312" w:cs="CESI仿宋-GB2312"/>
          <w:sz w:val="32"/>
          <w:szCs w:val="32"/>
          <w:lang w:val="en-US" w:eastAsia="zh-CN"/>
        </w:rPr>
        <w:t>为黄码或红码的；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（二）不能提供第一场开考时间前</w:t>
      </w:r>
      <w:r>
        <w:rPr>
          <w:rFonts w:hint="default" w:ascii="CESI仿宋-GB2312" w:hAnsi="CESI仿宋-GB2312" w:eastAsia="CESI仿宋-GB2312" w:cs="CESI仿宋-GB2312"/>
          <w:sz w:val="32"/>
          <w:szCs w:val="32"/>
          <w:lang w:val="en-US" w:eastAsia="zh-CN"/>
        </w:rPr>
        <w:t>48</w:t>
      </w:r>
      <w:r>
        <w:rPr>
          <w:rFonts w:hint="eastAsia" w:ascii="CESI仿宋-GB2312" w:hAnsi="CESI仿宋-GB2312" w:eastAsia="CESI仿宋-GB2312" w:cs="CESI仿宋-GB2312"/>
          <w:sz w:val="32"/>
          <w:szCs w:val="32"/>
          <w:lang w:val="en-US" w:eastAsia="zh-CN"/>
        </w:rPr>
        <w:t>小时内新冠肺炎病毒核酸检测阴性证明的；通信大数据行程卡显示考前</w:t>
      </w:r>
      <w:r>
        <w:rPr>
          <w:rFonts w:hint="default"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lang w:val="en-US" w:eastAsia="zh-CN"/>
        </w:rPr>
        <w:t>天到达或途径发生疫情城市但不能提供</w:t>
      </w:r>
      <w:r>
        <w:rPr>
          <w:rFonts w:hint="default" w:ascii="CESI仿宋-GB2312" w:hAnsi="CESI仿宋-GB2312" w:eastAsia="CESI仿宋-GB2312" w:cs="CESI仿宋-GB2312"/>
          <w:sz w:val="32"/>
          <w:szCs w:val="32"/>
          <w:lang w:val="en-US" w:eastAsia="zh-CN"/>
        </w:rPr>
        <w:t>72</w:t>
      </w:r>
      <w:r>
        <w:rPr>
          <w:rFonts w:hint="eastAsia" w:ascii="CESI仿宋-GB2312" w:hAnsi="CESI仿宋-GB2312" w:eastAsia="CESI仿宋-GB2312" w:cs="CESI仿宋-GB2312"/>
          <w:sz w:val="32"/>
          <w:szCs w:val="32"/>
          <w:lang w:val="en-US" w:eastAsia="zh-CN"/>
        </w:rPr>
        <w:t>小时内两次新冠肺炎病毒核酸检测阴性证明（两次核酸检测时间间隔需超过24小时）的；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（三）不能提供《考生健康管理信息承诺书》的；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四</w:t>
      </w:r>
      <w:r>
        <w:rPr>
          <w:rFonts w:hint="default" w:ascii="CESI仿宋-GB2312" w:hAnsi="CESI仿宋-GB2312" w:eastAsia="CESI仿宋-GB2312" w:cs="CESI仿宋-GB2312"/>
          <w:sz w:val="32"/>
          <w:szCs w:val="32"/>
          <w:lang w:val="en-US" w:eastAsia="zh-CN"/>
        </w:rPr>
        <w:t>）有发热、干咳、乏力、咽痛、嗅（味）觉减退、腹泻等可疑症状，经现场医务人员评估不能参加考试的；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w:t>
      </w:r>
      <w:r>
        <w:rPr>
          <w:rFonts w:hint="default" w:ascii="CESI仿宋-GB2312" w:hAnsi="CESI仿宋-GB2312" w:eastAsia="CESI仿宋-GB2312" w:cs="CESI仿宋-GB2312"/>
          <w:sz w:val="32"/>
          <w:szCs w:val="32"/>
          <w:lang w:val="en-US" w:eastAsia="zh-CN"/>
        </w:rPr>
        <w:t>考前14天内被判定为新冠病毒感染者的密切接触者、密接的密接（次密切接触者）；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）考前21天内与已公布的确诊病例、无症状感染者活动轨迹有交集的；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七</w:t>
      </w:r>
      <w:r>
        <w:rPr>
          <w:rFonts w:hint="default" w:ascii="CESI仿宋-GB2312" w:hAnsi="CESI仿宋-GB2312" w:eastAsia="CESI仿宋-GB2312" w:cs="CESI仿宋-GB2312"/>
          <w:sz w:val="32"/>
          <w:szCs w:val="32"/>
          <w:lang w:val="en-US" w:eastAsia="zh-CN"/>
        </w:rPr>
        <w:t>）已治愈出院的确诊病例或已解除集中隔离医学观察的无症状感染者，尚在随访或医学观察期内的；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八</w:t>
      </w:r>
      <w:r>
        <w:rPr>
          <w:rFonts w:hint="default" w:ascii="CESI仿宋-GB2312" w:hAnsi="CESI仿宋-GB2312" w:eastAsia="CESI仿宋-GB2312" w:cs="CESI仿宋-GB2312"/>
          <w:sz w:val="32"/>
          <w:szCs w:val="32"/>
          <w:lang w:val="en-US" w:eastAsia="zh-CN"/>
        </w:rPr>
        <w:t>）考前14天内有国内中高风险区域旅居史的；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九</w:t>
      </w:r>
      <w:r>
        <w:rPr>
          <w:rFonts w:hint="default" w:ascii="CESI仿宋-GB2312" w:hAnsi="CESI仿宋-GB2312" w:eastAsia="CESI仿宋-GB2312" w:cs="CESI仿宋-GB2312"/>
          <w:sz w:val="32"/>
          <w:szCs w:val="32"/>
          <w:lang w:val="en-US" w:eastAsia="zh-CN"/>
        </w:rPr>
        <w:t>）考前21天内有境外或港澳台旅居史的；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（十）其他特殊情形经由专业医务人员评估判断不得参考的。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pPr>
      <w:r>
        <w:rPr>
          <w:rFonts w:hint="eastAsia" w:ascii="黑体" w:hAnsi="宋体" w:eastAsia="黑体" w:cs="黑体"/>
          <w:color w:val="333333"/>
          <w:kern w:val="0"/>
          <w:sz w:val="32"/>
          <w:szCs w:val="32"/>
          <w:lang w:val="en-US" w:eastAsia="zh-CN" w:bidi="ar"/>
        </w:rPr>
        <w:t>三、温馨提示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（一）请广大考生提前做好自我健康管理，通过微信小程序“国家政务服务平台”或支付宝小程序“豫事办”申领本人防疫健康码和通信大数据行程卡，并持续关注健康码和通信大数据行程卡状态</w:t>
      </w:r>
      <w:r>
        <w:rPr>
          <w:rFonts w:hint="eastAsia" w:ascii="CESI仿宋-GB2312" w:hAnsi="CESI仿宋-GB2312" w:eastAsia="CESI仿宋-GB2312" w:cs="CESI仿宋-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w:t>
      </w:r>
      <w:r>
        <w:rPr>
          <w:rFonts w:hint="eastAsia" w:ascii="方正仿宋简体" w:eastAsia="方正仿宋简体" w:cs="方正仿宋简体"/>
          <w:sz w:val="32"/>
          <w:szCs w:val="32"/>
          <w:shd w:val="clear" w:color="auto" w:fill="FFFFFF"/>
          <w:lang w:bidi="ar-SA"/>
        </w:rPr>
        <w:t>考生可通过“漯河发布”“漯河市卫健委”</w:t>
      </w:r>
      <w:r>
        <w:rPr>
          <w:rFonts w:hint="eastAsia" w:ascii="方正仿宋简体" w:eastAsia="方正仿宋简体" w:cs="方正仿宋简体"/>
          <w:sz w:val="32"/>
          <w:szCs w:val="32"/>
          <w:shd w:val="clear" w:color="auto" w:fill="FFFFFF"/>
          <w:lang w:eastAsia="zh-CN" w:bidi="ar-SA"/>
        </w:rPr>
        <w:t>等官方</w:t>
      </w:r>
      <w:r>
        <w:rPr>
          <w:rFonts w:hint="eastAsia" w:ascii="方正仿宋简体" w:eastAsia="方正仿宋简体" w:cs="方正仿宋简体"/>
          <w:sz w:val="32"/>
          <w:szCs w:val="32"/>
          <w:shd w:val="clear" w:color="auto" w:fill="FFFFFF"/>
          <w:lang w:bidi="ar-SA"/>
        </w:rPr>
        <w:t>微信公众号查询漯河市新冠肺炎疫情防控指挥部办公室最新发布的疫情防控措施，落实漯河市常态化核酸检测措施，并严格执行。</w:t>
      </w:r>
    </w:p>
    <w:p>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5"/>
        <w:jc w:val="both"/>
        <w:textAlignment w:val="auto"/>
        <w:rPr>
          <w:rFonts w:hint="eastAsia" w:ascii="方正仿宋简体" w:eastAsia="方正仿宋简体" w:cs="方正仿宋简体"/>
          <w:sz w:val="32"/>
          <w:szCs w:val="32"/>
          <w:shd w:val="clear" w:color="auto" w:fill="FFFFFF"/>
          <w:lang w:bidi="ar-SA"/>
        </w:rPr>
      </w:pPr>
      <w:r>
        <w:rPr>
          <w:rFonts w:hint="eastAsia" w:ascii="方正仿宋简体" w:eastAsia="方正仿宋简体" w:cs="方正仿宋简体"/>
          <w:sz w:val="32"/>
          <w:szCs w:val="32"/>
          <w:shd w:val="clear" w:color="auto" w:fill="FFFFFF"/>
          <w:lang w:eastAsia="zh-CN" w:bidi="ar-SA"/>
        </w:rPr>
        <w:t>（三）市外来（返）漯考生须</w:t>
      </w:r>
      <w:r>
        <w:rPr>
          <w:rFonts w:hint="eastAsia" w:ascii="方正仿宋简体" w:eastAsia="方正仿宋简体" w:cs="方正仿宋简体"/>
          <w:sz w:val="32"/>
          <w:szCs w:val="32"/>
          <w:shd w:val="clear" w:color="auto" w:fill="FFFFFF"/>
          <w:lang w:bidi="ar-SA"/>
        </w:rPr>
        <w:t>提前3天通过手机在“支付宝APP—豫事办—来（返）豫报备—社区报备”入口、“关注健康漯河微信公众号—疫情防控—返漯登记”或“关注漯河发布微信公众号—来漯报备”等方式</w:t>
      </w:r>
      <w:r>
        <w:rPr>
          <w:rFonts w:hint="eastAsia" w:ascii="方正仿宋简体" w:eastAsia="方正仿宋简体" w:cs="方正仿宋简体"/>
          <w:sz w:val="32"/>
          <w:szCs w:val="32"/>
          <w:shd w:val="clear" w:color="auto" w:fill="FFFFFF"/>
          <w:lang w:eastAsia="zh-CN" w:bidi="ar-SA"/>
        </w:rPr>
        <w:t>，向居住地（以及宾馆或暂住地）所在村（社区）</w:t>
      </w:r>
      <w:r>
        <w:rPr>
          <w:rFonts w:hint="eastAsia" w:ascii="方正仿宋简体" w:eastAsia="方正仿宋简体" w:cs="方正仿宋简体"/>
          <w:sz w:val="32"/>
          <w:szCs w:val="32"/>
          <w:shd w:val="clear" w:color="auto" w:fill="FFFFFF"/>
          <w:lang w:bidi="ar-SA"/>
        </w:rPr>
        <w:t>进行报备。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四</w:t>
      </w:r>
      <w:r>
        <w:rPr>
          <w:rFonts w:hint="default" w:ascii="CESI仿宋-GB2312" w:hAnsi="CESI仿宋-GB2312" w:eastAsia="CESI仿宋-GB2312" w:cs="CESI仿宋-GB2312"/>
          <w:sz w:val="32"/>
          <w:szCs w:val="32"/>
          <w:lang w:val="en-US" w:eastAsia="zh-CN"/>
        </w:rPr>
        <w:t>）考生赴考时如乘坐公共交通工具，需要全程佩戴口罩，可佩戴一次性手套，并做好手部卫生，同时注意社交距离。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（五）每次考试前，考生要合理安排时间。进入考点前，应当主动出示本人防疫健康码信息（绿码）和通信大数据行程卡，并按要求主动接受体温测量。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）请考生注意个人防护，自备一次性医用外科口罩，除核验身份时按要求及时摘戴口罩外，进出考点、参加考试应当全程佩戴口罩。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考试期间，出现发热（体温≥37.3℃）、咳嗽等急性呼吸道异常等症状的考生，经现场医务人员研判，具备继续参加考试条件的，安排在备用隔离考场继续考试，从普通考场转移至备用隔离考场所耽误的时间，不再予以追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（八）</w:t>
      </w:r>
      <w:r>
        <w:rPr>
          <w:rFonts w:hint="default" w:ascii="CESI仿宋-GB2312" w:hAnsi="CESI仿宋-GB2312" w:eastAsia="CESI仿宋-GB2312" w:cs="CESI仿宋-GB2312"/>
          <w:sz w:val="32"/>
          <w:szCs w:val="32"/>
          <w:lang w:val="en-US" w:eastAsia="zh-CN"/>
        </w:rPr>
        <w:t>考试期间，考生要自觉维护考试秩序，与其他考生保持安全距离，服从现场工作人员安排，考试结束后按规定有序离场。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（九）考生应在无禁忌的情况下按</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应接尽接</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原则，提前完成新冠肺炎疫苗接种。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十</w:t>
      </w:r>
      <w:r>
        <w:rPr>
          <w:rFonts w:hint="default" w:ascii="CESI仿宋-GB2312" w:hAnsi="CESI仿宋-GB2312" w:eastAsia="CESI仿宋-GB2312" w:cs="CESI仿宋-GB2312"/>
          <w:sz w:val="32"/>
          <w:szCs w:val="32"/>
          <w:lang w:val="en-US" w:eastAsia="zh-CN"/>
        </w:rPr>
        <w:t>）凡隐瞒或谎报旅居史、接触史、健康状况等疫情防控重点信息，不配合工作人员进行防疫检测、询问等造成不良后果的，取消考试资格，终止考试</w:t>
      </w:r>
      <w:r>
        <w:rPr>
          <w:rFonts w:hint="eastAsia" w:ascii="CESI仿宋-GB2312" w:hAnsi="CESI仿宋-GB2312" w:eastAsia="CESI仿宋-GB2312" w:cs="CESI仿宋-GB2312"/>
          <w:sz w:val="32"/>
          <w:szCs w:val="32"/>
          <w:lang w:val="en-US" w:eastAsia="zh-CN"/>
        </w:rPr>
        <w:t>，计入漯河市机关事业单位公开遴选招聘失信人员名单</w:t>
      </w:r>
      <w:r>
        <w:rPr>
          <w:rFonts w:hint="default" w:ascii="CESI仿宋-GB2312" w:hAnsi="CESI仿宋-GB2312" w:eastAsia="CESI仿宋-GB2312" w:cs="CESI仿宋-GB2312"/>
          <w:sz w:val="32"/>
          <w:szCs w:val="32"/>
          <w:lang w:val="en-US" w:eastAsia="zh-CN"/>
        </w:rPr>
        <w:t>；如有违法情况，将依法追究法律责任。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十一</w:t>
      </w:r>
      <w:r>
        <w:rPr>
          <w:rFonts w:hint="default" w:ascii="CESI仿宋-GB2312" w:hAnsi="CESI仿宋-GB2312" w:eastAsia="CESI仿宋-GB2312" w:cs="CESI仿宋-GB2312"/>
          <w:sz w:val="32"/>
          <w:szCs w:val="32"/>
          <w:lang w:val="en-US" w:eastAsia="zh-CN"/>
        </w:rPr>
        <w:t>）在考试组织实施过程中，本须知中未提及的有关疫情防控的其他事宜按照国家和省</w:t>
      </w:r>
      <w:r>
        <w:rPr>
          <w:rFonts w:hint="eastAsia" w:ascii="CESI仿宋-GB2312" w:hAnsi="CESI仿宋-GB2312" w:eastAsia="CESI仿宋-GB2312" w:cs="CESI仿宋-GB2312"/>
          <w:sz w:val="32"/>
          <w:szCs w:val="32"/>
          <w:lang w:val="en-US" w:eastAsia="zh-CN"/>
        </w:rPr>
        <w:t>、市</w:t>
      </w:r>
      <w:r>
        <w:rPr>
          <w:rFonts w:hint="default" w:ascii="CESI仿宋-GB2312" w:hAnsi="CESI仿宋-GB2312" w:eastAsia="CESI仿宋-GB2312" w:cs="CESI仿宋-GB2312"/>
          <w:sz w:val="32"/>
          <w:szCs w:val="32"/>
          <w:lang w:val="en-US" w:eastAsia="zh-CN"/>
        </w:rPr>
        <w:t>相关规定执行。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新冠肺炎疫情防控工作将根据疫情形势适时调整，请广大考生持续关注漯河市疫情防控政策、漯河市人力资源和社会保障局网站通知，严格按照防疫要求，提前做好考前准备工作。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alibri" w:hAnsi="Calibri" w:eastAsia="仿宋_GB2312" w:cs="Calibri"/>
          <w:color w:val="333333"/>
          <w:kern w:val="0"/>
          <w:sz w:val="32"/>
          <w:szCs w:val="32"/>
          <w:lang w:val="en-US" w:eastAsia="zh-CN" w:bidi="ar"/>
        </w:rPr>
      </w:pPr>
      <w:r>
        <w:rPr>
          <w:rFonts w:hint="eastAsia" w:ascii="CESI仿宋-GB2312" w:hAnsi="CESI仿宋-GB2312" w:eastAsia="CESI仿宋-GB2312" w:cs="CESI仿宋-GB2312"/>
          <w:sz w:val="32"/>
          <w:szCs w:val="32"/>
          <w:lang w:val="en-US" w:eastAsia="zh-CN"/>
        </w:rPr>
        <w:t xml:space="preserve">咨询电话：0395-3136601  </w:t>
      </w:r>
    </w:p>
    <w:p>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5"/>
        <w:jc w:val="both"/>
        <w:textAlignment w:val="auto"/>
        <w:rPr>
          <w:rFonts w:hint="eastAsia" w:ascii="Calibri" w:hAnsi="Calibri" w:eastAsia="仿宋_GB2312" w:cs="Calibri"/>
          <w:color w:val="333333"/>
          <w:kern w:val="0"/>
          <w:sz w:val="32"/>
          <w:szCs w:val="32"/>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简体">
    <w:altName w:val="方正仿宋_GBK"/>
    <w:panose1 w:val="03000509000000000000"/>
    <w:charset w:val="86"/>
    <w:family w:val="script"/>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03D91"/>
    <w:rsid w:val="1E3A174E"/>
    <w:rsid w:val="2135066C"/>
    <w:rsid w:val="2D0E316F"/>
    <w:rsid w:val="2EF50A2B"/>
    <w:rsid w:val="41CE390D"/>
    <w:rsid w:val="425E21D8"/>
    <w:rsid w:val="42BF503A"/>
    <w:rsid w:val="4535CF62"/>
    <w:rsid w:val="45A1D3DB"/>
    <w:rsid w:val="57FEA32D"/>
    <w:rsid w:val="5B803D91"/>
    <w:rsid w:val="6DFFDF3D"/>
    <w:rsid w:val="75FFCAD3"/>
    <w:rsid w:val="797C4563"/>
    <w:rsid w:val="7A9F027D"/>
    <w:rsid w:val="7CF51257"/>
    <w:rsid w:val="7F7EDDAF"/>
    <w:rsid w:val="7FD276F2"/>
    <w:rsid w:val="7FDF175D"/>
    <w:rsid w:val="9E64C048"/>
    <w:rsid w:val="AC5F16B1"/>
    <w:rsid w:val="D2E69306"/>
    <w:rsid w:val="FCBF91B5"/>
    <w:rsid w:val="FD3686CA"/>
    <w:rsid w:val="FF42053A"/>
    <w:rsid w:val="FFB3F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SA"/>
    </w:rPr>
  </w:style>
  <w:style w:type="character" w:styleId="5">
    <w:name w:val="Strong"/>
    <w:basedOn w:val="4"/>
    <w:qFormat/>
    <w:uiPriority w:val="0"/>
    <w:rPr>
      <w:b/>
    </w:rPr>
  </w:style>
  <w:style w:type="character" w:styleId="6">
    <w:name w:val="FollowedHyperlink"/>
    <w:basedOn w:val="4"/>
    <w:qFormat/>
    <w:uiPriority w:val="0"/>
    <w:rPr>
      <w:rFonts w:hint="eastAsia" w:ascii="宋体" w:hAnsi="宋体" w:eastAsia="宋体" w:cs="宋体"/>
      <w:color w:val="393939"/>
      <w:u w:val="none"/>
    </w:rPr>
  </w:style>
  <w:style w:type="character" w:styleId="7">
    <w:name w:val="Hyperlink"/>
    <w:basedOn w:val="4"/>
    <w:qFormat/>
    <w:uiPriority w:val="0"/>
    <w:rPr>
      <w:rFonts w:hint="eastAsia" w:ascii="宋体" w:hAnsi="宋体" w:eastAsia="宋体" w:cs="宋体"/>
      <w:color w:val="393939"/>
      <w:u w:val="none"/>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1922</Words>
  <Characters>1952</Characters>
  <Lines>0</Lines>
  <Paragraphs>0</Paragraphs>
  <TotalTime>0</TotalTime>
  <ScaleCrop>false</ScaleCrop>
  <LinksUpToDate>false</LinksUpToDate>
  <CharactersWithSpaces>1953</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2022-04-27T10:59:00Z</dcterms:created>
  <dc:creator>云樵</dc:creator>
  <cp:lastModifiedBy>kylin</cp:lastModifiedBy>
  <cp:lastPrinted>2022-06-30T00:59:00Z</cp:lastPrinted>
  <dcterms:modified xsi:type="dcterms:W3CDTF">2022-06-29T18:34:35Z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A0D0078629174430BE1978241381C10C</vt:lpwstr>
  </property>
  <property fmtid="{D5CDD505-2E9C-101B-9397-08002B2CF9AE}" pid="4" name="commondata">
    <vt:lpwstr>eyJoZGlkIjoiYzVhODM1MDQzZThhYzc3ODBmNTBlOGFiYWQwNDNiZDcifQ==</vt:lpwstr>
  </property>
</Properties>
</file>