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遵义市2022年特岗教师招聘岗位学历专业要求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根据《贵州省2022年“特岗计划”实施方案》 学历条件、教师资格条件要求，参照《普通高等学校本科专业目录新旧专业对照表》2012版、《普通高等学校本科专业目录》(2020年版)、《高等职业教育本科新旧专业对照表》2021版、《高等职业教育专科新旧专业对照表》2021版、《普通高等学校高等职业教育(专科)专业目录》(2015年)、《普通高等学校高等职业教育(专科)专业目录新旧专业对照表》(2015年)、《自学考试本科和专科参考专业目录》(贵州2015版)，经市教体局、各县、区(市)教体局商定，2022年特岗教师招聘学历专业要求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一、语文(取得报考学段及以上语文教师资格)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本科一级学科：中国语言文学类(汉语言文学、汉语言、汉语国际教育、中国少数民族语言文学、古典文献学、应用语言学、秘书学、中国语言与文化、手语翻译)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本科二级学科：小学教育(取得语文教师资格证或全科教师资格证，限报小学语文)、华文教育、人文教育、教育学。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小学教育(取得语文教师资格或全科教师资格，限报小学语文)、基础教育、初等教育(限报小学)、义务教育、秘书学、汉语言文学教育、对外汉语、汉语言文学、汉语言翻译、师范类汉语言文学、教育学、中文国际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小学教育(取得语文教师资格或全科教师资格)、语文教育、汉语、文秘、文秘速录、中国少数民族语言文化、小学综合教育、秘书、师范类汉语言文学、汉语言文学教育、中文秘书、文秘、汉语言文学、汉语言翻译、小学语文教育、现代文秘、中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二、数学(取得报考学段及以上数学教师资格)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本科一级学科：数学类(数学与应用数学、信息与计算科学、数理基础科学、数据计算及应用)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本科二级学科：小学教育(取得数学教师资格或全科教师资格，限报小学数学)、教育学。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其他院校本科：数学、小学教育(取得数学教师资格或全科教师资格，限报小学数学)、基础教育、初等教育(限报小学)、义务教育、数学教育。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小学教育(取得数学教师资格或全科教师资格)、数学教育、小学综合教育、师范类数学、数学、小学数学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三、英语(取得报考学段及以上英语教师资格)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本科二级学科：英语、翻译、商务英语、小学教育(取得英语教师资格或全科教师资格，限报小学英语)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其他院校本科：小学教育(取得英语教师资格或全科教师资格，限报小学英语)、英语翻译、英语教育、经贸英语、商务英语、外贸英语、英语、旅游英语、应用英语。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英语教育、小学教育(取得英语教师资格或全科教师资格)、商务英语、应用英语、旅游英语、小学英语教育、外贸英语、英语、商贸英语、经贸英语、英语翻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四、物理(取得报考学段及以上物理教师资格)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本科一级学科：物理学类(物理学、 应用物理学、核物理、声学、系统科学与工程)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其他院校本科：物理教育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五、化学(取得报考学段及以上化学教师资格)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本科一级学科：化学类(化学、应用化学、化学生物学、分子科学与工程、能源化学)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其他院校本科：化学教育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六、生物(取得报考学段及以上生物教师资格)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本科一级学科：生物科学类(生物科学、生物技术、生物信息学、生态学、整合科学、神经科学)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其他院校本科：生物教育、生物工程、生物技术、生物科学、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七、地理(取得报考学段及以上地理教师资格)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本科一级学科：地理科学类(地理科学、自然地理与资源环境、 人文地理与城乡规划、地理信息科学)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本科二级学科：人文教育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其他院校本科：地理教育、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八、历史(取得报考学段及以上历史教师资格)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本科一级学科：历史学类(历史学、世界史、考古学、文物与博物馆学、文物保护技术、外国语言与外国历史、文化遗产)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本科二级学科：人文教育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其他院校本科：历史教育、考古学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九、思想政治(道德与法治) (取得报考学段及以上思政政治、思想品德教师资格)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本科一级学科：马克思主义理论类(科学社会主义、中国共产党历史、思想政治教育、马克思主义理论);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政治学类(政治学与行政学、国际政治、外交学、国际事务与国际关系、030205T政治学、经济学与哲学、国际组织与全球治理)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本科二级学科：小学教育(取得思想政治、道德与法治教师资格或全科教师资格，限报小学道德与法治)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其他院校本科：小学教育(取得思想政治、道德与法治教师资格或全科教师资格，限报小学道德与法治)、基础教育、初等教育(限报小学)、义务教育、思想政治教育、政治教育。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思想政治教育、小学教育(取得思想政治、道德与法治教师资格或全科教师资格)、小学综合教育(取得思想政治、道德与法治教师资格或全科教师资格)、政治教育、基础教育、义务教育、小学道德与法治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十、音乐(取得报考学段及以上音乐教师资格)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本科一级学科：音乐与舞蹈学类(音乐表演、音乐学、作曲与作曲技术理论、舞蹈表演、舞蹈学、舞蹈编导、舞蹈教育、航空服务艺术与管理、流行音乐、音乐治疗、流行舞蹈)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本科二级学科：艺术教育、小学教育(取得音乐教师资格或全科教师资格，限报小学音乐)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其他院校本科：小学教育(取得音乐教师资格或全科教师资格，限报小学音乐)、基础教育、音乐教育、音乐表演、舞蹈表演与编导、戏曲表演、舞台艺术设计。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音乐教育、小学教育(取得音乐教师资格或全科教师资格，限报小学音乐)、舞蹈教育、艺术教育、表演艺术、音乐表演、舞蹈表演、服装表演、戏剧影视表演、歌舞表演、戏曲表演、曲艺表演、音乐剧表演、国际标准舞、模特与礼仪、现代流行音乐、作曲技术、音乐制作、钢琴伴奏、钢琴调律、舞蹈编导、戏曲导演、舞台艺术设计与制作、音乐、戏曲音乐、音乐制作、音乐传播、时尚表演与传播、现代魔术设计与表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十一、体育(取得报考学段及以上体育与健康、体育教师资格)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体育学类(体育教育、运动训练、社会体育指导与管理、武术与民族传统体育、运动人体科学、运动康复、休闲体育、体能训练、冰雪运动、电子竞技运动与管理、智能体育工程、体育旅游、运动能力开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本科二级学科：小学教育(取得体育教师资格或全科教师资格，限报小学体育)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小学教育(取得体育教师资格或全科教师资格，限报小学体育)、基础教育、初等教育(限报小学)、义务教育、体育教育、运动人体科学、体育与健康教育、社会体育指导与管理、休闲体育、体能训练、电子竞技技术与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体育教育、小学教育(取得体育教师资格或全科教师资格，限报小学体育)、运动训练、运动防护、社会体育、休闲体育、高尔夫球运动与管理、民族传统体育、体育艺术表演、体育运营与管理、体育保健与康复、健身指导与管理、小学综合教育(取得体育教师资格或全科教师资格)、体育与健康教育、运动人体科学、基础教育、义务教育、运动健康指导、运动数据分析、体能训练、电子竞技运动与管理、高尔夫球运动与管理、冰雪运动与管理、冰雪设施运维与管理、体育艺术表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十二、美术(取得报考学段及以上美术教师资格)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本科一级学科：美术学类(美术学、绘画、雕塑、摄影、书法学、中国画、实验艺术、跨媒体艺术、文物保护与修复、漫画);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设计学类(艺术设计学、视觉传达设计、环境设计、产品设计、服装与服饰设计、公共艺术、工艺美术、数字媒体艺术、艺术与科技、陶瓷艺术设计、新媒体艺术、包装设计)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本科二级学科：艺术教育、小学教育(取得美术教师资格或全科教师资格，限报小学美术)、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小学教育(取得美术教师资格或全科教师资格，限报小学美术)、电脑美术教育、美术教育、摄影、数字媒体艺术、服装艺术设计、室内设计、视觉传达设计、美术、艺术设计、动画设计、服装设计与工程、动漫设计、游戏艺术设计、环境艺术设计、中国书法、工艺美术、产品设计、服装与服饰设计、公共艺术设计、游戏创意设计、展示艺术设计、数字影像设计、时尚品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美术教育、小学教育(取得美术教师资格或全科教师资格，限报小学美术)、艺术教育、艺术设计、视觉传播设计与制作、广告设计与制作、数字媒体艺术设计、产品艺术设计、家具艺术设计、皮具艺术设计、服装与服饰设计、室内艺术设计、展示艺术设计、环境艺术设计、公共艺术设计、雕刻艺术设计、包装艺术设计、陶瓷设计与工艺、刺绣设计与工艺、玉器设计与工艺、首饰设计与工艺、工艺美术品设计、动漫设计、游戏设计、人物形象设计、美容美体艺术、摄影与摄像艺术、美术、中国书画、服装艺术设计、染织艺术设计、室内设计、视觉传达设计、工艺美术、图片摄影艺术、服装设计、数字媒体艺术、形象设计、动画设计、摄影、动漫设计与制作、装潢设计、装饰艺术、游戏艺术设计、中国书法、书画艺术、广告艺术设计、雕塑设计、服装陈列与展示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十三、信息技术(取得报考学段及以上信息技术类教师资格)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计算机类(计算机科学与技术、软件工程、网络工程、信息安全、物联网工程、数字媒体技术、智能科学与技术、空间信息与数字技术、电子与计算机工程、数据科学与大数据技术、网络空间安全、新媒体技术、电影制作、保密技术、服务科学与工程、虚拟现实技术、区块链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本科二级学科：教育技术学、小学教育(取得信息技术教师资格或全科教师资格，限报小学信息技术)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教育技术、小学教育(取得信息技术教师资格或全科教师资格，限报小学信息技术)、计算机及应用、计算机网络、计算机软件、信息技术教育、计算机教育、软件工程、网络工程、计算机软件及应用、计算机应用、计算机科学教育、动画、计算机科学与技术、信息安全、计算机器件及设备、信息安全与网络管理、移动商务技术、嵌入式技术、物联网工程、数字媒体技术、网络管理、计算机应用软件、计算机应用工程、网络工程技术、软件工程技术、大数据工程技术、云计算技术、信息安全与管理、虚拟现实技术、人工智能工程技术、工业互联网技术、区块链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计算机教育、小学教育(取得信息技术教师资格或全科教师资格)、现代教育技术、计算机应用技术、计算机网络技术、计算机信息管理、计算机系统与维护、软件技术、软件与信息服务、动漫制作技术、嵌入式技术与应用、数字展示技术、数字媒体应用技术、信息安全与管理、移动应用开发、云计算技术与应用、电子商务技术、教育技术、小学综合教育(取得信息技术教师资格或全科教师资格)、计算机及应用、计算机网络、计算机应用及维护、计算机应用、计算机技术与应用、现代信息技术教育、网络工程、计算机软件与应用、计算机科学、计算机与通信工程、计算机科学与技术、信息安全、动画、软件工程、计算机网络及应用、计算机控制技术、数字多媒体技术、计算机应用教育、网络技术应用、计算机硬件维护、信息安全与网络管理、网络技术应用与服务、移动商务技术、嵌入式技术、网络传媒设计、计算机软件、数字媒体技术、大数据技术、云计算技术应用、信息安全技术应用、虚拟现实技术应用、人工智能技术应用、嵌入式技术应用、工业互联网技术、区块链技术应用、工业软件开发技术、动密码技术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十四、科学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硕士研究生：不限所学专业(取得小学或初中科学教师资格;高中通用技术或综合实践活动教师资格;初中或高中物理、化学、生物教师资格)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本科一级学科：物理学类专业(详见物理学科专业要求) (取得小学或初中科学教师资格;高中通用技术或综合实践活动教师资格;初中或高中物理教师资格);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化学类专业 (详见化学学科专业要求)(取得小学或初中科学教师资格;高中通用技术或综合实践活动教师资格;初中或高中化学教师资格);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生物科学类专业 (详见生物学科专业要求)(取得小学或初中科学教师资格;高中通用技术或综合实践活动教师资格;初中或高中生物教师资格);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本科二级学科：科学教育(取得小学或初中科学教师资格;初中或高中物理、化学、生物、高中通用技术、综合实践活动教师资格);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小学教育(取得科学教师资格或全科教师资格，限报小学科学)。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小学教育(取得科学教师资格或全科教师资格，限报小学科学);物理教育(取得小学或初中科学教师资格;高中通用技术或综合实践活动教师资格;初中或高中物理教师资格);化学教育(取得小学或初中科学教师资格;高中通用技术或综合实践活动教师资格;初中或高中化学教师资格);生物教育、生物工程、生物技术和生物科学(取得小学或初中科学教师资格;高中通用技术或综合实践活动教师资格;初中或高中生物教师资格);应用科技教育(取得小学或初中科学教师资格;高中通用技术或综合实践活动教师资格;初中或高中物理、化学、生物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科学教育(取得小学或初中科学教师资格;初中物理、化学、生物教师资格);物理教育(取得小学或初中科学教师资格;初中物理教师资格);化学教育(取得小学或初中科学教师资格;初中化学教师资格);生物教育(取得小学或初中科学教师资格;初中生物教师资格);小学教育(取得科学教师资格或全科教师资格，限报小学科学);小学综合教育(取得科学教师资格或全科教师资格);应用科技教育(取得小学或初中科学教师资格;初中物理、化学、生物教师资格);小学科学教育(取得小学或初中科学教师资格;初中物理、化学、生物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十五、心理健康(取得报考学段及以上心理健康教育、心理健康教师资格)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本科一级学科：心理学类(心理学、应用心理学)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本科二级学科：小学教育(取得心理健康教师资格或全科教师资格，限报小学心理健康)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其他院校本科：心理健康教育、应用心理学、心理学。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小学教育(取得心理健康教师资格或全科教师资格)、应用心理学、心理咨询、心理健康教育、心理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十六、幼儿园(取得幼儿园教师资格或中职学前教育教师资格)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本科二级学科：学前教育、各县(区、市)自定的其他专业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其中：非师范院校师范教育类专业大专学历需要提供教育主管部门批准为师范教育类专业的文件(或提供成绩单，成绩单含有教育学、教育心理学、教材教法、教育实习课程)：早期教育、学前教育及各县(区、市)自行确定的其他相关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特别说明：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1.如果对专业存在争议，以教育部“学信网”查询的考生当年高考录取专业名称为准;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2.XX专业(XX师资方向、XX教育方向、XX教育、XX方向)，如果(XX师资方向、XX教育方向、XX教育、XX方向)与所报考学科一致，可以报考;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3.XX教育(XX师资方向、XX教育方向、XX教育、XX方向)，如果(XX师资方向、XX教育方向、XX教育、XX方向)与所报考学科一致，可以报考;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4. 《普通高等学校本科专业目录新旧专业对照表》2012版、《普通高等学校高等职业教育(专科)专业目录新旧专业对照表》中新二级学科专业包含的原二级学科专业，按新二级学科专业对待。</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OGVkZDk1MDEwZThiZWM1MzdlNmZiZGVjNDEwYjkifQ=="/>
  </w:docVars>
  <w:rsids>
    <w:rsidRoot w:val="45C16B25"/>
    <w:rsid w:val="45C16B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2022-07-01T08:51:00Z</dcterms:created>
  <dc:creator>huatu</dc:creator>
  <cp:lastModifiedBy>huatu</cp:lastModifiedBy>
  <dcterms:modified xsi:type="dcterms:W3CDTF">2022-07-01T08:52:14Z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419F0ADF35F34087950971268CE3FC58</vt:lpwstr>
  </property>
</Properties>
</file>