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default" w:ascii="黑体" w:hAnsi="黑体" w:eastAsia="黑体" w:cs="黑体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24"/>
          <w:szCs w:val="24"/>
          <w:lang w:val="en-US" w:eastAsia="zh-CN"/>
        </w:rPr>
        <w:t>附件1</w:t>
      </w:r>
    </w:p>
    <w:p>
      <w:pPr>
        <w:jc w:val="center"/>
        <w:rPr>
          <w:rFonts w:hint="eastAsia" w:ascii="黑体" w:hAnsi="黑体" w:eastAsia="黑体" w:cs="黑体"/>
          <w:b/>
          <w:bCs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b/>
          <w:bCs/>
          <w:sz w:val="32"/>
          <w:szCs w:val="32"/>
          <w:lang w:eastAsia="zh-CN"/>
        </w:rPr>
        <w:t>舟山市普陀区</w:t>
      </w:r>
      <w:r>
        <w:rPr>
          <w:rFonts w:hint="eastAsia" w:ascii="黑体" w:hAnsi="黑体" w:eastAsia="黑体" w:cs="黑体"/>
          <w:b/>
          <w:bCs/>
          <w:sz w:val="32"/>
          <w:szCs w:val="32"/>
          <w:lang w:val="en-US" w:eastAsia="zh-CN"/>
        </w:rPr>
        <w:t>2022年教师招聘</w:t>
      </w:r>
      <w:r>
        <w:rPr>
          <w:rFonts w:hint="eastAsia" w:ascii="黑体" w:hAnsi="黑体" w:eastAsia="黑体" w:cs="黑体"/>
          <w:b/>
          <w:bCs/>
          <w:sz w:val="32"/>
          <w:szCs w:val="32"/>
          <w:lang w:eastAsia="zh-CN"/>
        </w:rPr>
        <w:t>《报名登记表》</w:t>
      </w:r>
    </w:p>
    <w:p>
      <w:pPr>
        <w:jc w:val="center"/>
        <w:rPr>
          <w:rFonts w:hint="eastAsia"/>
          <w:lang w:eastAsia="zh-CN"/>
        </w:rPr>
      </w:pPr>
      <w:r>
        <w:rPr>
          <w:rFonts w:hint="eastAsia" w:ascii="黑体" w:hAnsi="黑体" w:eastAsia="黑体" w:cs="黑体"/>
          <w:b/>
          <w:bCs/>
          <w:sz w:val="32"/>
          <w:szCs w:val="32"/>
          <w:lang w:eastAsia="zh-CN"/>
        </w:rPr>
        <w:t>生成及打印</w:t>
      </w:r>
      <w:r>
        <w:rPr>
          <w:rFonts w:hint="eastAsia" w:ascii="黑体" w:hAnsi="黑体" w:eastAsia="黑体" w:cs="黑体"/>
          <w:b/>
          <w:bCs/>
          <w:sz w:val="32"/>
          <w:szCs w:val="32"/>
          <w:lang w:val="en-US" w:eastAsia="zh-CN"/>
        </w:rPr>
        <w:t>操作</w:t>
      </w:r>
      <w:r>
        <w:rPr>
          <w:rFonts w:hint="eastAsia" w:ascii="黑体" w:hAnsi="黑体" w:eastAsia="黑体" w:cs="黑体"/>
          <w:b/>
          <w:bCs/>
          <w:sz w:val="32"/>
          <w:szCs w:val="32"/>
          <w:lang w:eastAsia="zh-CN"/>
        </w:rPr>
        <w:t>说明</w:t>
      </w:r>
    </w:p>
    <w:p>
      <w:pPr>
        <w:rPr>
          <w:rFonts w:hint="eastAsia"/>
          <w:lang w:eastAsia="zh-CN"/>
        </w:rPr>
      </w:pPr>
      <w:r>
        <w:rPr>
          <w:rFonts w:hint="eastAsia"/>
          <w:lang w:val="en-US" w:eastAsia="zh-CN"/>
        </w:rPr>
        <w:t>准备工作</w:t>
      </w:r>
      <w:r>
        <w:rPr>
          <w:rFonts w:hint="eastAsia"/>
          <w:lang w:eastAsia="zh-CN"/>
        </w:rPr>
        <w:t>：</w:t>
      </w:r>
      <w:r>
        <w:rPr>
          <w:rFonts w:hint="eastAsia"/>
          <w:lang w:val="en-US" w:eastAsia="zh-CN"/>
        </w:rPr>
        <w:t>1.</w:t>
      </w:r>
      <w:r>
        <w:rPr>
          <w:rFonts w:hint="eastAsia"/>
          <w:lang w:eastAsia="zh-CN"/>
        </w:rPr>
        <w:t>手机或其他可上网设备（笔记本电脑、平板电脑等）；</w:t>
      </w:r>
    </w:p>
    <w:p>
      <w:pPr>
        <w:ind w:firstLine="1050" w:firstLineChars="500"/>
        <w:rPr>
          <w:rFonts w:hint="eastAsia"/>
          <w:lang w:eastAsia="zh-CN"/>
        </w:rPr>
      </w:pPr>
      <w:r>
        <w:rPr>
          <w:rFonts w:hint="eastAsia"/>
          <w:lang w:val="en-US" w:eastAsia="zh-CN"/>
        </w:rPr>
        <w:t>2.</w:t>
      </w:r>
      <w:r>
        <w:rPr>
          <w:rFonts w:hint="eastAsia"/>
          <w:lang w:eastAsia="zh-CN"/>
        </w:rPr>
        <w:t>近期免冠电子二寸照，并存储于所要使用的设备；</w:t>
      </w: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 xml:space="preserve">          3.提前写好“个人自荐材料”和“应聘就职意向简述”（均200字以内）；</w:t>
      </w:r>
    </w:p>
    <w:p>
      <w:pPr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/>
          <w:bCs/>
          <w:lang w:val="en-US" w:eastAsia="zh-CN"/>
        </w:rPr>
        <w:t xml:space="preserve">          </w:t>
      </w:r>
      <w:r>
        <w:rPr>
          <w:rFonts w:hint="eastAsia"/>
          <w:b w:val="0"/>
          <w:bCs w:val="0"/>
          <w:lang w:val="en-US" w:eastAsia="zh-CN"/>
        </w:rPr>
        <w:t>4.任选一种方式进行《报名登记表》的生成及打印，演示仅供参考.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特别说明：</w:t>
      </w:r>
      <w:r>
        <w:rPr>
          <w:rFonts w:hint="eastAsia"/>
          <w:b w:val="0"/>
          <w:bCs w:val="0"/>
          <w:lang w:val="en-US" w:eastAsia="zh-CN"/>
        </w:rPr>
        <w:t>《报名登记表》提交后无法</w:t>
      </w:r>
      <w:r>
        <w:rPr>
          <w:rFonts w:hint="eastAsia"/>
          <w:lang w:val="en-US" w:eastAsia="zh-CN"/>
        </w:rPr>
        <w:t>重报或再次修改，故在</w:t>
      </w:r>
      <w:r>
        <w:rPr>
          <w:rFonts w:hint="eastAsia"/>
          <w:b w:val="0"/>
          <w:bCs w:val="0"/>
          <w:lang w:val="en-US" w:eastAsia="zh-CN"/>
        </w:rPr>
        <w:t>提交前</w:t>
      </w:r>
      <w:r>
        <w:rPr>
          <w:rFonts w:hint="eastAsia"/>
          <w:lang w:val="en-US" w:eastAsia="zh-CN"/>
        </w:rPr>
        <w:t>请务必仔细核对，确认</w:t>
      </w:r>
    </w:p>
    <w:p>
      <w:pPr>
        <w:numPr>
          <w:ilvl w:val="0"/>
          <w:numId w:val="0"/>
        </w:numPr>
        <w:ind w:left="1050" w:leftChars="500" w:firstLine="0" w:firstLineChars="0"/>
        <w:jc w:val="left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无误后再提交！</w:t>
      </w:r>
      <w:r>
        <w:rPr>
          <w:rFonts w:hint="eastAsia"/>
          <w:b w:val="0"/>
          <w:bCs w:val="0"/>
          <w:lang w:val="en-US" w:eastAsia="zh-CN"/>
        </w:rPr>
        <w:t>最终《报名登记表》应为一张A4纸（样张见最后）！确有特殊情况，请拨打0580-3015454</w:t>
      </w:r>
      <w:r>
        <w:rPr>
          <w:rFonts w:hint="eastAsia"/>
          <w:lang w:val="en-US" w:eastAsia="zh-CN"/>
        </w:rPr>
        <w:t>咨询，联系人：郑老师.</w:t>
      </w:r>
    </w:p>
    <w:p>
      <w:pPr>
        <w:jc w:val="center"/>
        <w:rPr>
          <w:rFonts w:hint="default"/>
          <w:b/>
          <w:bCs/>
          <w:sz w:val="28"/>
          <w:szCs w:val="28"/>
          <w:lang w:val="en-US" w:eastAsia="zh-CN"/>
        </w:rPr>
      </w:pPr>
      <w:r>
        <w:rPr>
          <w:rFonts w:hint="eastAsia"/>
          <w:b/>
          <w:bCs/>
          <w:sz w:val="28"/>
          <w:szCs w:val="28"/>
          <w:lang w:eastAsia="zh-CN"/>
        </w:rPr>
        <w:t>方法一、</w:t>
      </w:r>
      <w:r>
        <w:rPr>
          <w:rFonts w:hint="eastAsia"/>
          <w:b/>
          <w:bCs/>
          <w:sz w:val="28"/>
          <w:szCs w:val="28"/>
          <w:lang w:val="en-US" w:eastAsia="zh-CN"/>
        </w:rPr>
        <w:t>PC端操作</w:t>
      </w:r>
    </w:p>
    <w:p>
      <w:pPr>
        <w:rPr>
          <w:rFonts w:hint="eastAsia"/>
          <w:color w:val="FF0000"/>
          <w:lang w:val="en-US" w:eastAsia="zh-CN"/>
        </w:rPr>
      </w:pPr>
      <w:r>
        <w:rPr>
          <w:rFonts w:hint="eastAsia"/>
          <w:b/>
          <w:bCs/>
          <w:color w:val="FF0000"/>
          <w:lang w:eastAsia="zh-CN"/>
        </w:rPr>
        <w:t>㈠</w:t>
      </w:r>
      <w:r>
        <w:rPr>
          <w:rFonts w:hint="eastAsia"/>
          <w:b/>
          <w:bCs/>
          <w:color w:val="FF0000"/>
          <w:lang w:val="en-US" w:eastAsia="zh-CN"/>
        </w:rPr>
        <w:t>《报名登记表》填报</w:t>
      </w:r>
    </w:p>
    <w:p>
      <w:pPr>
        <w:numPr>
          <w:ilvl w:val="0"/>
          <w:numId w:val="0"/>
        </w:num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复制</w:t>
      </w:r>
      <w:r>
        <w:rPr>
          <w:rFonts w:hint="eastAsia"/>
          <w:color w:val="auto"/>
          <w:u w:val="none"/>
          <w:lang w:val="en-US" w:eastAsia="zh-CN"/>
        </w:rPr>
        <w:t>https://tqs0cru6n8.jiandaoyun.com/f/62d6a28114d66000076bf391至</w:t>
      </w:r>
      <w:r>
        <w:rPr>
          <w:rFonts w:hint="eastAsia"/>
          <w:lang w:val="en-US" w:eastAsia="zh-CN"/>
        </w:rPr>
        <w:t>浏览器地址栏（推荐使用谷歌或360，下同），打开登记表页面进行填报.“个人自荐材料”、“应聘就职意向简述”（均要求200字以内）可通过复制粘贴填入.请仔细核对，确认无误后再提交.</w:t>
      </w:r>
    </w:p>
    <w:p>
      <w:pPr>
        <w:jc w:val="left"/>
        <w:rPr>
          <w:rFonts w:hint="eastAsia"/>
          <w:b/>
          <w:bCs/>
          <w:lang w:eastAsia="zh-CN"/>
        </w:rPr>
      </w:pPr>
    </w:p>
    <w:p>
      <w:pPr>
        <w:jc w:val="left"/>
        <w:rPr>
          <w:rFonts w:hint="eastAsia"/>
          <w:b/>
          <w:bCs/>
          <w:color w:val="FF0000"/>
          <w:lang w:val="en-US" w:eastAsia="zh-CN"/>
        </w:rPr>
      </w:pPr>
      <w:r>
        <w:rPr>
          <w:rFonts w:hint="eastAsia"/>
          <w:b/>
          <w:bCs/>
          <w:color w:val="FF0000"/>
          <w:lang w:eastAsia="zh-CN"/>
        </w:rPr>
        <w:t>㈡</w:t>
      </w:r>
      <w:r>
        <w:rPr>
          <w:rFonts w:hint="eastAsia"/>
          <w:b/>
          <w:bCs/>
          <w:color w:val="FF0000"/>
          <w:lang w:val="en-US" w:eastAsia="zh-CN"/>
        </w:rPr>
        <w:t>查询并生成《报名登记表》</w:t>
      </w: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1.复制</w:t>
      </w:r>
      <w:r>
        <w:rPr>
          <w:rFonts w:hint="eastAsia"/>
          <w:color w:val="auto"/>
          <w:u w:val="none"/>
          <w:lang w:val="en-US" w:eastAsia="zh-CN"/>
        </w:rPr>
        <w:t>https://tqs0cru6n8.jiandaoyun.com/q/62d6a28114d66000076bf391</w:t>
      </w:r>
      <w:bookmarkStart w:id="0" w:name="_GoBack"/>
      <w:bookmarkEnd w:id="0"/>
      <w:r>
        <w:rPr>
          <w:rFonts w:hint="eastAsia"/>
          <w:lang w:val="en-US" w:eastAsia="zh-CN"/>
        </w:rPr>
        <w:t>至浏览器地址栏，进入报名查询页面，输入正确的身份证号即可查询到对应报名表，参见下图（局部）.</w:t>
      </w:r>
    </w:p>
    <w:p>
      <w:pPr>
        <w:jc w:val="left"/>
      </w:pPr>
      <w:r>
        <w:drawing>
          <wp:inline distT="0" distB="0" distL="114300" distR="114300">
            <wp:extent cx="5271135" cy="2053590"/>
            <wp:effectExtent l="0" t="0" r="1905" b="3810"/>
            <wp:docPr id="10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20535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left"/>
        <w:rPr>
          <w:rFonts w:hint="eastAsia"/>
          <w:lang w:val="en-US" w:eastAsia="zh-CN"/>
        </w:rPr>
      </w:pPr>
    </w:p>
    <w:p>
      <w:pPr>
        <w:jc w:val="left"/>
        <w:rPr>
          <w:rFonts w:hint="default" w:eastAsiaTheme="minorEastAsia"/>
          <w:lang w:val="en-US" w:eastAsia="zh-CN"/>
        </w:rPr>
      </w:pPr>
      <w:r>
        <w:rPr>
          <w:rFonts w:hint="eastAsia"/>
          <w:lang w:val="en-US" w:eastAsia="zh-CN"/>
        </w:rPr>
        <w:t>2.点击报名数据内容所在区域，进入登记表预览页面（局部截图），点击打印按钮.</w:t>
      </w:r>
    </w:p>
    <w:p>
      <w:pPr>
        <w:jc w:val="left"/>
      </w:pPr>
      <w:r>
        <w:drawing>
          <wp:inline distT="0" distB="0" distL="114300" distR="114300">
            <wp:extent cx="5274310" cy="1700530"/>
            <wp:effectExtent l="0" t="0" r="13970" b="6350"/>
            <wp:docPr id="19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7005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left"/>
        <w:rPr>
          <w:rFonts w:hint="default" w:eastAsiaTheme="minorEastAsia"/>
          <w:lang w:val="en-US" w:eastAsia="zh-CN"/>
        </w:rPr>
      </w:pPr>
      <w:r>
        <w:rPr>
          <w:rFonts w:hint="eastAsia"/>
          <w:lang w:val="en-US" w:eastAsia="zh-CN"/>
        </w:rPr>
        <w:t>3.生成《报名登记表》PDF版，请下载一份保存，然后拷贝进行打印（也可直接打印）.</w:t>
      </w:r>
    </w:p>
    <w:p>
      <w:pPr>
        <w:jc w:val="left"/>
      </w:pPr>
      <w:r>
        <w:drawing>
          <wp:inline distT="0" distB="0" distL="114300" distR="114300">
            <wp:extent cx="5266690" cy="2178050"/>
            <wp:effectExtent l="0" t="0" r="10160" b="1270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178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eastAsia"/>
          <w:b/>
          <w:bCs/>
          <w:sz w:val="28"/>
          <w:szCs w:val="28"/>
          <w:lang w:eastAsia="zh-CN"/>
        </w:rPr>
      </w:pPr>
    </w:p>
    <w:p>
      <w:pPr>
        <w:jc w:val="center"/>
        <w:rPr>
          <w:rFonts w:hint="eastAsia"/>
          <w:lang w:val="en-US" w:eastAsia="zh-CN"/>
        </w:rPr>
      </w:pPr>
      <w:r>
        <w:rPr>
          <w:rFonts w:hint="eastAsia"/>
          <w:b/>
          <w:bCs/>
          <w:sz w:val="28"/>
          <w:szCs w:val="28"/>
          <w:lang w:eastAsia="zh-CN"/>
        </w:rPr>
        <w:t>方法二、</w:t>
      </w:r>
      <w:r>
        <w:rPr>
          <w:rFonts w:hint="eastAsia"/>
          <w:b/>
          <w:bCs/>
          <w:sz w:val="28"/>
          <w:szCs w:val="28"/>
          <w:lang w:val="en-US" w:eastAsia="zh-CN"/>
        </w:rPr>
        <w:t>手机端操作</w:t>
      </w:r>
    </w:p>
    <w:p>
      <w:pPr>
        <w:rPr>
          <w:rFonts w:hint="eastAsia"/>
          <w:b/>
          <w:bCs/>
          <w:color w:val="FF0000"/>
          <w:lang w:eastAsia="zh-CN"/>
        </w:rPr>
      </w:pPr>
      <w:r>
        <w:rPr>
          <w:rFonts w:hint="eastAsia"/>
          <w:b/>
          <w:bCs/>
          <w:color w:val="FF0000"/>
          <w:lang w:eastAsia="zh-CN"/>
        </w:rPr>
        <w:t>㈠</w:t>
      </w:r>
      <w:r>
        <w:rPr>
          <w:rFonts w:hint="eastAsia"/>
          <w:b/>
          <w:bCs/>
          <w:color w:val="FF0000"/>
          <w:lang w:val="en-US" w:eastAsia="zh-CN"/>
        </w:rPr>
        <w:t>《报名登记表》填报</w:t>
      </w:r>
    </w:p>
    <w:p>
      <w:pPr>
        <w:rPr>
          <w:rFonts w:hint="eastAsia"/>
          <w:lang w:val="en-US" w:eastAsia="zh-CN"/>
        </w:rPr>
      </w:pPr>
      <w:r>
        <w:rPr>
          <w:rFonts w:hint="eastAsia"/>
          <w:b/>
          <w:bCs/>
          <w:lang w:val="en-US" w:eastAsia="zh-CN"/>
        </w:rPr>
        <w:t>1.</w:t>
      </w:r>
      <w:r>
        <w:rPr>
          <w:rFonts w:hint="eastAsia"/>
          <w:lang w:val="en-US" w:eastAsia="zh-CN"/>
        </w:rPr>
        <w:t>扫描下面左侧二维码进行填报（需要将电子二寸照及相关文字保存至手机端，以供复制）；</w:t>
      </w:r>
    </w:p>
    <w:p>
      <w:pPr>
        <w:ind w:firstLine="840" w:firstLineChars="400"/>
        <w:rPr>
          <w:rFonts w:hint="eastAsia"/>
          <w:lang w:val="en-US" w:eastAsia="zh-CN"/>
        </w:rPr>
      </w:pPr>
    </w:p>
    <w:tbl>
      <w:tblPr>
        <w:tblStyle w:val="3"/>
        <w:tblW w:w="8522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33"/>
        <w:gridCol w:w="2028"/>
        <w:gridCol w:w="426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  <w:gridSpan w:val="2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drawing>
                <wp:inline distT="0" distB="0" distL="114300" distR="114300">
                  <wp:extent cx="852170" cy="859155"/>
                  <wp:effectExtent l="0" t="0" r="5080" b="17145"/>
                  <wp:docPr id="6" name="图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图片 3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52170" cy="8591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61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drawing>
                <wp:inline distT="0" distB="0" distL="114300" distR="114300">
                  <wp:extent cx="889635" cy="909320"/>
                  <wp:effectExtent l="0" t="0" r="5715" b="5080"/>
                  <wp:docPr id="5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图片 2"/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635" cy="9093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  <w:gridSpan w:val="2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登记表</w:t>
            </w:r>
            <w:r>
              <w:rPr>
                <w:rFonts w:hint="eastAsia"/>
                <w:b/>
                <w:bCs/>
                <w:color w:val="FF0000"/>
                <w:vertAlign w:val="baseline"/>
                <w:lang w:val="en-US" w:eastAsia="zh-CN"/>
              </w:rPr>
              <w:t>填报</w:t>
            </w:r>
            <w:r>
              <w:rPr>
                <w:rFonts w:hint="eastAsia"/>
                <w:vertAlign w:val="baseline"/>
                <w:lang w:val="en-US" w:eastAsia="zh-CN"/>
              </w:rPr>
              <w:t>二维码</w:t>
            </w:r>
          </w:p>
        </w:tc>
        <w:tc>
          <w:tcPr>
            <w:tcW w:w="4261" w:type="dxa"/>
            <w:tcBorders>
              <w:tl2br w:val="nil"/>
              <w:tr2bl w:val="nil"/>
            </w:tcBorders>
            <w:vAlign w:val="top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登记表</w:t>
            </w:r>
            <w:r>
              <w:rPr>
                <w:rFonts w:hint="eastAsia"/>
                <w:b/>
                <w:bCs/>
                <w:color w:val="FF0000"/>
                <w:vertAlign w:val="baseline"/>
                <w:lang w:val="en-US" w:eastAsia="zh-CN"/>
              </w:rPr>
              <w:t>查询</w:t>
            </w:r>
            <w:r>
              <w:rPr>
                <w:rFonts w:hint="eastAsia"/>
                <w:vertAlign w:val="baseline"/>
                <w:lang w:val="en-US" w:eastAsia="zh-CN"/>
              </w:rPr>
              <w:t>二维码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33" w:type="dxa"/>
            <w:tcBorders>
              <w:tl2br w:val="nil"/>
              <w:tr2bl w:val="nil"/>
            </w:tcBorders>
            <w:vAlign w:val="top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289" w:type="dxa"/>
            <w:gridSpan w:val="2"/>
            <w:tcBorders>
              <w:tl2br w:val="nil"/>
              <w:tr2bl w:val="nil"/>
            </w:tcBorders>
            <w:vAlign w:val="top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</w:tr>
    </w:tbl>
    <w:p>
      <w:pPr>
        <w:jc w:val="left"/>
        <w:rPr>
          <w:rFonts w:hint="eastAsia"/>
          <w:b/>
          <w:bCs/>
          <w:color w:val="FF0000"/>
          <w:lang w:val="en-US" w:eastAsia="zh-CN"/>
        </w:rPr>
      </w:pPr>
      <w:r>
        <w:rPr>
          <w:rFonts w:hint="eastAsia"/>
          <w:b/>
          <w:bCs/>
          <w:color w:val="FF0000"/>
          <w:lang w:eastAsia="zh-CN"/>
        </w:rPr>
        <w:t>㈡</w:t>
      </w:r>
      <w:r>
        <w:rPr>
          <w:rFonts w:hint="eastAsia"/>
          <w:b/>
          <w:bCs/>
          <w:color w:val="FF0000"/>
          <w:lang w:val="en-US" w:eastAsia="zh-CN"/>
        </w:rPr>
        <w:t>查询并生成《报名登记表》</w:t>
      </w:r>
    </w:p>
    <w:p>
      <w:pPr>
        <w:numPr>
          <w:ilvl w:val="0"/>
          <w:numId w:val="1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进入报名查询页面，输入正确的身份证号即可查询到你登记过的报名表，参见下图（以华为手机为例，以下为局部截图）.</w:t>
      </w:r>
    </w:p>
    <w:tbl>
      <w:tblPr>
        <w:tblStyle w:val="3"/>
        <w:tblW w:w="8522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40"/>
        <w:gridCol w:w="2841"/>
        <w:gridCol w:w="284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tcBorders>
              <w:tl2br w:val="nil"/>
              <w:tr2bl w:val="nil"/>
            </w:tcBorders>
            <w:vAlign w:val="top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drawing>
                <wp:inline distT="0" distB="0" distL="114300" distR="114300">
                  <wp:extent cx="1188085" cy="1851025"/>
                  <wp:effectExtent l="0" t="0" r="635" b="8255"/>
                  <wp:docPr id="20" name="图片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" name="图片 11"/>
                          <pic:cNvPicPr>
                            <a:picLocks noChangeAspect="1"/>
                          </pic:cNvPicPr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88085" cy="1851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41" w:type="dxa"/>
            <w:tcBorders>
              <w:tl2br w:val="nil"/>
              <w:tr2bl w:val="nil"/>
            </w:tcBorders>
            <w:vAlign w:val="top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drawing>
                <wp:inline distT="0" distB="0" distL="114300" distR="114300">
                  <wp:extent cx="1356995" cy="1943735"/>
                  <wp:effectExtent l="0" t="0" r="14605" b="6985"/>
                  <wp:docPr id="21" name="图片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" name="图片 12"/>
                          <pic:cNvPicPr>
                            <a:picLocks noChangeAspect="1"/>
                          </pic:cNvPicPr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56995" cy="19437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41" w:type="dxa"/>
            <w:tcBorders>
              <w:tl2br w:val="nil"/>
              <w:tr2bl w:val="nil"/>
            </w:tcBorders>
            <w:vAlign w:val="top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drawing>
                <wp:inline distT="0" distB="0" distL="114300" distR="114300">
                  <wp:extent cx="1223010" cy="1891030"/>
                  <wp:effectExtent l="0" t="0" r="11430" b="13970"/>
                  <wp:docPr id="22" name="图片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" name="图片 13"/>
                          <pic:cNvPicPr>
                            <a:picLocks noChangeAspect="1"/>
                          </pic:cNvPicPr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23010" cy="1891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其他操作与PC端类似，不再重复.苹果手机第二步“点击打印”后，获取登记表的链接地址，将其复制到PC端的浏览器，最后下载保存后再打印.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rPr>
          <w:rFonts w:hint="eastAsia"/>
          <w:b/>
          <w:bCs/>
          <w:sz w:val="30"/>
          <w:szCs w:val="30"/>
          <w:lang w:val="en-US" w:eastAsia="zh-CN"/>
        </w:rPr>
      </w:pPr>
      <w:r>
        <w:rPr>
          <w:rFonts w:hint="eastAsia"/>
          <w:b/>
          <w:bCs/>
          <w:sz w:val="30"/>
          <w:szCs w:val="30"/>
          <w:lang w:val="en-US" w:eastAsia="zh-CN"/>
        </w:rPr>
        <w:t>后附打印后的样张，仅供参考.</w:t>
      </w:r>
    </w:p>
    <w:p>
      <w:pPr>
        <w:numPr>
          <w:ilvl w:val="0"/>
          <w:numId w:val="0"/>
        </w:numPr>
        <w:jc w:val="center"/>
        <w:rPr>
          <w:rFonts w:hint="default"/>
          <w:lang w:val="en-US" w:eastAsia="zh-CN"/>
        </w:rPr>
      </w:pPr>
      <w:r>
        <w:drawing>
          <wp:inline distT="0" distB="0" distL="114300" distR="114300">
            <wp:extent cx="5740400" cy="8488045"/>
            <wp:effectExtent l="0" t="0" r="12700" b="825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740400" cy="84880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A19DFCE0"/>
    <w:multiLevelType w:val="singleLevel"/>
    <w:tmpl w:val="A19DFCE0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JhNTA4ZGQwNDU2YjRmM2EzOTc0ZWExZTFiZDA2YzAifQ=="/>
  </w:docVars>
  <w:rsids>
    <w:rsidRoot w:val="5D526F5E"/>
    <w:rsid w:val="00AB2993"/>
    <w:rsid w:val="012E585D"/>
    <w:rsid w:val="041B3F9B"/>
    <w:rsid w:val="04347377"/>
    <w:rsid w:val="04576059"/>
    <w:rsid w:val="0526036E"/>
    <w:rsid w:val="064119C8"/>
    <w:rsid w:val="06A32405"/>
    <w:rsid w:val="085E4BC4"/>
    <w:rsid w:val="08633B4D"/>
    <w:rsid w:val="09570B7C"/>
    <w:rsid w:val="0C553C26"/>
    <w:rsid w:val="0D1659B8"/>
    <w:rsid w:val="113466F8"/>
    <w:rsid w:val="149E7B4D"/>
    <w:rsid w:val="14DB46C2"/>
    <w:rsid w:val="14E97106"/>
    <w:rsid w:val="152F043E"/>
    <w:rsid w:val="17B27E8C"/>
    <w:rsid w:val="19572CBF"/>
    <w:rsid w:val="1A7E3EFB"/>
    <w:rsid w:val="1B0F0690"/>
    <w:rsid w:val="1C472920"/>
    <w:rsid w:val="1DCA77BC"/>
    <w:rsid w:val="1DDD3E62"/>
    <w:rsid w:val="1E8B5670"/>
    <w:rsid w:val="1FB42A0C"/>
    <w:rsid w:val="21BD005F"/>
    <w:rsid w:val="23386961"/>
    <w:rsid w:val="23C859EA"/>
    <w:rsid w:val="25C5596C"/>
    <w:rsid w:val="268E25AF"/>
    <w:rsid w:val="27610B2F"/>
    <w:rsid w:val="2A16626D"/>
    <w:rsid w:val="2D4B3564"/>
    <w:rsid w:val="2DCF0464"/>
    <w:rsid w:val="337C48B0"/>
    <w:rsid w:val="34073AF9"/>
    <w:rsid w:val="345869DD"/>
    <w:rsid w:val="360630AF"/>
    <w:rsid w:val="384D57FD"/>
    <w:rsid w:val="389D6DC1"/>
    <w:rsid w:val="3A0025BC"/>
    <w:rsid w:val="3A620D64"/>
    <w:rsid w:val="3AC852B9"/>
    <w:rsid w:val="3EBE462B"/>
    <w:rsid w:val="40840CFD"/>
    <w:rsid w:val="4552092B"/>
    <w:rsid w:val="456A2464"/>
    <w:rsid w:val="47617EEA"/>
    <w:rsid w:val="4A796AC9"/>
    <w:rsid w:val="4D4161EB"/>
    <w:rsid w:val="526273A9"/>
    <w:rsid w:val="536B3975"/>
    <w:rsid w:val="53CB5B82"/>
    <w:rsid w:val="55596D5C"/>
    <w:rsid w:val="56A83D3C"/>
    <w:rsid w:val="577A35CA"/>
    <w:rsid w:val="57C561D1"/>
    <w:rsid w:val="58EC648C"/>
    <w:rsid w:val="5A8627BA"/>
    <w:rsid w:val="5AF017AE"/>
    <w:rsid w:val="5D526F5E"/>
    <w:rsid w:val="5DD749EB"/>
    <w:rsid w:val="5E5965A0"/>
    <w:rsid w:val="5EC90D92"/>
    <w:rsid w:val="5ECD591E"/>
    <w:rsid w:val="604A5F83"/>
    <w:rsid w:val="6394137C"/>
    <w:rsid w:val="63F9457B"/>
    <w:rsid w:val="646129E6"/>
    <w:rsid w:val="6498469B"/>
    <w:rsid w:val="65D86389"/>
    <w:rsid w:val="66EA1504"/>
    <w:rsid w:val="679D6400"/>
    <w:rsid w:val="6B4B6E6A"/>
    <w:rsid w:val="6D450290"/>
    <w:rsid w:val="6FC53E25"/>
    <w:rsid w:val="712A2E61"/>
    <w:rsid w:val="735328E8"/>
    <w:rsid w:val="75E17D5D"/>
    <w:rsid w:val="772940AE"/>
    <w:rsid w:val="781826CF"/>
    <w:rsid w:val="78654E65"/>
    <w:rsid w:val="78A64A03"/>
    <w:rsid w:val="78C87E46"/>
    <w:rsid w:val="7A21610F"/>
    <w:rsid w:val="7B312544"/>
    <w:rsid w:val="7C4258A6"/>
    <w:rsid w:val="7D940FE9"/>
    <w:rsid w:val="7F1C4AB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styleId="5">
    <w:name w:val="Hyperlink"/>
    <w:basedOn w:val="4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numbering" Target="numbering.xml"/><Relationship Id="rId13" Type="http://schemas.openxmlformats.org/officeDocument/2006/relationships/customXml" Target="../customXml/item1.xml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702</Words>
  <Characters>854</Characters>
  <Lines>0</Lines>
  <Paragraphs>0</Paragraphs>
  <TotalTime>3</TotalTime>
  <ScaleCrop>false</ScaleCrop>
  <LinksUpToDate>false</LinksUpToDate>
  <CharactersWithSpaces>874</CharactersWithSpaces>
  <Application>WPS Office_11.8.2.8621_F1E327BC-269C-435d-A152-05C5408002CA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2021-10-23T06:50:00Z</dcterms:created>
  <dc:creator>郑飞海</dc:creator>
  <cp:lastModifiedBy>郑飞海</cp:lastModifiedBy>
  <cp:lastPrinted>2021-10-26T02:37:00Z</cp:lastPrinted>
  <dcterms:modified xsi:type="dcterms:W3CDTF">2022-07-21T08:58:57Z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2052-11.8.2.8621</vt:lpwstr>
  </property>
  <property fmtid="{D5CDD505-2E9C-101B-9397-08002B2CF9AE}" pid="3" name="ICV">
    <vt:lpwstr>F52BFDD850904BFCA1DCE72095A76010</vt:lpwstr>
  </property>
</Properties>
</file>