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CB12B" w14:textId="77777777" w:rsidR="00870556" w:rsidRDefault="00000000">
      <w:pPr>
        <w:spacing w:line="560" w:lineRule="exact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附件2：</w:t>
      </w:r>
    </w:p>
    <w:p w14:paraId="2A65A2F4" w14:textId="77777777" w:rsidR="00870556" w:rsidRDefault="0087055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</w:p>
    <w:p w14:paraId="18292670" w14:textId="34080AC8" w:rsidR="00870556" w:rsidRDefault="001C544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2022年度</w:t>
      </w:r>
      <w:r w:rsidR="00000000">
        <w:rPr>
          <w:rFonts w:ascii="方正小标宋简体" w:eastAsia="方正小标宋简体" w:hAnsi="方正小标宋简体" w:cs="方正小标宋简体" w:hint="eastAsia"/>
          <w:sz w:val="44"/>
          <w:szCs w:val="52"/>
        </w:rPr>
        <w:t>防城港市直属幼儿园、防城港市苗壮幼儿园公开招聘幼儿园教师面试须知</w:t>
      </w:r>
    </w:p>
    <w:p w14:paraId="7DB44836" w14:textId="77777777" w:rsidR="00870556" w:rsidRDefault="00000000">
      <w:pPr>
        <w:spacing w:line="560" w:lineRule="exact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 xml:space="preserve">   </w:t>
      </w:r>
    </w:p>
    <w:p w14:paraId="0843424C" w14:textId="77777777" w:rsidR="00870556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一、考生必须携带本人有效居民身份证和笔试准考证参加面试，违者视为自动弃权，面试成绩作零分处理。</w:t>
      </w:r>
    </w:p>
    <w:p w14:paraId="175308B2" w14:textId="77777777" w:rsidR="00870556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二、考生不可穿制服、单位统一工作服或带有特别标志的服装，或佩戴标志性徽章、饰物等。</w:t>
      </w:r>
    </w:p>
    <w:p w14:paraId="67815925" w14:textId="77777777" w:rsidR="00870556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三、考生不得携带手机等通讯工具，电子手环，计时工具，照相、摄像、扫描器材，电子存储介质以及教具、教材、教学参考书等物品参加面试。除本人有效居民身份证和准考证外，将非考试物品放置在非考试物品暂放处，违者取消其面试成绩。</w:t>
      </w:r>
    </w:p>
    <w:p w14:paraId="6845E164" w14:textId="77777777" w:rsidR="00870556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四、考生须在面试当天上午7:30前到候考室签到，按抽签确定的面试序号参加面试。凡未在面试当天上午8:00前进入候考室签到的考生，违者视为自动弃权，面试成绩作零分处理。</w:t>
      </w:r>
    </w:p>
    <w:p w14:paraId="5BE4AA52" w14:textId="77777777" w:rsidR="00870556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五、考生面试时只能报自己的面试序号，不得以任何方式向考官透露本人姓名、籍贯、毕业院校、工作单位、父母情况等个人信息。凡透露的，扣减面试成绩的20%，透露姓名等情节严重的，取消其面试成绩。</w:t>
      </w:r>
    </w:p>
    <w:p w14:paraId="6E66E254" w14:textId="77777777" w:rsidR="00870556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六、考生备课结束，不得将笔和教材带出备课室，可携带备课室提供的草稿纸进行面试。考生面试结束，不得将草稿纸和考</w:t>
      </w:r>
      <w:r>
        <w:rPr>
          <w:rFonts w:ascii="仿宋_GB2312" w:eastAsia="仿宋_GB2312" w:hAnsi="仿宋_GB2312" w:cs="仿宋_GB2312" w:hint="eastAsia"/>
          <w:sz w:val="32"/>
          <w:szCs w:val="40"/>
        </w:rPr>
        <w:lastRenderedPageBreak/>
        <w:t>场提供的教材带出考场，不得返回候考室和备课室，由引导员带离考场，引导到休息室等候面试成绩宣布。考生不得以任何方式对外泄露课题信息，违者取消其面试成绩。</w:t>
      </w:r>
    </w:p>
    <w:p w14:paraId="7C05A8D9" w14:textId="77777777" w:rsidR="00870556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七、面试成绩在本考场面试结束后当场宣布，并由考生签字确认。考生签字确认后，必须离开考点，不得逗留。</w:t>
      </w:r>
    </w:p>
    <w:p w14:paraId="002B8240" w14:textId="77777777" w:rsidR="00870556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八、面试实行全封闭管理，考生必须遵守面试纪律，服从工作人员管理，按面试程序和要求参加面试，不得以任何理由违反面试规定，影响面试。</w:t>
      </w:r>
    </w:p>
    <w:p w14:paraId="203076A4" w14:textId="77777777" w:rsidR="00870556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九、考生在面试过程中因故离开考场、候考室、备课室、休息室的，须经工作人员同意并由工作人员专人陪同。擅自离开考点者，取消其面试成绩。</w:t>
      </w:r>
    </w:p>
    <w:p w14:paraId="7E443D8E" w14:textId="77777777" w:rsidR="00870556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十、考生有违纪违规行为的，将按照《广西壮族自治区事业单位公开招聘工作人员面试工作规则（试行）》和《事业单位公开招聘违纪违规行为处理规定》进行处理。</w:t>
      </w:r>
    </w:p>
    <w:sectPr w:rsidR="00870556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MzY5ZTZhOTE5ZjkzNTMzYTdkOGY0OTljM2M0NGIifQ=="/>
  </w:docVars>
  <w:rsids>
    <w:rsidRoot w:val="6D704DD1"/>
    <w:rsid w:val="001C5443"/>
    <w:rsid w:val="00870556"/>
    <w:rsid w:val="6D704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3C245C"/>
  <w15:docId w15:val="{234DC784-351E-4F9D-A5C6-0300C55C9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Magnett</dc:creator>
  <cp:lastModifiedBy>赵 国宏</cp:lastModifiedBy>
  <cp:revision>3</cp:revision>
  <dcterms:created xsi:type="dcterms:W3CDTF">2022-07-19T02:09:00Z</dcterms:created>
  <dcterms:modified xsi:type="dcterms:W3CDTF">2022-07-20T07:56:00Z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B38CFFB5967B4BE6B8470D0EAFAF7C72</vt:lpwstr>
  </property>
</Properties>
</file>