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fill="FFFFFF"/>
        <w:spacing w:before="0" w:beforeAutospacing="0" w:after="0" w:afterAutospacing="0" w:line="480" w:lineRule="auto"/>
        <w:ind w:right="0"/>
        <w:textAlignment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附件1</w:t>
      </w:r>
    </w:p>
    <w:p>
      <w:pPr>
        <w:pStyle w:val="2"/>
        <w:widowControl/>
        <w:shd w:val="clear" w:fill="FFFFFF"/>
        <w:spacing w:before="0" w:beforeAutospacing="0" w:after="0" w:afterAutospacing="0" w:line="480" w:lineRule="auto"/>
        <w:ind w:right="0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  <w:t>龙山县城区公办幼儿园2022年公开招聘临聘人员岗位表</w:t>
      </w:r>
    </w:p>
    <w:bookmarkEnd w:id="0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Merge w:val="restart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08" w:type="dxa"/>
            <w:gridSpan w:val="2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保教人员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（单位：人）</w:t>
            </w:r>
          </w:p>
        </w:tc>
        <w:tc>
          <w:tcPr>
            <w:tcW w:w="3410" w:type="dxa"/>
            <w:gridSpan w:val="2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厨房人员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（单位：人）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Merge w:val="continue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教师岗位</w:t>
            </w:r>
          </w:p>
        </w:tc>
        <w:tc>
          <w:tcPr>
            <w:tcW w:w="170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保育岗位</w:t>
            </w:r>
          </w:p>
        </w:tc>
        <w:tc>
          <w:tcPr>
            <w:tcW w:w="170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主厨</w:t>
            </w:r>
          </w:p>
        </w:tc>
        <w:tc>
          <w:tcPr>
            <w:tcW w:w="170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副厨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第一幼儿园（天心）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/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第二幼儿园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/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/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/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第三幼儿园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/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/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第四幼儿园（雨花）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/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70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第五幼儿园（望城）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第六幼儿园（宁乡）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</w:tr>
    </w:tbl>
    <w:p>
      <w:pPr>
        <w:textAlignment w:val="baseline"/>
        <w:rPr>
          <w:rFonts w:ascii="仿宋" w:hAnsi="仿宋" w:eastAsia="仿宋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E77085"/>
    <w:rsid w:val="1FE7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2022-08-03T13:04:00Z</dcterms:created>
  <dc:creator>猪脑壳</dc:creator>
  <cp:lastModifiedBy>猪脑壳</cp:lastModifiedBy>
  <dcterms:modified xsi:type="dcterms:W3CDTF">2022-08-03T13:05:25Z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3D042777FED14E4EB0B66F90CBB59A47</vt:lpwstr>
  </property>
</Properties>
</file>