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eastAsia="zh-CN"/>
        </w:rPr>
      </w:pPr>
      <w:r>
        <w:rPr>
          <w:rFonts w:hint="eastAsia" w:ascii="仿宋" w:hAnsi="仿宋" w:eastAsia="仿宋"/>
          <w:b/>
          <w:sz w:val="28"/>
          <w:szCs w:val="28"/>
        </w:rPr>
        <w:t>附件</w:t>
      </w:r>
      <w:r>
        <w:rPr>
          <w:rFonts w:hint="eastAsia" w:ascii="仿宋" w:hAnsi="仿宋" w:eastAsia="仿宋"/>
          <w:b/>
          <w:sz w:val="28"/>
          <w:szCs w:val="28"/>
          <w:lang w:val="en-US" w:eastAsia="zh-CN"/>
        </w:rPr>
        <w:t>2</w:t>
      </w:r>
    </w:p>
    <w:p>
      <w:pPr>
        <w:jc w:val="center"/>
        <w:rPr>
          <w:rFonts w:ascii="仿宋" w:hAnsi="仿宋" w:eastAsia="仿宋"/>
          <w:b/>
          <w:sz w:val="32"/>
          <w:szCs w:val="32"/>
        </w:rPr>
      </w:pPr>
      <w:r>
        <w:rPr>
          <w:rFonts w:ascii="仿宋" w:hAnsi="仿宋" w:eastAsia="仿宋"/>
          <w:b/>
          <w:sz w:val="32"/>
          <w:szCs w:val="32"/>
        </w:rPr>
        <w:t>北京市教师资格认定体检</w:t>
      </w:r>
      <w:r>
        <w:rPr>
          <w:rFonts w:hint="eastAsia" w:ascii="仿宋" w:hAnsi="仿宋" w:eastAsia="仿宋"/>
          <w:b/>
          <w:sz w:val="32"/>
          <w:szCs w:val="32"/>
        </w:rPr>
        <w:t>机构</w:t>
      </w:r>
      <w:r>
        <w:rPr>
          <w:rFonts w:ascii="仿宋" w:hAnsi="仿宋" w:eastAsia="仿宋"/>
          <w:b/>
          <w:sz w:val="32"/>
          <w:szCs w:val="32"/>
        </w:rPr>
        <w:t>名单及</w:t>
      </w:r>
    </w:p>
    <w:p>
      <w:pPr>
        <w:jc w:val="center"/>
        <w:rPr>
          <w:rFonts w:ascii="仿宋" w:hAnsi="仿宋" w:eastAsia="仿宋" w:cs="Calibri"/>
          <w:b/>
          <w:color w:val="000000"/>
          <w:sz w:val="32"/>
          <w:szCs w:val="32"/>
        </w:rPr>
      </w:pPr>
      <w:r>
        <w:rPr>
          <w:rFonts w:hint="eastAsia" w:ascii="仿宋" w:hAnsi="仿宋" w:eastAsia="仿宋"/>
          <w:b/>
          <w:color w:val="000000"/>
          <w:sz w:val="32"/>
          <w:szCs w:val="32"/>
        </w:rPr>
        <w:t>北京市教师资格认定体格检查标准</w:t>
      </w:r>
    </w:p>
    <w:p>
      <w:pPr>
        <w:jc w:val="center"/>
        <w:rPr>
          <w:rFonts w:ascii="仿宋" w:hAnsi="仿宋" w:eastAsia="仿宋"/>
          <w:b/>
          <w:color w:val="FF0000"/>
          <w:sz w:val="32"/>
          <w:szCs w:val="32"/>
        </w:rPr>
      </w:pPr>
    </w:p>
    <w:p>
      <w:pPr>
        <w:spacing w:line="520" w:lineRule="exact"/>
        <w:jc w:val="left"/>
        <w:rPr>
          <w:rFonts w:ascii="仿宋" w:hAnsi="仿宋" w:eastAsia="仿宋" w:cs="Calibri"/>
          <w:b/>
          <w:color w:val="000000"/>
          <w:sz w:val="28"/>
          <w:szCs w:val="28"/>
        </w:rPr>
      </w:pPr>
      <w:r>
        <w:rPr>
          <w:rFonts w:hint="eastAsia" w:ascii="仿宋" w:hAnsi="仿宋" w:eastAsia="仿宋" w:cs="Calibri"/>
          <w:b/>
          <w:color w:val="000000"/>
          <w:sz w:val="32"/>
          <w:szCs w:val="32"/>
        </w:rPr>
        <w:t xml:space="preserve"> </w:t>
      </w:r>
      <w:r>
        <w:rPr>
          <w:rFonts w:ascii="仿宋" w:hAnsi="仿宋" w:eastAsia="仿宋" w:cs="Calibri"/>
          <w:b/>
          <w:color w:val="000000"/>
          <w:sz w:val="32"/>
          <w:szCs w:val="32"/>
        </w:rPr>
        <w:t xml:space="preserve">  </w:t>
      </w:r>
      <w:r>
        <w:rPr>
          <w:rFonts w:ascii="仿宋" w:hAnsi="仿宋" w:eastAsia="仿宋" w:cs="Calibri"/>
          <w:b/>
          <w:color w:val="000000"/>
          <w:sz w:val="28"/>
          <w:szCs w:val="28"/>
        </w:rPr>
        <w:t xml:space="preserve"> </w:t>
      </w:r>
      <w:r>
        <w:rPr>
          <w:rFonts w:hint="eastAsia" w:ascii="仿宋" w:hAnsi="仿宋" w:eastAsia="仿宋" w:cs="Calibri"/>
          <w:b/>
          <w:color w:val="000000"/>
          <w:sz w:val="28"/>
          <w:szCs w:val="28"/>
        </w:rPr>
        <w:t>受防疫政策影响，以下体检机构是否能够提供服务，请以实际联系的情况为准。</w:t>
      </w:r>
    </w:p>
    <w:tbl>
      <w:tblPr>
        <w:tblStyle w:val="5"/>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3043"/>
        <w:gridCol w:w="1454"/>
        <w:gridCol w:w="3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w:t>
            </w:r>
            <w:bookmarkStart w:id="0" w:name="_GoBack"/>
            <w:bookmarkEnd w:id="0"/>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3NWU4NGY4MjE1ZjU0ZWZmMGEyNzM2MjFlZWMxNjYifQ=="/>
  </w:docVars>
  <w:rsids>
    <w:rsidRoot w:val="00496F9B"/>
    <w:rsid w:val="00061A87"/>
    <w:rsid w:val="00083FBF"/>
    <w:rsid w:val="000C438E"/>
    <w:rsid w:val="000C4C92"/>
    <w:rsid w:val="00141D9C"/>
    <w:rsid w:val="00154122"/>
    <w:rsid w:val="001616A1"/>
    <w:rsid w:val="00221956"/>
    <w:rsid w:val="00267C48"/>
    <w:rsid w:val="00270465"/>
    <w:rsid w:val="00286F5C"/>
    <w:rsid w:val="00293C56"/>
    <w:rsid w:val="002A7695"/>
    <w:rsid w:val="003707A0"/>
    <w:rsid w:val="00394C4C"/>
    <w:rsid w:val="00424319"/>
    <w:rsid w:val="00455D8C"/>
    <w:rsid w:val="00496F9B"/>
    <w:rsid w:val="004D1FE1"/>
    <w:rsid w:val="004E1833"/>
    <w:rsid w:val="00605D02"/>
    <w:rsid w:val="006219A9"/>
    <w:rsid w:val="006560BB"/>
    <w:rsid w:val="006D09CA"/>
    <w:rsid w:val="007B7557"/>
    <w:rsid w:val="00833BA8"/>
    <w:rsid w:val="00854B96"/>
    <w:rsid w:val="008A0E4B"/>
    <w:rsid w:val="00946AA9"/>
    <w:rsid w:val="0097090D"/>
    <w:rsid w:val="00973D30"/>
    <w:rsid w:val="009E21E1"/>
    <w:rsid w:val="00A50268"/>
    <w:rsid w:val="00AF1282"/>
    <w:rsid w:val="00B02891"/>
    <w:rsid w:val="00B475C9"/>
    <w:rsid w:val="00B94C1E"/>
    <w:rsid w:val="00BD6B28"/>
    <w:rsid w:val="00C616F4"/>
    <w:rsid w:val="00C83624"/>
    <w:rsid w:val="00CA444F"/>
    <w:rsid w:val="00CA4B65"/>
    <w:rsid w:val="00D25BA6"/>
    <w:rsid w:val="00D66B16"/>
    <w:rsid w:val="00DD0483"/>
    <w:rsid w:val="00DD5689"/>
    <w:rsid w:val="00E0298B"/>
    <w:rsid w:val="00E05231"/>
    <w:rsid w:val="00E65835"/>
    <w:rsid w:val="00FD74C1"/>
    <w:rsid w:val="1CF9672A"/>
    <w:rsid w:val="2FDE20E5"/>
    <w:rsid w:val="40BC0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qFormat/>
    <w:uiPriority w:val="99"/>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rPr>
      <w:color w:val="0563C1"/>
      <w:u w:val="single"/>
    </w:rPr>
  </w:style>
  <w:style w:type="paragraph" w:styleId="8">
    <w:name w:val="List Paragraph"/>
    <w:basedOn w:val="1"/>
    <w:qFormat/>
    <w:uiPriority w:val="34"/>
    <w:pPr>
      <w:ind w:firstLine="420" w:firstLineChars="200"/>
    </w:pPr>
  </w:style>
  <w:style w:type="character" w:customStyle="1" w:styleId="9">
    <w:name w:val="未处理的提及1"/>
    <w:basedOn w:val="6"/>
    <w:qFormat/>
    <w:uiPriority w:val="99"/>
    <w:rPr>
      <w:color w:val="605E5C"/>
      <w:shd w:val="clear" w:color="auto" w:fill="E1DFDD"/>
    </w:rPr>
  </w:style>
  <w:style w:type="character" w:customStyle="1" w:styleId="10">
    <w:name w:val="页眉 字符"/>
    <w:basedOn w:val="6"/>
    <w:link w:val="4"/>
    <w:qFormat/>
    <w:uiPriority w:val="99"/>
    <w:rPr>
      <w:sz w:val="18"/>
      <w:szCs w:val="18"/>
    </w:rPr>
  </w:style>
  <w:style w:type="character" w:customStyle="1" w:styleId="11">
    <w:name w:val="页脚 字符"/>
    <w:basedOn w:val="6"/>
    <w:link w:val="3"/>
    <w:qFormat/>
    <w:uiPriority w:val="99"/>
    <w:rPr>
      <w:sz w:val="18"/>
      <w:szCs w:val="18"/>
    </w:rPr>
  </w:style>
  <w:style w:type="character" w:customStyle="1" w:styleId="12">
    <w:name w:val="日期 字符"/>
    <w:basedOn w:val="6"/>
    <w:link w:val="2"/>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2272</Words>
  <Characters>2699</Characters>
  <Lines>20</Lines>
  <Paragraphs>5</Paragraphs>
  <TotalTime>10</TotalTime>
  <ScaleCrop>false</ScaleCrop>
  <LinksUpToDate>false</LinksUpToDate>
  <CharactersWithSpaces>2710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2022-08-29T14:16:00Z</dcterms:created>
  <dc:creator>admin</dc:creator>
  <cp:lastModifiedBy>姜波</cp:lastModifiedBy>
  <cp:lastPrinted>2022-09-09T00:51:40Z</cp:lastPrinted>
  <dcterms:modified xsi:type="dcterms:W3CDTF">2022-09-09T02:01:50Z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7F9229E1B0A84A37861DC26EDF0B536E</vt:lpwstr>
  </property>
  <property fmtid="{D5CDD505-2E9C-101B-9397-08002B2CF9AE}" pid="3" name="KSOProductBuildVer">
    <vt:lpwstr>2052-11.1.0.12019</vt:lpwstr>
  </property>
</Properties>
</file>